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989" w:type="dxa"/>
        <w:tblInd w:w="-34" w:type="dxa"/>
        <w:shd w:val="clear" w:color="auto" w:fill="001996"/>
        <w:tblLook w:val="04A0" w:firstRow="1" w:lastRow="0" w:firstColumn="1" w:lastColumn="0" w:noHBand="0" w:noVBand="1"/>
      </w:tblPr>
      <w:tblGrid>
        <w:gridCol w:w="2381"/>
        <w:gridCol w:w="10206"/>
        <w:gridCol w:w="3402"/>
      </w:tblGrid>
      <w:tr w:rsidR="00A01D2F" w:rsidRPr="005C64EF" w:rsidTr="00620C9A">
        <w:trPr>
          <w:trHeight w:hRule="exact" w:val="737"/>
        </w:trPr>
        <w:tc>
          <w:tcPr>
            <w:tcW w:w="2381" w:type="dxa"/>
            <w:shd w:val="clear" w:color="auto" w:fill="001996"/>
          </w:tcPr>
          <w:p w:rsidR="00A01D2F" w:rsidRPr="005C64EF" w:rsidRDefault="00A01D2F" w:rsidP="005B2DD1">
            <w:pP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5C64EF">
              <w:rPr>
                <w:noProof/>
                <w:sz w:val="16"/>
                <w:szCs w:val="16"/>
                <w:lang w:val="en-AU" w:eastAsia="en-AU"/>
              </w:rPr>
              <w:drawing>
                <wp:anchor distT="36576" distB="36576" distL="36576" distR="36576" simplePos="0" relativeHeight="251659264" behindDoc="0" locked="0" layoutInCell="1" allowOverlap="1" wp14:anchorId="346595B3" wp14:editId="382CCC12">
                  <wp:simplePos x="0" y="0"/>
                  <wp:positionH relativeFrom="column">
                    <wp:posOffset>302990</wp:posOffset>
                  </wp:positionH>
                  <wp:positionV relativeFrom="paragraph">
                    <wp:posOffset>38498</wp:posOffset>
                  </wp:positionV>
                  <wp:extent cx="477671" cy="387521"/>
                  <wp:effectExtent l="0" t="0" r="0" b="0"/>
                  <wp:wrapNone/>
                  <wp:docPr id="7" name="Picture 7" descr="Unifulllogo-wht2011_03r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Unifulllogo-wht2011_03r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769" cy="389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01D2F" w:rsidRPr="005C64EF" w:rsidRDefault="00A01D2F" w:rsidP="005B2DD1">
            <w:pP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  <w:p w:rsidR="00A01D2F" w:rsidRPr="005C64EF" w:rsidRDefault="00A01D2F" w:rsidP="005B2DD1">
            <w:pP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  <w:p w:rsidR="00A01D2F" w:rsidRPr="005C64EF" w:rsidRDefault="00A01D2F" w:rsidP="005B2DD1">
            <w:pP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  <w:p w:rsidR="00A01D2F" w:rsidRPr="005C64EF" w:rsidRDefault="00A01D2F" w:rsidP="005B2DD1">
            <w:pP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  <w:p w:rsidR="00A01D2F" w:rsidRPr="005C64EF" w:rsidRDefault="00A01D2F" w:rsidP="005B2DD1">
            <w:pP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10206" w:type="dxa"/>
            <w:shd w:val="clear" w:color="auto" w:fill="943634" w:themeFill="accent2" w:themeFillShade="BF"/>
          </w:tcPr>
          <w:p w:rsidR="00A01D2F" w:rsidRPr="005C64EF" w:rsidRDefault="00A01D2F" w:rsidP="00A01D2F">
            <w:pPr>
              <w:widowControl w:val="0"/>
              <w:ind w:right="345"/>
              <w:jc w:val="center"/>
              <w:rPr>
                <w:rFonts w:ascii="Frutiger LT Std 55 Roman" w:hAnsi="Frutiger LT Std 55 Roman"/>
                <w:b/>
                <w:bCs/>
                <w:caps/>
                <w:color w:val="FFFFFF"/>
                <w:sz w:val="16"/>
                <w:szCs w:val="16"/>
              </w:rPr>
            </w:pPr>
          </w:p>
          <w:p w:rsidR="00A01D2F" w:rsidRPr="008417EB" w:rsidRDefault="007A34E6" w:rsidP="00A01D2F">
            <w:pPr>
              <w:widowControl w:val="0"/>
              <w:ind w:right="345"/>
              <w:jc w:val="center"/>
              <w:rPr>
                <w:rFonts w:ascii="Frutiger LT Std 55 Roman" w:hAnsi="Frutiger LT Std 55 Roman"/>
                <w:b/>
                <w:bCs/>
                <w:caps/>
                <w:color w:val="FFFFFF"/>
                <w:sz w:val="32"/>
                <w:szCs w:val="32"/>
              </w:rPr>
            </w:pPr>
            <w:r>
              <w:rPr>
                <w:rFonts w:ascii="Frutiger LT Std 55 Roman" w:hAnsi="Frutiger LT Std 55 Roman"/>
                <w:b/>
                <w:bCs/>
                <w:caps/>
                <w:color w:val="FFFFFF"/>
                <w:sz w:val="32"/>
                <w:szCs w:val="32"/>
              </w:rPr>
              <w:t>PUBLIC EVENTS</w:t>
            </w:r>
            <w:r w:rsidR="00F97260">
              <w:rPr>
                <w:rFonts w:ascii="Frutiger LT Std 55 Roman" w:hAnsi="Frutiger LT Std 55 Roman"/>
                <w:b/>
                <w:bCs/>
                <w:caps/>
                <w:color w:val="FFFFFF"/>
                <w:sz w:val="32"/>
                <w:szCs w:val="32"/>
              </w:rPr>
              <w:t xml:space="preserve"> RISK MANAGEMENT</w:t>
            </w:r>
          </w:p>
          <w:p w:rsidR="00A01D2F" w:rsidRPr="005C64EF" w:rsidRDefault="00A01D2F" w:rsidP="005B2DD1">
            <w:pP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3402" w:type="dxa"/>
            <w:shd w:val="clear" w:color="auto" w:fill="001996"/>
          </w:tcPr>
          <w:p w:rsidR="00A01D2F" w:rsidRPr="005C64EF" w:rsidRDefault="00A01D2F" w:rsidP="005B2DD1">
            <w:pPr>
              <w:rPr>
                <w:rFonts w:ascii="Frutiger LT Std 55 Roman" w:hAnsi="Frutiger LT Std 55 Roman"/>
                <w:b/>
                <w:bCs/>
                <w:color w:val="FFFFFF"/>
                <w:sz w:val="16"/>
                <w:szCs w:val="16"/>
              </w:rPr>
            </w:pPr>
          </w:p>
          <w:p w:rsidR="00A01D2F" w:rsidRPr="008F65A0" w:rsidRDefault="004D5503" w:rsidP="008207D3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8F65A0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 xml:space="preserve">UNIVERSITY RISK </w:t>
            </w:r>
            <w:r w:rsidR="003D26FD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MANAGEMENT</w:t>
            </w:r>
            <w:r w:rsidRPr="008F65A0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505A39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CHECKLIST</w:t>
            </w:r>
            <w:r w:rsidR="006145F4" w:rsidRPr="00505A39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 xml:space="preserve"> WHS</w:t>
            </w:r>
            <w:r w:rsidR="008207D3" w:rsidRPr="00505A39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505A39" w:rsidRPr="00505A39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9</w:t>
            </w:r>
          </w:p>
        </w:tc>
      </w:tr>
    </w:tbl>
    <w:tbl>
      <w:tblPr>
        <w:tblW w:w="171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568"/>
        <w:gridCol w:w="1451"/>
        <w:gridCol w:w="2206"/>
        <w:gridCol w:w="1304"/>
        <w:gridCol w:w="6979"/>
        <w:gridCol w:w="1985"/>
        <w:gridCol w:w="1559"/>
        <w:gridCol w:w="911"/>
      </w:tblGrid>
      <w:tr w:rsidR="00AE199A" w:rsidRPr="005C64EF" w:rsidTr="00F273CC">
        <w:trPr>
          <w:trHeight w:val="340"/>
        </w:trPr>
        <w:tc>
          <w:tcPr>
            <w:tcW w:w="17105" w:type="dxa"/>
            <w:gridSpan w:val="9"/>
          </w:tcPr>
          <w:tbl>
            <w:tblPr>
              <w:tblStyle w:val="TableGrid5"/>
              <w:tblpPr w:leftFromText="180" w:rightFromText="180" w:vertAnchor="text" w:horzAnchor="margin" w:tblpY="-200"/>
              <w:tblOverlap w:val="never"/>
              <w:tblW w:w="16013" w:type="dxa"/>
              <w:tblLayout w:type="fixed"/>
              <w:tblLook w:val="04A0" w:firstRow="1" w:lastRow="0" w:firstColumn="1" w:lastColumn="0" w:noHBand="0" w:noVBand="1"/>
            </w:tblPr>
            <w:tblGrid>
              <w:gridCol w:w="3165"/>
              <w:gridCol w:w="4485"/>
              <w:gridCol w:w="2693"/>
              <w:gridCol w:w="3402"/>
              <w:gridCol w:w="2268"/>
            </w:tblGrid>
            <w:tr w:rsidR="00AE199A" w:rsidRPr="005C64EF" w:rsidTr="003362BB">
              <w:trPr>
                <w:trHeight w:val="283"/>
              </w:trPr>
              <w:tc>
                <w:tcPr>
                  <w:tcW w:w="16013" w:type="dxa"/>
                  <w:gridSpan w:val="5"/>
                  <w:shd w:val="clear" w:color="auto" w:fill="C6D9F1" w:themeFill="text2" w:themeFillTint="33"/>
                </w:tcPr>
                <w:p w:rsidR="00AE199A" w:rsidRDefault="00AE199A" w:rsidP="00882AE7">
                  <w:pPr>
                    <w:spacing w:before="60" w:after="0"/>
                    <w:ind w:left="357"/>
                    <w:jc w:val="center"/>
                    <w:rPr>
                      <w:rFonts w:ascii="Arial Narrow" w:hAnsi="Arial Narrow" w:cstheme="minorHAnsi"/>
                      <w:b/>
                      <w:bCs/>
                      <w:color w:val="FF0000"/>
                      <w:sz w:val="16"/>
                      <w:szCs w:val="16"/>
                      <w:lang w:val="en-AU" w:eastAsia="en-AU"/>
                    </w:rPr>
                  </w:pPr>
                  <w:r w:rsidRPr="00685EEC">
                    <w:rPr>
                      <w:rFonts w:ascii="Arial Narrow" w:hAnsi="Arial Narrow" w:cstheme="minorHAnsi"/>
                      <w:b/>
                      <w:bCs/>
                      <w:color w:val="FF0000"/>
                      <w:sz w:val="16"/>
                      <w:szCs w:val="16"/>
                      <w:u w:val="single"/>
                      <w:lang w:val="en-AU" w:eastAsia="en-AU"/>
                    </w:rPr>
                    <w:t>INSTRUCTIONS FOR USE:</w:t>
                  </w:r>
                </w:p>
                <w:p w:rsidR="00BE7776" w:rsidRDefault="00BE7776" w:rsidP="00BE7776">
                  <w:pPr>
                    <w:ind w:left="0" w:firstLine="0"/>
                    <w:rPr>
                      <w:rFonts w:ascii="Arial Narrow" w:hAnsi="Arial Narrow" w:cstheme="minorHAnsi"/>
                      <w:b/>
                      <w:bCs/>
                      <w:color w:val="1F497D" w:themeColor="text2"/>
                      <w:sz w:val="16"/>
                      <w:szCs w:val="16"/>
                      <w:lang w:val="en-AU" w:eastAsia="en-AU"/>
                    </w:rPr>
                  </w:pPr>
                  <w:r w:rsidRPr="00882AE7">
                    <w:rPr>
                      <w:rFonts w:ascii="Arial Narrow" w:hAnsi="Arial Narrow" w:cstheme="minorHAnsi"/>
                      <w:b/>
                      <w:bCs/>
                      <w:color w:val="1F497D" w:themeColor="text2"/>
                      <w:sz w:val="16"/>
                      <w:szCs w:val="16"/>
                      <w:lang w:val="en-AU" w:eastAsia="en-AU"/>
                    </w:rPr>
                    <w:t xml:space="preserve">This form is </w:t>
                  </w:r>
                  <w:r>
                    <w:rPr>
                      <w:rFonts w:ascii="Arial Narrow" w:hAnsi="Arial Narrow" w:cstheme="minorHAnsi"/>
                      <w:b/>
                      <w:bCs/>
                      <w:color w:val="1F497D" w:themeColor="text2"/>
                      <w:sz w:val="16"/>
                      <w:szCs w:val="16"/>
                      <w:lang w:val="en-AU" w:eastAsia="en-AU"/>
                    </w:rPr>
                    <w:t>for the use of</w:t>
                  </w:r>
                  <w:r w:rsidRPr="00882AE7">
                    <w:rPr>
                      <w:rFonts w:ascii="Arial Narrow" w:hAnsi="Arial Narrow" w:cstheme="minorHAnsi"/>
                      <w:b/>
                      <w:bCs/>
                      <w:color w:val="1F497D" w:themeColor="text2"/>
                      <w:sz w:val="16"/>
                      <w:szCs w:val="16"/>
                      <w:lang w:val="en-AU" w:eastAsia="en-AU"/>
                    </w:rPr>
                    <w:t xml:space="preserve"> </w:t>
                  </w:r>
                  <w:r>
                    <w:rPr>
                      <w:rFonts w:ascii="Arial Narrow" w:hAnsi="Arial Narrow" w:cstheme="minorHAnsi"/>
                      <w:b/>
                      <w:bCs/>
                      <w:color w:val="1F497D" w:themeColor="text2"/>
                      <w:sz w:val="16"/>
                      <w:szCs w:val="16"/>
                      <w:lang w:val="en-AU" w:eastAsia="en-AU"/>
                    </w:rPr>
                    <w:t xml:space="preserve">staff members responsible for preparing and conducting public events as part of University business.   This checklist </w:t>
                  </w:r>
                  <w:r w:rsidR="00505A39">
                    <w:rPr>
                      <w:rFonts w:ascii="Arial Narrow" w:hAnsi="Arial Narrow" w:cstheme="minorHAnsi"/>
                      <w:b/>
                      <w:bCs/>
                      <w:color w:val="1F497D" w:themeColor="text2"/>
                      <w:sz w:val="16"/>
                      <w:szCs w:val="16"/>
                      <w:lang w:val="en-AU" w:eastAsia="en-AU"/>
                    </w:rPr>
                    <w:t>will</w:t>
                  </w:r>
                  <w:r>
                    <w:rPr>
                      <w:rFonts w:ascii="Arial Narrow" w:hAnsi="Arial Narrow" w:cstheme="minorHAnsi"/>
                      <w:b/>
                      <w:bCs/>
                      <w:color w:val="1F497D" w:themeColor="text2"/>
                      <w:sz w:val="16"/>
                      <w:szCs w:val="16"/>
                      <w:lang w:val="en-AU" w:eastAsia="en-AU"/>
                    </w:rPr>
                    <w:t xml:space="preserve"> assist in </w:t>
                  </w:r>
                  <w:r w:rsidRPr="00882AE7">
                    <w:rPr>
                      <w:rFonts w:ascii="Arial Narrow" w:hAnsi="Arial Narrow" w:cstheme="minorHAnsi"/>
                      <w:b/>
                      <w:bCs/>
                      <w:color w:val="1F497D" w:themeColor="text2"/>
                      <w:sz w:val="16"/>
                      <w:szCs w:val="16"/>
                      <w:lang w:val="en-AU" w:eastAsia="en-AU"/>
                    </w:rPr>
                    <w:t>assess</w:t>
                  </w:r>
                  <w:r>
                    <w:rPr>
                      <w:rFonts w:ascii="Arial Narrow" w:hAnsi="Arial Narrow" w:cstheme="minorHAnsi"/>
                      <w:b/>
                      <w:bCs/>
                      <w:color w:val="1F497D" w:themeColor="text2"/>
                      <w:sz w:val="16"/>
                      <w:szCs w:val="16"/>
                      <w:lang w:val="en-AU" w:eastAsia="en-AU"/>
                    </w:rPr>
                    <w:t xml:space="preserve">ing foreseeable hazards and risks that may occur during these events.  </w:t>
                  </w:r>
                  <w:r>
                    <w:rPr>
                      <w:rFonts w:ascii="Arial Narrow" w:hAnsi="Arial Narrow" w:cstheme="minorHAnsi"/>
                      <w:b/>
                      <w:bCs/>
                      <w:color w:val="1F497D" w:themeColor="text2"/>
                      <w:sz w:val="16"/>
                      <w:szCs w:val="16"/>
                      <w:lang w:val="en-AU" w:eastAsia="en-AU"/>
                    </w:rPr>
                    <w:br/>
                  </w:r>
                  <w:r w:rsidRPr="00882AE7">
                    <w:rPr>
                      <w:rFonts w:ascii="Arial Narrow" w:hAnsi="Arial Narrow" w:cstheme="minorHAnsi"/>
                      <w:b/>
                      <w:bCs/>
                      <w:color w:val="1F497D" w:themeColor="text2"/>
                      <w:sz w:val="16"/>
                      <w:szCs w:val="16"/>
                      <w:lang w:val="en-AU" w:eastAsia="en-AU"/>
                    </w:rPr>
                    <w:t>Co</w:t>
                  </w:r>
                  <w:r>
                    <w:rPr>
                      <w:rFonts w:ascii="Arial Narrow" w:hAnsi="Arial Narrow" w:cstheme="minorHAnsi"/>
                      <w:b/>
                      <w:bCs/>
                      <w:color w:val="1F497D" w:themeColor="text2"/>
                      <w:sz w:val="16"/>
                      <w:szCs w:val="16"/>
                      <w:lang w:val="en-AU" w:eastAsia="en-AU"/>
                    </w:rPr>
                    <w:t xml:space="preserve">nsideration </w:t>
                  </w:r>
                  <w:r w:rsidRPr="00882AE7">
                    <w:rPr>
                      <w:rFonts w:ascii="Arial Narrow" w:hAnsi="Arial Narrow" w:cstheme="minorHAnsi"/>
                      <w:b/>
                      <w:bCs/>
                      <w:color w:val="1F497D" w:themeColor="text2"/>
                      <w:sz w:val="16"/>
                      <w:szCs w:val="16"/>
                      <w:lang w:val="en-AU" w:eastAsia="en-AU"/>
                    </w:rPr>
                    <w:t xml:space="preserve">of this form </w:t>
                  </w:r>
                  <w:r>
                    <w:rPr>
                      <w:rFonts w:ascii="Arial Narrow" w:hAnsi="Arial Narrow" w:cstheme="minorHAnsi"/>
                      <w:b/>
                      <w:bCs/>
                      <w:color w:val="1F497D" w:themeColor="text2"/>
                      <w:sz w:val="16"/>
                      <w:szCs w:val="16"/>
                      <w:lang w:val="en-AU" w:eastAsia="en-AU"/>
                    </w:rPr>
                    <w:t xml:space="preserve">will raise awareness of the variety of suitable control measures that could be applied.  </w:t>
                  </w:r>
                  <w:r w:rsidRPr="000315FC">
                    <w:rPr>
                      <w:rFonts w:ascii="Arial Narrow" w:hAnsi="Arial Narrow" w:cstheme="minorHAnsi"/>
                      <w:b/>
                      <w:bCs/>
                      <w:color w:val="1F497D" w:themeColor="text2"/>
                      <w:sz w:val="16"/>
                      <w:szCs w:val="16"/>
                      <w:lang w:val="en-AU" w:eastAsia="en-AU"/>
                    </w:rPr>
                    <w:t xml:space="preserve">   </w:t>
                  </w:r>
                  <w:r w:rsidR="00505A39">
                    <w:rPr>
                      <w:rFonts w:ascii="Arial Narrow" w:hAnsi="Arial Narrow" w:cstheme="minorHAnsi"/>
                      <w:b/>
                      <w:bCs/>
                      <w:color w:val="1F497D" w:themeColor="text2"/>
                      <w:sz w:val="16"/>
                      <w:szCs w:val="16"/>
                      <w:lang w:val="en-AU" w:eastAsia="en-AU"/>
                    </w:rPr>
                    <w:t xml:space="preserve">If further advise and guidance is required, </w:t>
                  </w:r>
                  <w:r w:rsidR="00C35FAA">
                    <w:rPr>
                      <w:rFonts w:ascii="Arial Narrow" w:hAnsi="Arial Narrow" w:cstheme="minorHAnsi"/>
                      <w:b/>
                      <w:bCs/>
                      <w:color w:val="1F497D" w:themeColor="text2"/>
                      <w:sz w:val="16"/>
                      <w:szCs w:val="16"/>
                      <w:lang w:val="en-AU" w:eastAsia="en-AU"/>
                    </w:rPr>
                    <w:t>c</w:t>
                  </w:r>
                  <w:r w:rsidR="00505A39">
                    <w:rPr>
                      <w:rFonts w:ascii="Arial Narrow" w:hAnsi="Arial Narrow" w:cstheme="minorHAnsi"/>
                      <w:b/>
                      <w:bCs/>
                      <w:color w:val="1F497D" w:themeColor="text2"/>
                      <w:sz w:val="16"/>
                      <w:szCs w:val="16"/>
                      <w:lang w:val="en-AU" w:eastAsia="en-AU"/>
                    </w:rPr>
                    <w:t>ontact the UniSA Safety &amp; Wellbeing Team.</w:t>
                  </w:r>
                </w:p>
                <w:p w:rsidR="00BE7776" w:rsidRPr="005C64EF" w:rsidRDefault="00BE7776" w:rsidP="00BE7776">
                  <w:pPr>
                    <w:ind w:left="0" w:firstLine="0"/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</w:pPr>
                  <w:r w:rsidRPr="00234C97">
                    <w:rPr>
                      <w:rFonts w:ascii="Arial Narrow" w:hAnsi="Arial Narrow"/>
                      <w:b/>
                      <w:color w:val="1F497D" w:themeColor="text2"/>
                      <w:sz w:val="16"/>
                      <w:szCs w:val="16"/>
                    </w:rPr>
                    <w:t xml:space="preserve">Refer to </w:t>
                  </w:r>
                  <w:hyperlink w:anchor="_Risk_Assessment_Matrix" w:history="1">
                    <w:r w:rsidRPr="00FF27FB">
                      <w:rPr>
                        <w:rStyle w:val="Hyperlink"/>
                        <w:rFonts w:ascii="Arial Narrow" w:hAnsi="Arial Narrow"/>
                        <w:b/>
                        <w:i/>
                        <w:sz w:val="16"/>
                        <w:szCs w:val="16"/>
                      </w:rPr>
                      <w:t>Appendix 1 Risk Assessment Matrix</w:t>
                    </w:r>
                  </w:hyperlink>
                  <w:r w:rsidRPr="00234C97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</w:t>
                  </w:r>
                  <w:r w:rsidRPr="00234C97">
                    <w:rPr>
                      <w:rFonts w:ascii="Arial Narrow" w:hAnsi="Arial Narrow"/>
                      <w:b/>
                      <w:color w:val="1F497D" w:themeColor="text2"/>
                      <w:sz w:val="16"/>
                      <w:szCs w:val="16"/>
                    </w:rPr>
                    <w:t>for explanation on risk ratings.   Retain the completed form locally as evidence for audit purposes.</w:t>
                  </w:r>
                </w:p>
              </w:tc>
            </w:tr>
            <w:tr w:rsidR="00BE7776" w:rsidRPr="005C64EF" w:rsidTr="0018595C">
              <w:trPr>
                <w:trHeight w:val="328"/>
              </w:trPr>
              <w:tc>
                <w:tcPr>
                  <w:tcW w:w="3165" w:type="dxa"/>
                  <w:tcBorders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BE7776" w:rsidRPr="00E77AF8" w:rsidRDefault="00BE7776" w:rsidP="00BE7776">
                  <w:pPr>
                    <w:spacing w:before="60"/>
                    <w:ind w:left="357"/>
                    <w:rPr>
                      <w:rFonts w:ascii="Arial Narrow" w:hAnsi="Arial Narrow" w:cstheme="minorHAnsi"/>
                      <w:bCs/>
                      <w:color w:val="FF0000"/>
                      <w:sz w:val="16"/>
                      <w:szCs w:val="16"/>
                      <w:lang w:val="en-AU" w:eastAsia="en-AU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 xml:space="preserve">Event name:    </w:t>
                  </w:r>
                </w:p>
              </w:tc>
              <w:tc>
                <w:tcPr>
                  <w:tcW w:w="4485" w:type="dxa"/>
                  <w:tcBorders>
                    <w:left w:val="single" w:sz="4" w:space="0" w:color="auto"/>
                  </w:tcBorders>
                  <w:shd w:val="clear" w:color="auto" w:fill="C6D9F1" w:themeFill="text2" w:themeFillTint="33"/>
                </w:tcPr>
                <w:p w:rsidR="00BE7776" w:rsidRPr="00E77AF8" w:rsidRDefault="00BE7776" w:rsidP="00BE7776">
                  <w:pPr>
                    <w:spacing w:before="60"/>
                    <w:ind w:left="357"/>
                    <w:rPr>
                      <w:rFonts w:ascii="Arial Narrow" w:hAnsi="Arial Narrow" w:cstheme="minorHAnsi"/>
                      <w:bCs/>
                      <w:color w:val="FF0000"/>
                      <w:sz w:val="16"/>
                      <w:szCs w:val="16"/>
                      <w:lang w:val="en-AU" w:eastAsia="en-AU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 xml:space="preserve">Location </w:t>
                  </w:r>
                  <w:r w:rsidR="001B43E0"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 xml:space="preserve">&amp; date </w:t>
                  </w:r>
                  <w:r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>of event:</w:t>
                  </w:r>
                </w:p>
              </w:tc>
              <w:tc>
                <w:tcPr>
                  <w:tcW w:w="2693" w:type="dxa"/>
                  <w:shd w:val="clear" w:color="auto" w:fill="C6D9F1" w:themeFill="text2" w:themeFillTint="33"/>
                </w:tcPr>
                <w:p w:rsidR="00BE7776" w:rsidRPr="00881B9E" w:rsidRDefault="00BE7776" w:rsidP="00BE7776">
                  <w:pPr>
                    <w:spacing w:before="60"/>
                    <w:ind w:left="357"/>
                    <w:rPr>
                      <w:rFonts w:ascii="Arial Narrow" w:hAnsi="Arial Narrow" w:cstheme="minorHAnsi"/>
                      <w:b/>
                      <w:bCs/>
                      <w:color w:val="FF0000"/>
                      <w:sz w:val="16"/>
                      <w:szCs w:val="16"/>
                      <w:lang w:val="en-AU" w:eastAsia="en-AU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>Unit</w:t>
                  </w:r>
                  <w:r w:rsidR="0018595C"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>/Institute</w:t>
                  </w:r>
                  <w:r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>:</w:t>
                  </w:r>
                </w:p>
              </w:tc>
              <w:tc>
                <w:tcPr>
                  <w:tcW w:w="3402" w:type="dxa"/>
                  <w:shd w:val="clear" w:color="auto" w:fill="C6D9F1" w:themeFill="text2" w:themeFillTint="33"/>
                </w:tcPr>
                <w:p w:rsidR="00BE7776" w:rsidRPr="00881B9E" w:rsidRDefault="00BE7776" w:rsidP="00BE7776">
                  <w:pPr>
                    <w:spacing w:before="60"/>
                    <w:ind w:left="357"/>
                    <w:rPr>
                      <w:rFonts w:ascii="Arial Narrow" w:hAnsi="Arial Narrow" w:cstheme="minorHAnsi"/>
                      <w:b/>
                      <w:bCs/>
                      <w:color w:val="FF0000"/>
                      <w:sz w:val="16"/>
                      <w:szCs w:val="16"/>
                      <w:lang w:val="en-AU" w:eastAsia="en-AU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  <w:lang w:val="en-AU" w:eastAsia="en-AU"/>
                    </w:rPr>
                    <w:t>Name of Coordinator:</w:t>
                  </w:r>
                </w:p>
              </w:tc>
              <w:tc>
                <w:tcPr>
                  <w:tcW w:w="2268" w:type="dxa"/>
                  <w:shd w:val="clear" w:color="auto" w:fill="C6D9F1" w:themeFill="text2" w:themeFillTint="33"/>
                </w:tcPr>
                <w:p w:rsidR="00BE7776" w:rsidRPr="00374806" w:rsidRDefault="00BE7776" w:rsidP="00BE7776">
                  <w:pPr>
                    <w:spacing w:before="60"/>
                    <w:ind w:left="357"/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  <w:r w:rsidRPr="005C64EF"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 xml:space="preserve">Date </w:t>
                  </w:r>
                  <w:r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>C</w:t>
                  </w:r>
                  <w:r w:rsidRPr="005C64EF"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>ompleted</w:t>
                  </w:r>
                  <w:r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 xml:space="preserve">: </w:t>
                  </w:r>
                </w:p>
              </w:tc>
            </w:tr>
          </w:tbl>
          <w:p w:rsidR="00AE199A" w:rsidRPr="005C64EF" w:rsidRDefault="00AE199A" w:rsidP="00B7141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6C2DF3" w:rsidRPr="005C64EF" w:rsidTr="001B43E0">
        <w:trPr>
          <w:gridBefore w:val="1"/>
          <w:gridAfter w:val="1"/>
          <w:wBefore w:w="142" w:type="dxa"/>
          <w:wAfter w:w="911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607CF" w:rsidRPr="005C64EF" w:rsidRDefault="00A607CF" w:rsidP="00E85715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Item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607CF" w:rsidRPr="005C64EF" w:rsidRDefault="00A607CF" w:rsidP="002665EE">
            <w:pPr>
              <w:jc w:val="center"/>
              <w:rPr>
                <w:rFonts w:ascii="Arial Narrow" w:hAnsi="Arial Narrow" w:cstheme="minorHAnsi"/>
                <w:b/>
                <w:bCs/>
                <w:sz w:val="16"/>
                <w:szCs w:val="16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b/>
                <w:bCs/>
                <w:sz w:val="16"/>
                <w:szCs w:val="16"/>
                <w:lang w:val="en-AU" w:eastAsia="en-AU"/>
              </w:rPr>
              <w:t>Hazard description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607CF" w:rsidRPr="005C64EF" w:rsidRDefault="00A607CF" w:rsidP="001C4119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How exposed to hazard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607CF" w:rsidRPr="005C64EF" w:rsidRDefault="00531ADE" w:rsidP="009D1119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Level of risk</w:t>
            </w:r>
          </w:p>
          <w:p w:rsidR="00A607CF" w:rsidRPr="005C64EF" w:rsidRDefault="00A607CF" w:rsidP="0046086E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b/>
                <w:bCs/>
                <w:color w:val="000000"/>
                <w:sz w:val="12"/>
                <w:szCs w:val="12"/>
                <w:lang w:val="en-AU" w:eastAsia="en-AU"/>
              </w:rPr>
              <w:t>(High</w:t>
            </w:r>
            <w:r>
              <w:rPr>
                <w:rFonts w:ascii="Arial Narrow" w:hAnsi="Arial Narrow" w:cstheme="minorHAnsi"/>
                <w:b/>
                <w:bCs/>
                <w:color w:val="000000"/>
                <w:sz w:val="12"/>
                <w:szCs w:val="12"/>
                <w:lang w:val="en-AU" w:eastAsia="en-AU"/>
              </w:rPr>
              <w:t>/</w:t>
            </w:r>
            <w:r w:rsidRPr="005C64EF">
              <w:rPr>
                <w:rFonts w:ascii="Arial Narrow" w:hAnsi="Arial Narrow" w:cstheme="minorHAnsi"/>
                <w:b/>
                <w:bCs/>
                <w:color w:val="000000"/>
                <w:sz w:val="12"/>
                <w:szCs w:val="12"/>
                <w:lang w:val="en-AU" w:eastAsia="en-AU"/>
              </w:rPr>
              <w:t>Medium</w:t>
            </w:r>
            <w:r>
              <w:rPr>
                <w:rFonts w:ascii="Arial Narrow" w:hAnsi="Arial Narrow" w:cstheme="minorHAnsi"/>
                <w:b/>
                <w:bCs/>
                <w:color w:val="000000"/>
                <w:sz w:val="12"/>
                <w:szCs w:val="12"/>
                <w:lang w:val="en-AU" w:eastAsia="en-AU"/>
              </w:rPr>
              <w:t>/</w:t>
            </w:r>
            <w:r w:rsidR="00DC4CBA">
              <w:rPr>
                <w:rFonts w:ascii="Arial Narrow" w:hAnsi="Arial Narrow" w:cstheme="minorHAnsi"/>
                <w:b/>
                <w:bCs/>
                <w:color w:val="000000"/>
                <w:sz w:val="12"/>
                <w:szCs w:val="12"/>
                <w:lang w:val="en-AU" w:eastAsia="en-AU"/>
              </w:rPr>
              <w:t xml:space="preserve"> </w:t>
            </w:r>
            <w:r w:rsidRPr="005C64EF">
              <w:rPr>
                <w:rFonts w:ascii="Arial Narrow" w:hAnsi="Arial Narrow" w:cstheme="minorHAnsi"/>
                <w:b/>
                <w:bCs/>
                <w:color w:val="000000"/>
                <w:sz w:val="12"/>
                <w:szCs w:val="12"/>
                <w:lang w:val="en-AU" w:eastAsia="en-AU"/>
              </w:rPr>
              <w:t>Low)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607CF" w:rsidRPr="005C64EF" w:rsidRDefault="00A607CF" w:rsidP="00504FC3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Risk control measure(s)</w:t>
            </w:r>
            <w: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607CF" w:rsidRDefault="000B2661" w:rsidP="000B2661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Controls Incorporated</w:t>
            </w:r>
            <w:r w:rsidR="00504FC3"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607CF" w:rsidRPr="005C64EF" w:rsidRDefault="00A607CF" w:rsidP="002665EE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By whom</w:t>
            </w:r>
          </w:p>
        </w:tc>
      </w:tr>
      <w:tr w:rsidR="00BC5159" w:rsidRPr="005C64EF" w:rsidTr="001B4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11" w:type="dxa"/>
          <w:trHeight w:val="1099"/>
        </w:trPr>
        <w:tc>
          <w:tcPr>
            <w:tcW w:w="568" w:type="dxa"/>
            <w:shd w:val="clear" w:color="auto" w:fill="auto"/>
          </w:tcPr>
          <w:p w:rsidR="00BC5159" w:rsidRPr="003362BB" w:rsidRDefault="008F0F4F" w:rsidP="00E85715">
            <w:pPr>
              <w:spacing w:before="6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3362BB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1</w:t>
            </w:r>
          </w:p>
          <w:p w:rsidR="00BC5159" w:rsidRPr="003362BB" w:rsidRDefault="00BC5159" w:rsidP="00E85715">
            <w:pPr>
              <w:spacing w:before="6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  <w:p w:rsidR="00BC5159" w:rsidRPr="003362BB" w:rsidRDefault="00BC5159" w:rsidP="00E85715">
            <w:pPr>
              <w:spacing w:before="6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  <w:p w:rsidR="00BC5159" w:rsidRPr="003362BB" w:rsidRDefault="00BC5159" w:rsidP="00E85715">
            <w:pPr>
              <w:spacing w:before="6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  <w:p w:rsidR="00BC5159" w:rsidRPr="003362BB" w:rsidRDefault="00BC5159" w:rsidP="00E85715">
            <w:pPr>
              <w:spacing w:before="6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  <w:p w:rsidR="00BC5159" w:rsidRPr="003362BB" w:rsidRDefault="00BC5159" w:rsidP="00E85715">
            <w:pPr>
              <w:spacing w:before="6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451" w:type="dxa"/>
            <w:shd w:val="clear" w:color="auto" w:fill="auto"/>
            <w:noWrap/>
          </w:tcPr>
          <w:p w:rsidR="00BC5159" w:rsidRPr="007D2D32" w:rsidRDefault="00BC5159" w:rsidP="00BC5159">
            <w:pPr>
              <w:spacing w:before="60" w:after="60" w:line="276" w:lineRule="auto"/>
              <w:contextualSpacing/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en-AU" w:eastAsia="en-AU"/>
              </w:rPr>
            </w:pPr>
            <w:r w:rsidRPr="007D2D3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en-AU" w:eastAsia="en-AU"/>
              </w:rPr>
              <w:t xml:space="preserve">Heavy or awkward lifting </w:t>
            </w:r>
            <w:r w:rsidR="00EA22C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en-AU" w:eastAsia="en-AU"/>
              </w:rPr>
              <w:t>and</w:t>
            </w:r>
            <w:r w:rsidRPr="007D2D3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en-AU" w:eastAsia="en-AU"/>
              </w:rPr>
              <w:t xml:space="preserve"> handling </w:t>
            </w:r>
          </w:p>
        </w:tc>
        <w:tc>
          <w:tcPr>
            <w:tcW w:w="2206" w:type="dxa"/>
            <w:shd w:val="clear" w:color="auto" w:fill="auto"/>
          </w:tcPr>
          <w:p w:rsidR="00BC5159" w:rsidRPr="003362BB" w:rsidRDefault="00BC5159" w:rsidP="00BC5159">
            <w:pPr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3362BB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Lifting</w:t>
            </w:r>
            <w:r w:rsidR="00DF0C4B" w:rsidRPr="003362BB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 xml:space="preserve"> </w:t>
            </w:r>
            <w:r w:rsidRPr="003362BB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>/</w:t>
            </w:r>
            <w:r w:rsidR="00DF0C4B" w:rsidRPr="003362BB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 xml:space="preserve"> </w:t>
            </w:r>
            <w:r w:rsidRPr="003362BB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>handling</w:t>
            </w:r>
            <w:r w:rsidR="00DF0C4B" w:rsidRPr="003362BB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 xml:space="preserve"> </w:t>
            </w:r>
            <w:r w:rsidRPr="003362BB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>/</w:t>
            </w:r>
            <w:r w:rsidR="00DF0C4B" w:rsidRPr="003362BB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 xml:space="preserve"> </w:t>
            </w:r>
            <w:r w:rsidRPr="003362BB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>pushing</w:t>
            </w:r>
            <w:r w:rsidR="00DF0C4B" w:rsidRPr="003362BB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 xml:space="preserve"> </w:t>
            </w:r>
            <w:r w:rsidRPr="003362BB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>/</w:t>
            </w:r>
            <w:r w:rsidR="00DF0C4B" w:rsidRPr="003362BB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 xml:space="preserve"> </w:t>
            </w:r>
            <w:r w:rsidRPr="003362BB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>pulling</w:t>
            </w:r>
            <w:r w:rsidRPr="003362BB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 xml:space="preserve"> equipment and objects without a safe method</w:t>
            </w:r>
          </w:p>
        </w:tc>
        <w:tc>
          <w:tcPr>
            <w:tcW w:w="1304" w:type="dxa"/>
            <w:shd w:val="clear" w:color="auto" w:fill="auto"/>
            <w:noWrap/>
          </w:tcPr>
          <w:p w:rsidR="00BC5159" w:rsidRPr="003362BB" w:rsidRDefault="00BC5159" w:rsidP="00BC515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3362BB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Medium</w:t>
            </w:r>
          </w:p>
        </w:tc>
        <w:tc>
          <w:tcPr>
            <w:tcW w:w="6979" w:type="dxa"/>
            <w:shd w:val="clear" w:color="auto" w:fill="auto"/>
            <w:noWrap/>
          </w:tcPr>
          <w:p w:rsidR="00BC5159" w:rsidRPr="007A7BE2" w:rsidRDefault="008F0F4F" w:rsidP="00AA1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A7BE2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Porter Services available to assist with physical set-up through CSR</w:t>
            </w:r>
            <w:r w:rsidR="001C6A24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.</w:t>
            </w:r>
            <w:r w:rsidRPr="007A7BE2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 xml:space="preserve">  </w:t>
            </w:r>
          </w:p>
          <w:p w:rsidR="008F0F4F" w:rsidRPr="007A7BE2" w:rsidRDefault="008F0F4F" w:rsidP="00AA1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A7BE2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Specialist aids available to reduce amount of physical load handling</w:t>
            </w:r>
            <w:r w:rsidR="001C6A24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.</w:t>
            </w:r>
          </w:p>
          <w:p w:rsidR="0020201F" w:rsidRPr="007A7BE2" w:rsidRDefault="0020201F" w:rsidP="00AA1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A7BE2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Manual handling training provided to staff prior to event (online Manual Handling training module available)</w:t>
            </w:r>
            <w:r w:rsidR="001C6A24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.</w:t>
            </w:r>
            <w:r w:rsidRPr="007A7BE2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 xml:space="preserve">    </w:t>
            </w:r>
          </w:p>
          <w:p w:rsidR="0020201F" w:rsidRPr="007A7BE2" w:rsidRDefault="0020201F" w:rsidP="00AA1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A7BE2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On site practical training and supervision as required</w:t>
            </w:r>
            <w:r w:rsidR="001C6A24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.</w:t>
            </w:r>
          </w:p>
          <w:p w:rsidR="00DF0C4B" w:rsidRPr="007A7BE2" w:rsidRDefault="00346686" w:rsidP="00AA1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362B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Ensure appropriate number of staff have been rostered to lift and manoeuvre items</w:t>
            </w:r>
            <w:r w:rsidR="001C6A24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.</w:t>
            </w:r>
            <w:r w:rsidRPr="003362B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br/>
            </w:r>
            <w:r w:rsidR="008F0F4F" w:rsidRPr="007A7BE2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Two (or more) person lift where required</w:t>
            </w:r>
            <w:r w:rsidR="001C6A24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.</w:t>
            </w:r>
          </w:p>
          <w:p w:rsidR="0020201F" w:rsidRPr="007A7BE2" w:rsidRDefault="0020201F" w:rsidP="00AA1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A7BE2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Ensure correct lifting techniques are used including multi persons utilised and the use of mechanical assistance such as hand trolleys.</w:t>
            </w:r>
            <w:r w:rsidR="003362BB" w:rsidRPr="007A7BE2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br/>
            </w:r>
            <w:r w:rsidRPr="007A7BE2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Ensure appropriate number of staff have been rostered to lift items requiring movement</w:t>
            </w:r>
            <w:r w:rsidR="001C6A24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.</w:t>
            </w:r>
            <w:r w:rsidR="003362BB" w:rsidRPr="007A7BE2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br/>
            </w:r>
          </w:p>
        </w:tc>
        <w:tc>
          <w:tcPr>
            <w:tcW w:w="1985" w:type="dxa"/>
            <w:vAlign w:val="center"/>
          </w:tcPr>
          <w:p w:rsidR="00BC5159" w:rsidRDefault="00BC5159" w:rsidP="00BC5159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5159" w:rsidRPr="005C64EF" w:rsidRDefault="00BC5159" w:rsidP="00BC5159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8F0F4F" w:rsidRPr="005C64EF" w:rsidTr="001B4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11" w:type="dxa"/>
          <w:trHeight w:val="194"/>
        </w:trPr>
        <w:tc>
          <w:tcPr>
            <w:tcW w:w="568" w:type="dxa"/>
            <w:shd w:val="clear" w:color="auto" w:fill="auto"/>
          </w:tcPr>
          <w:p w:rsidR="008F0F4F" w:rsidRPr="003362BB" w:rsidRDefault="008F0F4F" w:rsidP="00E85715">
            <w:pPr>
              <w:spacing w:before="6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3362BB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1451" w:type="dxa"/>
            <w:shd w:val="clear" w:color="auto" w:fill="auto"/>
            <w:noWrap/>
          </w:tcPr>
          <w:p w:rsidR="008F0F4F" w:rsidRPr="007D2D32" w:rsidRDefault="008F0F4F" w:rsidP="008F0F4F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en-AU" w:eastAsia="en-AU"/>
              </w:rPr>
            </w:pPr>
            <w:r w:rsidRPr="007D2D3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Slip, trip, fall</w:t>
            </w:r>
          </w:p>
        </w:tc>
        <w:tc>
          <w:tcPr>
            <w:tcW w:w="2206" w:type="dxa"/>
            <w:shd w:val="clear" w:color="auto" w:fill="auto"/>
          </w:tcPr>
          <w:p w:rsidR="0020201F" w:rsidRPr="003362BB" w:rsidRDefault="008F0F4F" w:rsidP="008F0F4F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</w:pPr>
            <w:r w:rsidRPr="003362BB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 xml:space="preserve">Uneven surface </w:t>
            </w:r>
            <w:r w:rsidRPr="003362BB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br/>
              <w:t xml:space="preserve">Poor housekeeping </w:t>
            </w:r>
          </w:p>
          <w:p w:rsidR="008F0F4F" w:rsidRPr="003362BB" w:rsidRDefault="008F0F4F" w:rsidP="008F0F4F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</w:pPr>
            <w:r w:rsidRPr="003362BB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>Liquid spills</w:t>
            </w:r>
          </w:p>
          <w:p w:rsidR="0020201F" w:rsidRPr="003362BB" w:rsidRDefault="0020201F" w:rsidP="008F0F4F">
            <w:pPr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3362BB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Loose cables</w:t>
            </w:r>
          </w:p>
        </w:tc>
        <w:tc>
          <w:tcPr>
            <w:tcW w:w="1304" w:type="dxa"/>
            <w:shd w:val="clear" w:color="auto" w:fill="auto"/>
            <w:noWrap/>
          </w:tcPr>
          <w:p w:rsidR="008F0F4F" w:rsidRPr="003362BB" w:rsidRDefault="003362BB" w:rsidP="00E00B55">
            <w:pPr>
              <w:spacing w:before="6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  <w:lang w:val="en-AU" w:eastAsia="en-AU"/>
              </w:rPr>
            </w:pPr>
            <w:r w:rsidRPr="003362BB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Medium</w:t>
            </w:r>
          </w:p>
        </w:tc>
        <w:tc>
          <w:tcPr>
            <w:tcW w:w="6979" w:type="dxa"/>
            <w:shd w:val="clear" w:color="auto" w:fill="auto"/>
            <w:noWrap/>
          </w:tcPr>
          <w:p w:rsidR="008F0F4F" w:rsidRPr="007A7BE2" w:rsidRDefault="00FA2C34" w:rsidP="00AA1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A7BE2">
              <w:rPr>
                <w:rFonts w:asciiTheme="minorHAnsi" w:hAnsiTheme="minorHAnsi" w:cstheme="minorHAnsi"/>
                <w:sz w:val="18"/>
                <w:szCs w:val="18"/>
              </w:rPr>
              <w:t>During set</w:t>
            </w:r>
            <w:r w:rsidR="008F0F4F" w:rsidRPr="007A7BE2">
              <w:rPr>
                <w:rFonts w:asciiTheme="minorHAnsi" w:hAnsiTheme="minorHAnsi" w:cstheme="minorHAnsi"/>
                <w:sz w:val="18"/>
                <w:szCs w:val="18"/>
              </w:rPr>
              <w:t xml:space="preserve"> up ensure slip </w:t>
            </w:r>
            <w:r w:rsidRPr="007A7BE2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="008F0F4F" w:rsidRPr="007A7BE2">
              <w:rPr>
                <w:rFonts w:asciiTheme="minorHAnsi" w:hAnsiTheme="minorHAnsi" w:cstheme="minorHAnsi"/>
                <w:sz w:val="18"/>
                <w:szCs w:val="18"/>
              </w:rPr>
              <w:t xml:space="preserve"> trip hazards are removed / covered / sign</w:t>
            </w:r>
            <w:r w:rsidRPr="007A7BE2">
              <w:rPr>
                <w:rFonts w:asciiTheme="minorHAnsi" w:hAnsiTheme="minorHAnsi" w:cstheme="minorHAnsi"/>
                <w:sz w:val="18"/>
                <w:szCs w:val="18"/>
              </w:rPr>
              <w:t>ed</w:t>
            </w:r>
            <w:r w:rsidR="008F0F4F" w:rsidRPr="007A7BE2">
              <w:rPr>
                <w:rFonts w:asciiTheme="minorHAnsi" w:hAnsiTheme="minorHAnsi" w:cstheme="minorHAnsi"/>
                <w:sz w:val="18"/>
                <w:szCs w:val="18"/>
              </w:rPr>
              <w:t xml:space="preserve"> / barricade to restrict access</w:t>
            </w:r>
            <w:r w:rsidR="001C6A2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8F0F4F" w:rsidRPr="007A7B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F0F4F" w:rsidRPr="007A7BE2" w:rsidRDefault="008F0F4F" w:rsidP="00AA1E34">
            <w:pPr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</w:pPr>
            <w:r w:rsidRPr="007A7BE2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Where possible electrical cable does not cross any public pathway. If unavoidable</w:t>
            </w:r>
            <w:r w:rsidR="0020201F" w:rsidRPr="007A7BE2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,</w:t>
            </w:r>
            <w:r w:rsidRPr="007A7BE2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 cable erected overhead or covered</w:t>
            </w:r>
            <w:r w:rsidR="001C6A24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.</w:t>
            </w:r>
          </w:p>
          <w:p w:rsidR="0020201F" w:rsidRPr="007A7BE2" w:rsidRDefault="0020201F" w:rsidP="00AA1E34">
            <w:pPr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</w:pPr>
            <w:r w:rsidRPr="007A7BE2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Area to be kept clear of loose material or items that may cause trips</w:t>
            </w:r>
            <w:r w:rsidR="001C6A24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.</w:t>
            </w:r>
          </w:p>
          <w:p w:rsidR="00FA2C34" w:rsidRPr="007A7BE2" w:rsidRDefault="00FA2C34" w:rsidP="00AA1E34">
            <w:pPr>
              <w:rPr>
                <w:rFonts w:asciiTheme="minorHAnsi" w:hAnsiTheme="minorHAnsi" w:cstheme="minorHAnsi"/>
                <w:bCs/>
                <w:sz w:val="18"/>
                <w:szCs w:val="18"/>
                <w:lang w:eastAsia="en-AU"/>
              </w:rPr>
            </w:pPr>
            <w:r w:rsidRPr="007A7BE2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Ensure electrical cords on ground are secured and covered </w:t>
            </w:r>
            <w:r w:rsidRPr="007A7BE2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by appropriate means</w:t>
            </w:r>
            <w:r w:rsidR="001C6A24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.</w:t>
            </w:r>
          </w:p>
          <w:p w:rsidR="008F0F4F" w:rsidRPr="007A7BE2" w:rsidRDefault="008F0F4F" w:rsidP="00AA1E34">
            <w:pPr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</w:pPr>
            <w:r w:rsidRPr="007A7BE2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Ensure all crew have been appropriately trained in setup/pull down of temporary structures/equipment</w:t>
            </w:r>
            <w:r w:rsidR="001C6A24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.</w:t>
            </w:r>
            <w:r w:rsidRPr="007A7BE2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 </w:t>
            </w:r>
            <w:r w:rsidRPr="007A7BE2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br/>
              <w:t>In event of large numbers of participants attending, additional safety fencing erected</w:t>
            </w:r>
            <w:r w:rsidR="001C6A24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.</w:t>
            </w:r>
          </w:p>
          <w:p w:rsidR="0020201F" w:rsidRPr="007A7BE2" w:rsidRDefault="0020201F" w:rsidP="00AA1E34">
            <w:pPr>
              <w:rPr>
                <w:rFonts w:asciiTheme="minorHAnsi" w:hAnsiTheme="minorHAnsi" w:cstheme="minorHAnsi"/>
                <w:bCs/>
                <w:sz w:val="18"/>
                <w:szCs w:val="18"/>
                <w:lang w:eastAsia="en-AU"/>
              </w:rPr>
            </w:pPr>
            <w:r w:rsidRPr="007A7BE2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Ensure that safety control zone is placed around spills and cleaned up as quickly as possible. </w:t>
            </w:r>
            <w:r w:rsidR="00FA2C34" w:rsidRPr="007A7BE2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br/>
            </w:r>
            <w:r w:rsidRPr="007A7BE2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Ensure any spills are reported for clean-up. </w:t>
            </w:r>
            <w:r w:rsidR="00FA2C34" w:rsidRPr="007A7BE2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br/>
            </w:r>
            <w:r w:rsidRPr="007A7BE2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Ensure equipment available to clean up spills</w:t>
            </w:r>
            <w:r w:rsidR="001C6A24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.</w:t>
            </w:r>
          </w:p>
          <w:p w:rsidR="00FA2C34" w:rsidRPr="007A7BE2" w:rsidRDefault="00FA2C34" w:rsidP="00AA1E34">
            <w:pPr>
              <w:rPr>
                <w:rFonts w:asciiTheme="minorHAnsi" w:hAnsiTheme="minorHAnsi" w:cstheme="minorHAnsi"/>
                <w:bCs/>
                <w:sz w:val="18"/>
                <w:szCs w:val="18"/>
                <w:lang w:eastAsia="en-AU"/>
              </w:rPr>
            </w:pPr>
            <w:r w:rsidRPr="007A7BE2">
              <w:rPr>
                <w:rFonts w:asciiTheme="minorHAnsi" w:hAnsiTheme="minorHAnsi" w:cstheme="minorHAnsi"/>
                <w:bCs/>
                <w:sz w:val="18"/>
                <w:szCs w:val="18"/>
                <w:lang w:eastAsia="en-AU"/>
              </w:rPr>
              <w:t>Walk through of event space prior to event to confirm that tripping type hazards are not present</w:t>
            </w:r>
            <w:r w:rsidR="001C6A24">
              <w:rPr>
                <w:rFonts w:asciiTheme="minorHAnsi" w:hAnsiTheme="minorHAnsi" w:cstheme="minorHAnsi"/>
                <w:bCs/>
                <w:sz w:val="18"/>
                <w:szCs w:val="18"/>
                <w:lang w:eastAsia="en-AU"/>
              </w:rPr>
              <w:t>.</w:t>
            </w:r>
          </w:p>
          <w:p w:rsidR="0020201F" w:rsidRPr="007A7BE2" w:rsidRDefault="0020201F" w:rsidP="00AA1E34">
            <w:pPr>
              <w:pStyle w:val="PlainText"/>
              <w:rPr>
                <w:rFonts w:asciiTheme="minorHAnsi" w:hAnsiTheme="minorHAnsi" w:cstheme="minorHAnsi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  <w:vAlign w:val="center"/>
          </w:tcPr>
          <w:p w:rsidR="008F0F4F" w:rsidRDefault="008F0F4F" w:rsidP="008F0F4F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F0F4F" w:rsidRPr="005C64EF" w:rsidRDefault="008F0F4F" w:rsidP="008F0F4F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8F0F4F" w:rsidRPr="005C64EF" w:rsidTr="001B4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11" w:type="dxa"/>
          <w:trHeight w:val="194"/>
        </w:trPr>
        <w:tc>
          <w:tcPr>
            <w:tcW w:w="568" w:type="dxa"/>
            <w:shd w:val="clear" w:color="auto" w:fill="auto"/>
          </w:tcPr>
          <w:p w:rsidR="008F0F4F" w:rsidRPr="003362BB" w:rsidRDefault="008F0F4F" w:rsidP="00E85715">
            <w:pPr>
              <w:spacing w:before="6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AU" w:eastAsia="en-AU"/>
              </w:rPr>
            </w:pPr>
            <w:r w:rsidRPr="003362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1451" w:type="dxa"/>
            <w:shd w:val="clear" w:color="auto" w:fill="auto"/>
            <w:noWrap/>
          </w:tcPr>
          <w:p w:rsidR="008F0F4F" w:rsidRPr="007D2D32" w:rsidRDefault="008F0F4F" w:rsidP="008F0F4F">
            <w:pPr>
              <w:spacing w:before="60" w:after="60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en-AU" w:eastAsia="en-AU"/>
              </w:rPr>
            </w:pPr>
            <w:r w:rsidRPr="007D2D3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en-AU" w:eastAsia="en-AU"/>
              </w:rPr>
              <w:t>Potential for mishap leading to injury</w:t>
            </w:r>
          </w:p>
          <w:p w:rsidR="008F0F4F" w:rsidRPr="007D2D32" w:rsidRDefault="008F0F4F" w:rsidP="008F0F4F">
            <w:pPr>
              <w:spacing w:before="60" w:after="60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en-AU" w:eastAsia="en-AU"/>
              </w:rPr>
            </w:pPr>
          </w:p>
          <w:p w:rsidR="008F0F4F" w:rsidRPr="007D2D32" w:rsidRDefault="008F0F4F" w:rsidP="008F0F4F">
            <w:pPr>
              <w:spacing w:before="60" w:after="60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en-AU" w:eastAsia="en-AU"/>
              </w:rPr>
            </w:pPr>
          </w:p>
          <w:p w:rsidR="008F0F4F" w:rsidRPr="007D2D32" w:rsidRDefault="008F0F4F" w:rsidP="008F0F4F">
            <w:pPr>
              <w:spacing w:before="60" w:after="60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en-AU" w:eastAsia="en-AU"/>
              </w:rPr>
            </w:pPr>
          </w:p>
        </w:tc>
        <w:tc>
          <w:tcPr>
            <w:tcW w:w="2206" w:type="dxa"/>
            <w:shd w:val="clear" w:color="auto" w:fill="auto"/>
          </w:tcPr>
          <w:p w:rsidR="0020201F" w:rsidRPr="003362BB" w:rsidRDefault="0020201F" w:rsidP="0020201F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AU" w:eastAsia="en-AU"/>
              </w:rPr>
            </w:pPr>
            <w:r w:rsidRPr="003362BB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>There is a risk that people could be injured requiring treatment</w:t>
            </w:r>
            <w:r w:rsidRPr="003362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AU" w:eastAsia="en-AU"/>
              </w:rPr>
              <w:t xml:space="preserve"> </w:t>
            </w:r>
          </w:p>
          <w:p w:rsidR="008F0F4F" w:rsidRPr="003362BB" w:rsidRDefault="0020201F" w:rsidP="0020201F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AU" w:eastAsia="en-AU"/>
              </w:rPr>
            </w:pPr>
            <w:r w:rsidRPr="003362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AU" w:eastAsia="en-AU"/>
              </w:rPr>
              <w:t xml:space="preserve">May arise </w:t>
            </w:r>
            <w:r w:rsidR="008F0F4F" w:rsidRPr="003362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AU" w:eastAsia="en-AU"/>
              </w:rPr>
              <w:t xml:space="preserve">during set-up, actual event or pack-down. </w:t>
            </w:r>
          </w:p>
          <w:p w:rsidR="008F0F4F" w:rsidRPr="003362BB" w:rsidRDefault="0020201F" w:rsidP="0020201F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AU" w:eastAsia="en-AU"/>
              </w:rPr>
            </w:pPr>
            <w:r w:rsidRPr="003362BB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 xml:space="preserve">Could result in injury (minor or major). </w:t>
            </w:r>
          </w:p>
          <w:p w:rsidR="008F0F4F" w:rsidRPr="003362BB" w:rsidRDefault="0020201F" w:rsidP="008F0F4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</w:pPr>
            <w:r w:rsidRPr="003362BB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>A</w:t>
            </w:r>
            <w:r w:rsidR="008F0F4F" w:rsidRPr="003362BB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>t Risk: Patrons</w:t>
            </w:r>
            <w:r w:rsidRPr="003362BB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 xml:space="preserve">, </w:t>
            </w:r>
            <w:r w:rsidR="008F0F4F" w:rsidRPr="003362BB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>Staff</w:t>
            </w:r>
            <w:r w:rsidRPr="003362BB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>,</w:t>
            </w:r>
            <w:r w:rsidR="008F0F4F" w:rsidRPr="003362BB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 xml:space="preserve"> </w:t>
            </w:r>
            <w:r w:rsidRPr="003362BB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>V</w:t>
            </w:r>
            <w:r w:rsidR="008F0F4F" w:rsidRPr="003362BB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>olunteers</w:t>
            </w:r>
          </w:p>
          <w:p w:rsidR="008F0F4F" w:rsidRPr="003362BB" w:rsidRDefault="008F0F4F" w:rsidP="008F0F4F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AU" w:eastAsia="en-AU"/>
              </w:rPr>
            </w:pPr>
          </w:p>
          <w:p w:rsidR="008F0F4F" w:rsidRPr="003362BB" w:rsidRDefault="008F0F4F" w:rsidP="008F0F4F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1304" w:type="dxa"/>
            <w:shd w:val="clear" w:color="auto" w:fill="auto"/>
            <w:noWrap/>
          </w:tcPr>
          <w:p w:rsidR="008F0F4F" w:rsidRPr="003362BB" w:rsidRDefault="008F0F4F" w:rsidP="008F0F4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AU" w:eastAsia="en-AU"/>
              </w:rPr>
            </w:pPr>
            <w:r w:rsidRPr="003362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AU" w:eastAsia="en-AU"/>
              </w:rPr>
              <w:t>Low</w:t>
            </w:r>
          </w:p>
        </w:tc>
        <w:tc>
          <w:tcPr>
            <w:tcW w:w="6979" w:type="dxa"/>
            <w:shd w:val="clear" w:color="auto" w:fill="auto"/>
            <w:noWrap/>
          </w:tcPr>
          <w:p w:rsidR="007A7BE2" w:rsidRPr="007A7BE2" w:rsidRDefault="008F0F4F" w:rsidP="00AA1E34">
            <w:pPr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</w:pPr>
            <w:r w:rsidRPr="007A7BE2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Inspect area to identify any equipment that could cause injury and have situation rectified. </w:t>
            </w:r>
          </w:p>
          <w:p w:rsidR="00010F8D" w:rsidRPr="007A7BE2" w:rsidRDefault="007A7BE2" w:rsidP="00AA1E34">
            <w:pPr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</w:pPr>
            <w:r w:rsidRPr="007A7BE2">
              <w:rPr>
                <w:rFonts w:asciiTheme="minorHAnsi" w:hAnsiTheme="minorHAnsi" w:cstheme="minorHAnsi"/>
                <w:sz w:val="18"/>
                <w:szCs w:val="18"/>
              </w:rPr>
              <w:t xml:space="preserve">Is there any special training required to enable staff to undertake their tasks safely? </w:t>
            </w:r>
            <w:r w:rsidRPr="007A7BE2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Have Safe Operating Procedures been developed for specific work processes? </w:t>
            </w:r>
            <w:r w:rsidRPr="007A7BE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8F0F4F" w:rsidRPr="007A7BE2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 Ensure first aid kit available on site</w:t>
            </w:r>
            <w:r w:rsidR="001C6A24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.</w:t>
            </w:r>
            <w:r w:rsidR="008F0F4F" w:rsidRPr="007A7BE2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 </w:t>
            </w:r>
            <w:r w:rsidR="0020201F" w:rsidRPr="007A7BE2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br/>
            </w:r>
            <w:r w:rsidR="008F0F4F" w:rsidRPr="007A7BE2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 </w:t>
            </w:r>
            <w:r w:rsidR="0020201F" w:rsidRPr="007A7BE2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 xml:space="preserve">First Aid staff to be in attendance (Security staff are trained and can augment this requirement).  </w:t>
            </w:r>
            <w:r w:rsidR="0020201F" w:rsidRPr="007A7BE2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br/>
            </w:r>
            <w:r w:rsidR="008F0F4F" w:rsidRPr="007A7BE2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 </w:t>
            </w:r>
            <w:r w:rsidR="0020201F" w:rsidRPr="007A7BE2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Medical evacuation available to t</w:t>
            </w:r>
            <w:r w:rsidR="008F0F4F" w:rsidRPr="007A7BE2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reat and transport of injured / ill</w:t>
            </w:r>
            <w:r w:rsidR="001C6A24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.</w:t>
            </w:r>
            <w:r w:rsidR="008F0F4F" w:rsidRPr="007A7BE2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 </w:t>
            </w:r>
            <w:r w:rsidR="0020201F" w:rsidRPr="007A7BE2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br/>
            </w:r>
            <w:r w:rsidR="008F0F4F" w:rsidRPr="007A7BE2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 Monitor patrons for any aggressive behaviour. </w:t>
            </w:r>
            <w:r w:rsidR="0020201F" w:rsidRPr="007A7BE2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br/>
            </w:r>
            <w:r w:rsidR="008F0F4F" w:rsidRPr="007A7BE2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 Treat aggressive behaviour with calming words. </w:t>
            </w:r>
            <w:r w:rsidR="0020201F" w:rsidRPr="007A7BE2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br/>
              <w:t xml:space="preserve"> Request assistance from Security</w:t>
            </w:r>
            <w:r w:rsidR="001C6A24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.</w:t>
            </w:r>
            <w:r w:rsidR="0020201F" w:rsidRPr="007A7BE2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 </w:t>
            </w:r>
            <w:r w:rsidR="0020201F" w:rsidRPr="007A7BE2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br/>
            </w:r>
            <w:r w:rsidR="00010F8D" w:rsidRPr="007A7BE2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 xml:space="preserve">Incident / Injuries reported to Event Coordinator / supervisor as soon as possible. </w:t>
            </w:r>
          </w:p>
          <w:p w:rsidR="008F0F4F" w:rsidRPr="007A7BE2" w:rsidRDefault="008F0F4F" w:rsidP="00AA1E34">
            <w:pPr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</w:pPr>
            <w:r w:rsidRPr="007A7BE2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lastRenderedPageBreak/>
              <w:t>Incident is logg</w:t>
            </w:r>
            <w:r w:rsidR="00010F8D" w:rsidRPr="007A7BE2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 xml:space="preserve">ed </w:t>
            </w:r>
            <w:r w:rsidRPr="007A7BE2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 xml:space="preserve">into the university online hazard/incident reporting and investigation system. </w:t>
            </w:r>
            <w:r w:rsidR="00010F8D" w:rsidRPr="007A7BE2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br/>
            </w:r>
            <w:r w:rsidRPr="007A7BE2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University Insurance receive automatic notification.</w:t>
            </w:r>
          </w:p>
          <w:p w:rsidR="0020201F" w:rsidRPr="007A7BE2" w:rsidRDefault="0020201F" w:rsidP="00AA1E34">
            <w:pPr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</w:pPr>
          </w:p>
        </w:tc>
        <w:tc>
          <w:tcPr>
            <w:tcW w:w="1985" w:type="dxa"/>
            <w:vAlign w:val="center"/>
          </w:tcPr>
          <w:p w:rsidR="008F0F4F" w:rsidRDefault="008F0F4F" w:rsidP="008F0F4F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F0F4F" w:rsidRPr="005C64EF" w:rsidRDefault="008F0F4F" w:rsidP="008F0F4F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EF2004" w:rsidRPr="005C64EF" w:rsidTr="001B4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11" w:type="dxa"/>
          <w:trHeight w:val="194"/>
        </w:trPr>
        <w:tc>
          <w:tcPr>
            <w:tcW w:w="568" w:type="dxa"/>
            <w:shd w:val="clear" w:color="auto" w:fill="auto"/>
          </w:tcPr>
          <w:p w:rsidR="00EF2004" w:rsidRPr="003362BB" w:rsidRDefault="00EF2004" w:rsidP="00EF2004">
            <w:pPr>
              <w:spacing w:before="6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1451" w:type="dxa"/>
            <w:shd w:val="clear" w:color="auto" w:fill="auto"/>
            <w:noWrap/>
          </w:tcPr>
          <w:p w:rsidR="00EF2004" w:rsidRPr="007D2D32" w:rsidRDefault="00EF2004" w:rsidP="00EF2004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en-AU" w:eastAsia="en-AU"/>
              </w:rPr>
            </w:pPr>
            <w:r w:rsidRPr="007D2D3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en-AU" w:eastAsia="en-AU"/>
              </w:rPr>
              <w:t xml:space="preserve">Weather  </w:t>
            </w:r>
          </w:p>
          <w:p w:rsidR="00EF2004" w:rsidRPr="007D2D32" w:rsidRDefault="00EF2004" w:rsidP="00EF2004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en-AU" w:eastAsia="en-AU"/>
              </w:rPr>
            </w:pPr>
          </w:p>
        </w:tc>
        <w:tc>
          <w:tcPr>
            <w:tcW w:w="2206" w:type="dxa"/>
            <w:shd w:val="clear" w:color="auto" w:fill="auto"/>
          </w:tcPr>
          <w:p w:rsidR="00EF2004" w:rsidRPr="00EA22C9" w:rsidRDefault="00EF2004" w:rsidP="001B43E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</w:pPr>
            <w:r w:rsidRPr="00EA22C9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 xml:space="preserve">There is a risk that severe Weather conditions could disrupt the event. </w:t>
            </w:r>
            <w:r w:rsidR="001B43E0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br/>
            </w:r>
            <w:r w:rsidRPr="00EA22C9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>Causes: Strong winds Heavy rain or hail</w:t>
            </w:r>
            <w:r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 xml:space="preserve">. </w:t>
            </w:r>
            <w:r w:rsidRPr="00EA22C9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 xml:space="preserve"> Extreme heat Lightning strike. </w:t>
            </w:r>
          </w:p>
        </w:tc>
        <w:tc>
          <w:tcPr>
            <w:tcW w:w="1304" w:type="dxa"/>
            <w:shd w:val="clear" w:color="auto" w:fill="auto"/>
            <w:noWrap/>
          </w:tcPr>
          <w:p w:rsidR="00EF2004" w:rsidRPr="003362BB" w:rsidRDefault="00EF2004" w:rsidP="00EF2004">
            <w:pPr>
              <w:spacing w:line="276" w:lineRule="auto"/>
              <w:ind w:left="88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Medium</w:t>
            </w:r>
          </w:p>
        </w:tc>
        <w:tc>
          <w:tcPr>
            <w:tcW w:w="6979" w:type="dxa"/>
            <w:shd w:val="clear" w:color="auto" w:fill="auto"/>
            <w:noWrap/>
          </w:tcPr>
          <w:p w:rsidR="00EF2004" w:rsidRDefault="00EF2004" w:rsidP="001B43E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</w:pPr>
            <w:r w:rsidRPr="007A7BE2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 Monitor the weather in lead up to the event directly from the Bureau of Meteorology</w:t>
            </w:r>
            <w:r w:rsidR="001C6A24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.</w:t>
            </w:r>
            <w:r w:rsidRPr="007A7BE2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br/>
              <w:t xml:space="preserve"> Develop options to be implemented in the event of severe weather conditions</w:t>
            </w:r>
            <w:r w:rsidR="001C6A24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.</w:t>
            </w:r>
            <w:r w:rsidRPr="007A7BE2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br/>
              <w:t xml:space="preserve"> Ability to implement alternate plan if severe weather conditions forecast / experienced</w:t>
            </w:r>
            <w:r w:rsidR="001C6A24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.</w:t>
            </w:r>
            <w:r w:rsidRPr="007A7BE2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 </w:t>
            </w:r>
            <w:r w:rsidRPr="007A7BE2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br/>
              <w:t xml:space="preserve"> In hot weather - Ensure all staff have access to sun protection including hats, sun cream and water</w:t>
            </w:r>
            <w:r w:rsidR="001C6A24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.</w:t>
            </w:r>
          </w:p>
          <w:p w:rsidR="00C35FAA" w:rsidRPr="00FA2C34" w:rsidRDefault="00C35FAA" w:rsidP="001B43E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1985" w:type="dxa"/>
            <w:vAlign w:val="center"/>
          </w:tcPr>
          <w:p w:rsidR="00EF2004" w:rsidRDefault="00EF2004" w:rsidP="00EF2004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F2004" w:rsidRPr="005C64EF" w:rsidRDefault="00EF2004" w:rsidP="00EF2004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E85715" w:rsidRPr="005C64EF" w:rsidTr="001B4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11" w:type="dxa"/>
          <w:trHeight w:val="194"/>
        </w:trPr>
        <w:tc>
          <w:tcPr>
            <w:tcW w:w="568" w:type="dxa"/>
            <w:shd w:val="clear" w:color="auto" w:fill="auto"/>
          </w:tcPr>
          <w:p w:rsidR="00E85715" w:rsidRPr="003362BB" w:rsidRDefault="00EF2004" w:rsidP="00E85715">
            <w:pPr>
              <w:spacing w:before="6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AU" w:eastAsia="en-AU"/>
              </w:rPr>
              <w:t>5</w:t>
            </w:r>
          </w:p>
        </w:tc>
        <w:tc>
          <w:tcPr>
            <w:tcW w:w="1451" w:type="dxa"/>
            <w:shd w:val="clear" w:color="auto" w:fill="auto"/>
            <w:noWrap/>
          </w:tcPr>
          <w:p w:rsidR="00E85715" w:rsidRPr="007D2D32" w:rsidRDefault="00E85715" w:rsidP="00E85715">
            <w:pPr>
              <w:spacing w:before="60" w:line="276" w:lineRule="auto"/>
              <w:rPr>
                <w:rFonts w:asciiTheme="minorHAnsi" w:hAnsiTheme="minorHAnsi" w:cstheme="minorHAnsi"/>
                <w:b/>
                <w:i/>
                <w:color w:val="002060"/>
                <w:sz w:val="18"/>
                <w:szCs w:val="18"/>
                <w:lang w:val="en-AU" w:eastAsia="en-AU"/>
              </w:rPr>
            </w:pPr>
            <w:r w:rsidRPr="007D2D32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en-AU" w:eastAsia="en-AU"/>
              </w:rPr>
              <w:t xml:space="preserve">Electricity </w:t>
            </w:r>
          </w:p>
        </w:tc>
        <w:tc>
          <w:tcPr>
            <w:tcW w:w="2206" w:type="dxa"/>
            <w:shd w:val="clear" w:color="auto" w:fill="auto"/>
          </w:tcPr>
          <w:p w:rsidR="00E85715" w:rsidRPr="003362BB" w:rsidRDefault="00E85715" w:rsidP="00E85715">
            <w:pPr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EA22C9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>There is a risk tha</w:t>
            </w:r>
            <w:r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>t electrical equipment might lead to an electric shock or fire</w:t>
            </w:r>
          </w:p>
        </w:tc>
        <w:tc>
          <w:tcPr>
            <w:tcW w:w="1304" w:type="dxa"/>
            <w:shd w:val="clear" w:color="auto" w:fill="auto"/>
            <w:noWrap/>
          </w:tcPr>
          <w:p w:rsidR="00E85715" w:rsidRPr="003362BB" w:rsidRDefault="00E85715" w:rsidP="00E85715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Low</w:t>
            </w:r>
          </w:p>
        </w:tc>
        <w:tc>
          <w:tcPr>
            <w:tcW w:w="6979" w:type="dxa"/>
            <w:shd w:val="clear" w:color="auto" w:fill="auto"/>
            <w:noWrap/>
          </w:tcPr>
          <w:p w:rsidR="00E85715" w:rsidRPr="007A7BE2" w:rsidRDefault="00E85715" w:rsidP="00E857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362B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Electrical equipment will be kept clear of water (puddles, run-offs, gutters)</w:t>
            </w:r>
            <w:r w:rsidR="001C6A24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br/>
            </w:r>
            <w:r w:rsidRPr="007A7BE2">
              <w:rPr>
                <w:rFonts w:asciiTheme="minorHAnsi" w:hAnsiTheme="minorHAnsi" w:cstheme="minorHAnsi"/>
                <w:sz w:val="18"/>
                <w:szCs w:val="18"/>
              </w:rPr>
              <w:t xml:space="preserve">Any electrical item being used should have inspection and test tag attached. </w:t>
            </w:r>
          </w:p>
          <w:p w:rsidR="00E85715" w:rsidRPr="007A7BE2" w:rsidRDefault="00E85715" w:rsidP="00E857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A7BE2">
              <w:rPr>
                <w:rFonts w:asciiTheme="minorHAnsi" w:hAnsiTheme="minorHAnsi" w:cstheme="minorHAnsi"/>
                <w:sz w:val="18"/>
                <w:szCs w:val="18"/>
              </w:rPr>
              <w:t>Any electrical equipment that is suspect is to be removed from use and a UniSA staff person is to be notified</w:t>
            </w:r>
            <w:r w:rsidR="001C6A2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E85715" w:rsidRPr="007A7BE2" w:rsidRDefault="00E85715" w:rsidP="00E85715">
            <w:pPr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</w:pPr>
            <w:r w:rsidRPr="007A7BE2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Electrical equipment to be used in accordance with manufacturer’s recommended procedure</w:t>
            </w:r>
            <w:r w:rsidR="001C6A24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.</w:t>
            </w:r>
            <w:r w:rsidRPr="007A7BE2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 xml:space="preserve"> </w:t>
            </w:r>
          </w:p>
          <w:p w:rsidR="00E85715" w:rsidRPr="007A7BE2" w:rsidRDefault="00E85715" w:rsidP="00E85715">
            <w:pPr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</w:pPr>
            <w:r w:rsidRPr="007A7BE2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 xml:space="preserve">People using electrical equipment should have undertaken competency training.  </w:t>
            </w:r>
          </w:p>
          <w:p w:rsidR="00E85715" w:rsidRPr="007A7BE2" w:rsidRDefault="00E85715" w:rsidP="00E85715">
            <w:pPr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</w:pPr>
            <w:r w:rsidRPr="007A7BE2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Use of outdoor weather proofed portable RCDs to be considered</w:t>
            </w:r>
            <w:r w:rsidR="001C6A24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.</w:t>
            </w:r>
          </w:p>
        </w:tc>
        <w:tc>
          <w:tcPr>
            <w:tcW w:w="1985" w:type="dxa"/>
            <w:vAlign w:val="center"/>
          </w:tcPr>
          <w:p w:rsidR="00E85715" w:rsidRDefault="00E85715" w:rsidP="00E85715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5715" w:rsidRPr="005C64EF" w:rsidRDefault="00E85715" w:rsidP="00E85715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EF2004" w:rsidRPr="005C64EF" w:rsidTr="001B4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11" w:type="dxa"/>
          <w:trHeight w:val="194"/>
        </w:trPr>
        <w:tc>
          <w:tcPr>
            <w:tcW w:w="568" w:type="dxa"/>
            <w:shd w:val="clear" w:color="auto" w:fill="auto"/>
          </w:tcPr>
          <w:p w:rsidR="00EF2004" w:rsidRDefault="00EF2004" w:rsidP="00EF2004">
            <w:pPr>
              <w:spacing w:before="6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AU" w:eastAsia="en-AU"/>
              </w:rPr>
              <w:t>6</w:t>
            </w:r>
          </w:p>
        </w:tc>
        <w:tc>
          <w:tcPr>
            <w:tcW w:w="1451" w:type="dxa"/>
            <w:shd w:val="clear" w:color="auto" w:fill="auto"/>
            <w:noWrap/>
          </w:tcPr>
          <w:p w:rsidR="00EF2004" w:rsidRPr="007D2D32" w:rsidRDefault="00EF2004" w:rsidP="00EF2004">
            <w:pPr>
              <w:spacing w:before="60" w:line="276" w:lineRule="auto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en-AU" w:eastAsia="en-AU"/>
              </w:rPr>
            </w:pPr>
            <w:r w:rsidRPr="007D2D3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en-AU" w:eastAsia="en-AU"/>
              </w:rPr>
              <w:t xml:space="preserve">Loss of control at event </w:t>
            </w:r>
          </w:p>
          <w:p w:rsidR="00EF2004" w:rsidRPr="007D2D32" w:rsidRDefault="00EF2004" w:rsidP="00EF2004">
            <w:pPr>
              <w:spacing w:before="60" w:line="276" w:lineRule="auto"/>
              <w:rPr>
                <w:rFonts w:asciiTheme="minorHAnsi" w:hAnsiTheme="minorHAnsi" w:cstheme="minorHAnsi"/>
                <w:b/>
                <w:i/>
                <w:color w:val="002060"/>
                <w:sz w:val="18"/>
                <w:szCs w:val="18"/>
                <w:lang w:val="en-AU" w:eastAsia="en-AU"/>
              </w:rPr>
            </w:pPr>
          </w:p>
        </w:tc>
        <w:tc>
          <w:tcPr>
            <w:tcW w:w="2206" w:type="dxa"/>
            <w:shd w:val="clear" w:color="auto" w:fill="auto"/>
          </w:tcPr>
          <w:p w:rsidR="00EF2004" w:rsidRPr="003362BB" w:rsidRDefault="00EF2004" w:rsidP="00EF2004">
            <w:pPr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3362BB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 xml:space="preserve">Panic, collapse, accident, evacuation </w:t>
            </w:r>
          </w:p>
          <w:p w:rsidR="00EF2004" w:rsidRPr="003362BB" w:rsidRDefault="00EF2004" w:rsidP="00EF2004">
            <w:pPr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EF2004" w:rsidRPr="003362BB" w:rsidRDefault="00EF2004" w:rsidP="00EF200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Low</w:t>
            </w:r>
          </w:p>
        </w:tc>
        <w:tc>
          <w:tcPr>
            <w:tcW w:w="6979" w:type="dxa"/>
            <w:shd w:val="clear" w:color="auto" w:fill="auto"/>
            <w:noWrap/>
            <w:vAlign w:val="center"/>
          </w:tcPr>
          <w:p w:rsidR="00EF2004" w:rsidRDefault="00EF2004" w:rsidP="00EF2004">
            <w:pPr>
              <w:ind w:left="70"/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C</w:t>
            </w:r>
            <w:r w:rsidRPr="003362B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rowd control measures in place </w:t>
            </w:r>
          </w:p>
          <w:p w:rsidR="00EF2004" w:rsidRDefault="00EF2004" w:rsidP="00EF2004">
            <w:pPr>
              <w:ind w:left="70"/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Have adequate entry &amp; Exits been established</w:t>
            </w:r>
            <w:r w:rsidR="001C6A24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.</w:t>
            </w:r>
          </w:p>
          <w:p w:rsidR="00EF2004" w:rsidRPr="007A7BE2" w:rsidRDefault="00EF2004" w:rsidP="00EF2004">
            <w:pPr>
              <w:ind w:left="70"/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Pre event consideration of crowd density and dynamics to allow suitable controls</w:t>
            </w:r>
            <w:r w:rsidR="001C6A24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br/>
            </w:r>
            <w:r w:rsidRPr="007A7BE2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Event preparation and site briefing to staff may include</w:t>
            </w:r>
            <w:r w:rsidR="001C6A24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:</w:t>
            </w:r>
          </w:p>
          <w:p w:rsidR="00EF2004" w:rsidRPr="007A7BE2" w:rsidRDefault="00EF2004" w:rsidP="00EF200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</w:pPr>
            <w:r w:rsidRPr="007A7BE2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Identifying hazards and appropriate control measures (may include training),</w:t>
            </w:r>
          </w:p>
          <w:p w:rsidR="00EF2004" w:rsidRPr="007A7BE2" w:rsidRDefault="00EF2004" w:rsidP="00EF200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</w:pPr>
            <w:r w:rsidRPr="007A7BE2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 xml:space="preserve">Highlighting emergency procedures </w:t>
            </w:r>
          </w:p>
          <w:p w:rsidR="00EF2004" w:rsidRPr="007A7BE2" w:rsidRDefault="00EF2004" w:rsidP="00EF200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</w:pPr>
            <w:r w:rsidRPr="007A7BE2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Identifying key staff who will co-ordinate an emergency response</w:t>
            </w:r>
            <w:r w:rsidR="001C6A24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.</w:t>
            </w:r>
            <w:r w:rsidR="00C35FAA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br/>
            </w:r>
          </w:p>
        </w:tc>
        <w:tc>
          <w:tcPr>
            <w:tcW w:w="1985" w:type="dxa"/>
            <w:vAlign w:val="center"/>
          </w:tcPr>
          <w:p w:rsidR="00EF2004" w:rsidRDefault="00EF2004" w:rsidP="00EF2004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F2004" w:rsidRPr="005C64EF" w:rsidRDefault="00EF2004" w:rsidP="00EF2004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E85715" w:rsidRPr="005C64EF" w:rsidTr="001B4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11" w:type="dxa"/>
          <w:trHeight w:val="194"/>
        </w:trPr>
        <w:tc>
          <w:tcPr>
            <w:tcW w:w="568" w:type="dxa"/>
            <w:shd w:val="clear" w:color="auto" w:fill="auto"/>
          </w:tcPr>
          <w:p w:rsidR="00E85715" w:rsidRPr="003362BB" w:rsidRDefault="00EF2004" w:rsidP="00E85715">
            <w:pPr>
              <w:spacing w:before="6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AU" w:eastAsia="en-AU"/>
              </w:rPr>
              <w:t>7</w:t>
            </w:r>
          </w:p>
        </w:tc>
        <w:tc>
          <w:tcPr>
            <w:tcW w:w="1451" w:type="dxa"/>
            <w:shd w:val="clear" w:color="auto" w:fill="auto"/>
            <w:noWrap/>
          </w:tcPr>
          <w:p w:rsidR="00E85715" w:rsidRPr="007D2D32" w:rsidRDefault="00E85715" w:rsidP="00E85715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en-AU" w:eastAsia="en-AU"/>
              </w:rPr>
            </w:pPr>
            <w:r w:rsidRPr="007D2D3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en-AU" w:eastAsia="en-AU"/>
              </w:rPr>
              <w:t xml:space="preserve">Vehicle movement or driving in support of the event </w:t>
            </w:r>
          </w:p>
        </w:tc>
        <w:tc>
          <w:tcPr>
            <w:tcW w:w="2206" w:type="dxa"/>
            <w:shd w:val="clear" w:color="auto" w:fill="auto"/>
          </w:tcPr>
          <w:p w:rsidR="00E85715" w:rsidRPr="003362BB" w:rsidRDefault="00E85715" w:rsidP="00E85715">
            <w:p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3362BB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General road and traffic hazards.</w:t>
            </w:r>
          </w:p>
          <w:p w:rsidR="00E85715" w:rsidRPr="003362BB" w:rsidRDefault="00E85715" w:rsidP="00E85715">
            <w:p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3362BB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Reversing in constricted locations</w:t>
            </w:r>
            <w:r w:rsidRPr="003362BB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br/>
            </w:r>
          </w:p>
          <w:p w:rsidR="00E85715" w:rsidRPr="003362BB" w:rsidRDefault="00E85715" w:rsidP="00E85715">
            <w:pPr>
              <w:spacing w:after="60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304" w:type="dxa"/>
            <w:shd w:val="clear" w:color="auto" w:fill="auto"/>
            <w:noWrap/>
          </w:tcPr>
          <w:p w:rsidR="00E85715" w:rsidRPr="003362BB" w:rsidRDefault="00E85715" w:rsidP="00E85715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3362BB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Medium</w:t>
            </w:r>
          </w:p>
        </w:tc>
        <w:tc>
          <w:tcPr>
            <w:tcW w:w="6979" w:type="dxa"/>
            <w:shd w:val="clear" w:color="auto" w:fill="auto"/>
            <w:noWrap/>
          </w:tcPr>
          <w:p w:rsidR="00E85715" w:rsidRPr="007A7BE2" w:rsidRDefault="00E85715" w:rsidP="00E85715">
            <w:pPr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</w:pPr>
            <w:r w:rsidRPr="007A7BE2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 xml:space="preserve">Driver is authorised and holds a current SA driving licence. </w:t>
            </w:r>
          </w:p>
          <w:p w:rsidR="00E85715" w:rsidRPr="007A7BE2" w:rsidRDefault="00E85715" w:rsidP="00E85715">
            <w:pPr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</w:pPr>
            <w:r w:rsidRPr="007A7BE2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UniSA pool vehicles available for use</w:t>
            </w:r>
            <w:r w:rsidR="001C6A24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.</w:t>
            </w:r>
          </w:p>
          <w:p w:rsidR="00E85715" w:rsidRPr="007A7BE2" w:rsidRDefault="00E85715" w:rsidP="00E85715">
            <w:pPr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</w:pPr>
            <w:r w:rsidRPr="007A7BE2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 xml:space="preserve">Drivers adhere to current road rules.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br/>
            </w:r>
            <w:r w:rsidRPr="003362B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Flashing lights on all vehicles to be used during set up</w:t>
            </w:r>
            <w:r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 and</w:t>
            </w:r>
            <w:r w:rsidRPr="003362B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 pack down</w:t>
            </w:r>
            <w:r w:rsidR="001C6A24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.</w:t>
            </w:r>
            <w:r w:rsidRPr="003362B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 </w:t>
            </w:r>
          </w:p>
          <w:p w:rsidR="00E85715" w:rsidRPr="007A7BE2" w:rsidRDefault="00E85715" w:rsidP="00E85715">
            <w:pPr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</w:pPr>
            <w:r w:rsidRPr="007A7BE2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If reversing or vision is restricted, a guide is to be used to aid the driver’s visibility</w:t>
            </w:r>
            <w:r w:rsidR="001C6A24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.</w:t>
            </w:r>
          </w:p>
          <w:p w:rsidR="00E85715" w:rsidRDefault="00E85715" w:rsidP="001B43E0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</w:pPr>
            <w:r w:rsidRPr="007A7BE2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If long distance or remote area driving as required risk assessment documentation should be completed.</w:t>
            </w:r>
          </w:p>
          <w:p w:rsidR="00C35FAA" w:rsidRPr="007A7BE2" w:rsidRDefault="00C35FAA" w:rsidP="001B43E0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</w:pPr>
          </w:p>
        </w:tc>
        <w:tc>
          <w:tcPr>
            <w:tcW w:w="1985" w:type="dxa"/>
            <w:vAlign w:val="center"/>
          </w:tcPr>
          <w:p w:rsidR="00E85715" w:rsidRDefault="00E85715" w:rsidP="00E85715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5715" w:rsidRPr="005C64EF" w:rsidRDefault="00E85715" w:rsidP="00E85715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E85715" w:rsidRPr="005C64EF" w:rsidTr="001B4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11" w:type="dxa"/>
          <w:trHeight w:val="194"/>
        </w:trPr>
        <w:tc>
          <w:tcPr>
            <w:tcW w:w="568" w:type="dxa"/>
            <w:shd w:val="clear" w:color="auto" w:fill="auto"/>
          </w:tcPr>
          <w:p w:rsidR="00E85715" w:rsidRPr="003362BB" w:rsidRDefault="00EF2004" w:rsidP="00E85715">
            <w:pPr>
              <w:spacing w:before="6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AU" w:eastAsia="en-AU"/>
              </w:rPr>
              <w:t>8</w:t>
            </w:r>
          </w:p>
        </w:tc>
        <w:tc>
          <w:tcPr>
            <w:tcW w:w="1451" w:type="dxa"/>
            <w:shd w:val="clear" w:color="auto" w:fill="auto"/>
            <w:noWrap/>
          </w:tcPr>
          <w:p w:rsidR="00E85715" w:rsidRPr="007D2D32" w:rsidRDefault="00E85715" w:rsidP="00E85715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en-AU" w:eastAsia="en-AU"/>
              </w:rPr>
            </w:pPr>
            <w:r w:rsidRPr="007D2D3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en-AU" w:eastAsia="en-AU"/>
              </w:rPr>
              <w:t>Hazardous work</w:t>
            </w:r>
          </w:p>
        </w:tc>
        <w:tc>
          <w:tcPr>
            <w:tcW w:w="2206" w:type="dxa"/>
            <w:shd w:val="clear" w:color="auto" w:fill="auto"/>
          </w:tcPr>
          <w:p w:rsidR="00E85715" w:rsidRPr="003362BB" w:rsidRDefault="00E85715" w:rsidP="00E85715">
            <w:pPr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3362BB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Set up for the event may include hazardous work</w:t>
            </w:r>
            <w:r w:rsidRPr="003362BB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br/>
              <w:t xml:space="preserve"> [examples; working from height, in isolation, with energised plant or equipment, working with plant etc]. </w:t>
            </w:r>
          </w:p>
        </w:tc>
        <w:tc>
          <w:tcPr>
            <w:tcW w:w="1304" w:type="dxa"/>
            <w:shd w:val="clear" w:color="auto" w:fill="auto"/>
            <w:noWrap/>
          </w:tcPr>
          <w:p w:rsidR="00E85715" w:rsidRPr="003362BB" w:rsidRDefault="00E85715" w:rsidP="00E85715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3362BB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High</w:t>
            </w:r>
          </w:p>
        </w:tc>
        <w:tc>
          <w:tcPr>
            <w:tcW w:w="6979" w:type="dxa"/>
            <w:shd w:val="clear" w:color="auto" w:fill="auto"/>
            <w:noWrap/>
          </w:tcPr>
          <w:p w:rsidR="00E85715" w:rsidRPr="007A7BE2" w:rsidRDefault="00E85715" w:rsidP="00E85715">
            <w:pPr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</w:pPr>
            <w:r w:rsidRPr="007A7BE2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The nature of any hazardous work is identified in the planning process and specific risk management processes are to be implemented (e</w:t>
            </w:r>
            <w:r w:rsidR="001C6A24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.</w:t>
            </w:r>
            <w:r w:rsidRPr="007A7BE2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g</w:t>
            </w:r>
            <w:r w:rsidR="001C6A24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.</w:t>
            </w:r>
            <w:r w:rsidRPr="007A7BE2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 xml:space="preserve"> a risk assessment has identified and established control measures).</w:t>
            </w:r>
          </w:p>
          <w:p w:rsidR="00E85715" w:rsidRPr="007A7BE2" w:rsidRDefault="00E85715" w:rsidP="00E85715">
            <w:pPr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</w:pPr>
            <w:r w:rsidRPr="007A7BE2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Control measures comply with Australian Regulations, Standards, and Codes of Practice for the nature of any specific work.</w:t>
            </w:r>
          </w:p>
          <w:p w:rsidR="00E85715" w:rsidRPr="007A7BE2" w:rsidRDefault="00E85715" w:rsidP="00E85715">
            <w:pPr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</w:pPr>
            <w:r w:rsidRPr="007A7BE2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Appropriate training for hazardous work has been undertaken by staff performing this work</w:t>
            </w:r>
            <w:r w:rsidR="001C6A24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.</w:t>
            </w:r>
          </w:p>
          <w:p w:rsidR="00E85715" w:rsidRPr="007A7BE2" w:rsidRDefault="00E85715" w:rsidP="00E85715">
            <w:pPr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</w:pPr>
            <w:r w:rsidRPr="007A7BE2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Supervision is provided to staff undertaking hazardous work when and where it is required</w:t>
            </w:r>
            <w:r w:rsidR="001C6A24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.</w:t>
            </w:r>
            <w:r w:rsidRPr="007A7BE2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 xml:space="preserve"> </w:t>
            </w:r>
          </w:p>
          <w:p w:rsidR="00E85715" w:rsidRPr="007A7BE2" w:rsidRDefault="00E85715" w:rsidP="00E85715">
            <w:pPr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</w:pPr>
            <w:r w:rsidRPr="007A7BE2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 xml:space="preserve">Staff are advised of specific hazards and risk associated with the work. </w:t>
            </w:r>
          </w:p>
          <w:p w:rsidR="00E85715" w:rsidRPr="007A7BE2" w:rsidRDefault="00E85715" w:rsidP="00E85715">
            <w:pPr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</w:pPr>
            <w:r w:rsidRPr="007A7BE2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SOPs for the required work have been created and are applied during the work task</w:t>
            </w:r>
            <w:r w:rsidR="001C6A24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.</w:t>
            </w:r>
          </w:p>
          <w:p w:rsidR="00E85715" w:rsidRPr="007A7BE2" w:rsidRDefault="00E85715" w:rsidP="00E85715">
            <w:pPr>
              <w:spacing w:after="60"/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</w:pPr>
            <w:r w:rsidRPr="007A7BE2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Personal Protective Equipment is provided and worn where required.</w:t>
            </w:r>
          </w:p>
          <w:p w:rsidR="00E85715" w:rsidRDefault="00E85715" w:rsidP="00E8571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A7BE2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 xml:space="preserve">Contractors engaged in supporting the event have been contracted in accordance with the UniSA </w:t>
            </w:r>
            <w:hyperlink r:id="rId9" w:history="1">
              <w:r w:rsidRPr="007A7BE2">
                <w:rPr>
                  <w:rStyle w:val="Hyperlink"/>
                  <w:rFonts w:asciiTheme="minorHAnsi" w:hAnsiTheme="minorHAnsi" w:cstheme="minorHAnsi"/>
                  <w:color w:val="003399"/>
                  <w:sz w:val="18"/>
                  <w:szCs w:val="18"/>
                  <w:shd w:val="clear" w:color="auto" w:fill="FFFFFF"/>
                </w:rPr>
                <w:t>Contractor Management</w:t>
              </w:r>
            </w:hyperlink>
            <w:r w:rsidRPr="007A7BE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 WHS Procedure</w:t>
            </w:r>
            <w:r w:rsidR="001C6A2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1B43E0" w:rsidRPr="007A7BE2" w:rsidRDefault="001B43E0" w:rsidP="00E85715">
            <w:pPr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</w:pPr>
          </w:p>
        </w:tc>
        <w:tc>
          <w:tcPr>
            <w:tcW w:w="1985" w:type="dxa"/>
            <w:vAlign w:val="center"/>
          </w:tcPr>
          <w:p w:rsidR="00E85715" w:rsidRDefault="00E85715" w:rsidP="00E85715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5715" w:rsidRPr="005C64EF" w:rsidRDefault="00E85715" w:rsidP="00E85715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1B43E0" w:rsidRPr="005C64EF" w:rsidTr="001B4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11" w:type="dxa"/>
          <w:trHeight w:val="230"/>
        </w:trPr>
        <w:tc>
          <w:tcPr>
            <w:tcW w:w="568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1B43E0" w:rsidRPr="005C64EF" w:rsidRDefault="001B43E0" w:rsidP="001B43E0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lastRenderedPageBreak/>
              <w:t>Item</w:t>
            </w:r>
          </w:p>
        </w:tc>
        <w:tc>
          <w:tcPr>
            <w:tcW w:w="1451" w:type="dxa"/>
            <w:tcBorders>
              <w:top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1B43E0" w:rsidRPr="005C64EF" w:rsidRDefault="001B43E0" w:rsidP="001B43E0">
            <w:pPr>
              <w:jc w:val="center"/>
              <w:rPr>
                <w:rFonts w:ascii="Arial Narrow" w:hAnsi="Arial Narrow" w:cstheme="minorHAnsi"/>
                <w:b/>
                <w:bCs/>
                <w:sz w:val="16"/>
                <w:szCs w:val="16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b/>
                <w:bCs/>
                <w:sz w:val="16"/>
                <w:szCs w:val="16"/>
                <w:lang w:val="en-AU" w:eastAsia="en-AU"/>
              </w:rPr>
              <w:t>Hazard description</w:t>
            </w:r>
          </w:p>
        </w:tc>
        <w:tc>
          <w:tcPr>
            <w:tcW w:w="2206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1B43E0" w:rsidRPr="005C64EF" w:rsidRDefault="001B43E0" w:rsidP="001B43E0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How exposed to hazard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1B43E0" w:rsidRPr="005C64EF" w:rsidRDefault="001B43E0" w:rsidP="001B43E0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Level of risk</w:t>
            </w:r>
          </w:p>
          <w:p w:rsidR="001B43E0" w:rsidRPr="005C64EF" w:rsidRDefault="001B43E0" w:rsidP="001B43E0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b/>
                <w:bCs/>
                <w:color w:val="000000"/>
                <w:sz w:val="12"/>
                <w:szCs w:val="12"/>
                <w:lang w:val="en-AU" w:eastAsia="en-AU"/>
              </w:rPr>
              <w:t>(High</w:t>
            </w:r>
            <w:r>
              <w:rPr>
                <w:rFonts w:ascii="Arial Narrow" w:hAnsi="Arial Narrow" w:cstheme="minorHAnsi"/>
                <w:b/>
                <w:bCs/>
                <w:color w:val="000000"/>
                <w:sz w:val="12"/>
                <w:szCs w:val="12"/>
                <w:lang w:val="en-AU" w:eastAsia="en-AU"/>
              </w:rPr>
              <w:t>/</w:t>
            </w:r>
            <w:r w:rsidRPr="005C64EF">
              <w:rPr>
                <w:rFonts w:ascii="Arial Narrow" w:hAnsi="Arial Narrow" w:cstheme="minorHAnsi"/>
                <w:b/>
                <w:bCs/>
                <w:color w:val="000000"/>
                <w:sz w:val="12"/>
                <w:szCs w:val="12"/>
                <w:lang w:val="en-AU" w:eastAsia="en-AU"/>
              </w:rPr>
              <w:t>Medium</w:t>
            </w:r>
            <w:r>
              <w:rPr>
                <w:rFonts w:ascii="Arial Narrow" w:hAnsi="Arial Narrow" w:cstheme="minorHAnsi"/>
                <w:b/>
                <w:bCs/>
                <w:color w:val="000000"/>
                <w:sz w:val="12"/>
                <w:szCs w:val="12"/>
                <w:lang w:val="en-AU" w:eastAsia="en-AU"/>
              </w:rPr>
              <w:t xml:space="preserve">/ </w:t>
            </w:r>
            <w:r w:rsidRPr="005C64EF">
              <w:rPr>
                <w:rFonts w:ascii="Arial Narrow" w:hAnsi="Arial Narrow" w:cstheme="minorHAnsi"/>
                <w:b/>
                <w:bCs/>
                <w:color w:val="000000"/>
                <w:sz w:val="12"/>
                <w:szCs w:val="12"/>
                <w:lang w:val="en-AU" w:eastAsia="en-AU"/>
              </w:rPr>
              <w:t>Low)</w:t>
            </w:r>
          </w:p>
        </w:tc>
        <w:tc>
          <w:tcPr>
            <w:tcW w:w="69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1B43E0" w:rsidRPr="005C64EF" w:rsidRDefault="001B43E0" w:rsidP="001B43E0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Risk control measure(s)</w:t>
            </w:r>
            <w: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1B43E0" w:rsidRDefault="001B43E0" w:rsidP="001B43E0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 xml:space="preserve">Controls Incorporated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1B43E0" w:rsidRPr="00D519C3" w:rsidRDefault="001B43E0" w:rsidP="001B43E0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By whom</w:t>
            </w:r>
          </w:p>
        </w:tc>
      </w:tr>
      <w:tr w:rsidR="00EF2004" w:rsidRPr="005C64EF" w:rsidTr="001B4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11" w:type="dxa"/>
          <w:trHeight w:val="230"/>
        </w:trPr>
        <w:tc>
          <w:tcPr>
            <w:tcW w:w="568" w:type="dxa"/>
            <w:tcBorders>
              <w:top w:val="single" w:sz="12" w:space="0" w:color="auto"/>
            </w:tcBorders>
            <w:shd w:val="clear" w:color="auto" w:fill="auto"/>
          </w:tcPr>
          <w:p w:rsidR="00EF2004" w:rsidRPr="003362BB" w:rsidRDefault="00EF2004" w:rsidP="00EF2004">
            <w:pPr>
              <w:spacing w:before="6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9</w:t>
            </w:r>
          </w:p>
        </w:tc>
        <w:tc>
          <w:tcPr>
            <w:tcW w:w="1451" w:type="dxa"/>
            <w:tcBorders>
              <w:top w:val="single" w:sz="12" w:space="0" w:color="auto"/>
            </w:tcBorders>
            <w:shd w:val="clear" w:color="auto" w:fill="auto"/>
            <w:noWrap/>
          </w:tcPr>
          <w:p w:rsidR="00EF2004" w:rsidRPr="007D2D32" w:rsidRDefault="00EF2004" w:rsidP="00EF2004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en-AU" w:eastAsia="en-AU"/>
              </w:rPr>
            </w:pPr>
            <w:r w:rsidRPr="007D2D3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en-AU" w:eastAsia="en-AU"/>
              </w:rPr>
              <w:t xml:space="preserve">Working after hours or in Isolation </w:t>
            </w:r>
          </w:p>
        </w:tc>
        <w:tc>
          <w:tcPr>
            <w:tcW w:w="2206" w:type="dxa"/>
            <w:tcBorders>
              <w:top w:val="single" w:sz="12" w:space="0" w:color="auto"/>
            </w:tcBorders>
            <w:shd w:val="clear" w:color="auto" w:fill="auto"/>
          </w:tcPr>
          <w:p w:rsidR="00EF2004" w:rsidRPr="003362BB" w:rsidRDefault="00EF2004" w:rsidP="00EF2004">
            <w:pPr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3362BB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Event is in a remote area or late evening or where shift work is required.</w:t>
            </w:r>
          </w:p>
          <w:p w:rsidR="00EF2004" w:rsidRPr="003362BB" w:rsidRDefault="00EF2004" w:rsidP="00EF2004">
            <w:pPr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3362BB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 xml:space="preserve">Set up for event may occur after </w:t>
            </w:r>
            <w:r w:rsidR="001C6A24" w:rsidRPr="003362BB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hours or</w:t>
            </w:r>
            <w:r w:rsidRPr="003362BB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 xml:space="preserve"> be in isolated circumstances.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shd w:val="clear" w:color="auto" w:fill="auto"/>
            <w:noWrap/>
          </w:tcPr>
          <w:p w:rsidR="00EF2004" w:rsidRPr="003362BB" w:rsidRDefault="00EF2004" w:rsidP="00EF200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3362BB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Medium</w:t>
            </w:r>
          </w:p>
        </w:tc>
        <w:tc>
          <w:tcPr>
            <w:tcW w:w="69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EF2004" w:rsidRPr="007A7BE2" w:rsidRDefault="00EF2004" w:rsidP="00EF2004">
            <w:pPr>
              <w:ind w:left="-8"/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</w:pPr>
            <w:r w:rsidRPr="007A7BE2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 xml:space="preserve">Planning process identifies the nature of afterhours or isolated work. </w:t>
            </w:r>
          </w:p>
          <w:p w:rsidR="00EF2004" w:rsidRPr="007A7BE2" w:rsidRDefault="00EF2004" w:rsidP="00EF2004">
            <w:pPr>
              <w:ind w:left="-8"/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</w:pPr>
            <w:r w:rsidRPr="007A7BE2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Security to be advised of location and timing of this type of work</w:t>
            </w:r>
            <w:r w:rsidR="001C6A24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.</w:t>
            </w:r>
          </w:p>
          <w:p w:rsidR="00EF2004" w:rsidRPr="007A7BE2" w:rsidRDefault="00EF2004" w:rsidP="00EF2004">
            <w:pPr>
              <w:ind w:left="-8"/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</w:pPr>
            <w:r w:rsidRPr="007A7BE2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Safezone App available to provide Security Officer response</w:t>
            </w:r>
            <w:r w:rsidR="001C6A24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.</w:t>
            </w:r>
            <w:r w:rsidRPr="007A7BE2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 xml:space="preserve"> </w:t>
            </w:r>
          </w:p>
          <w:p w:rsidR="00EF2004" w:rsidRPr="007A7BE2" w:rsidRDefault="00EF2004" w:rsidP="00EF2004">
            <w:pPr>
              <w:ind w:left="-8"/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</w:pPr>
            <w:r w:rsidRPr="007A7BE2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Staff not to work alone in these circumstances</w:t>
            </w:r>
            <w:r w:rsidR="001C6A24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.</w:t>
            </w:r>
          </w:p>
          <w:p w:rsidR="00EF2004" w:rsidRPr="007A7BE2" w:rsidRDefault="00EF2004" w:rsidP="00EF2004">
            <w:pPr>
              <w:ind w:left="-8"/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</w:pPr>
            <w:r w:rsidRPr="007A7BE2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Adequate lighting is available</w:t>
            </w:r>
            <w:r w:rsidR="001C6A24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.</w:t>
            </w:r>
          </w:p>
          <w:p w:rsidR="00EF2004" w:rsidRPr="007A7BE2" w:rsidRDefault="00EF2004" w:rsidP="00EF2004">
            <w:pPr>
              <w:ind w:left="-8"/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</w:pPr>
            <w:r w:rsidRPr="007A7BE2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Supervisor has been notified that staff will be working after hours or alone</w:t>
            </w:r>
            <w:r w:rsidR="001C6A24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.</w:t>
            </w:r>
            <w:r w:rsidRPr="007A7BE2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 xml:space="preserve"> </w:t>
            </w:r>
          </w:p>
          <w:p w:rsidR="00EF2004" w:rsidRPr="007A7BE2" w:rsidRDefault="00EF2004" w:rsidP="00EF2004">
            <w:pPr>
              <w:ind w:left="-8"/>
              <w:rPr>
                <w:rFonts w:asciiTheme="minorHAnsi" w:hAnsiTheme="minorHAnsi" w:cstheme="minorHAnsi"/>
                <w:sz w:val="18"/>
                <w:szCs w:val="18"/>
              </w:rPr>
            </w:pPr>
            <w:r w:rsidRPr="007A7BE2">
              <w:rPr>
                <w:rFonts w:asciiTheme="minorHAnsi" w:hAnsiTheme="minorHAnsi" w:cstheme="minorHAnsi"/>
                <w:sz w:val="18"/>
                <w:szCs w:val="18"/>
              </w:rPr>
              <w:t xml:space="preserve">Staff advising Security that they are on site and again when they are leaving. </w:t>
            </w:r>
            <w:r w:rsidRPr="007A7BE2">
              <w:rPr>
                <w:rFonts w:asciiTheme="minorHAnsi" w:hAnsiTheme="minorHAnsi" w:cstheme="minorHAnsi"/>
                <w:sz w:val="18"/>
                <w:szCs w:val="18"/>
              </w:rPr>
              <w:br/>
              <w:t>This could be via phone call, visit to Security office, or SafeZone app to UniSA Security</w:t>
            </w:r>
            <w:r w:rsidR="001C6A2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7A7B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EF2004" w:rsidRPr="007A7BE2" w:rsidRDefault="00EF2004" w:rsidP="00EF2004">
            <w:pPr>
              <w:ind w:left="-8"/>
              <w:rPr>
                <w:rFonts w:asciiTheme="minorHAnsi" w:hAnsiTheme="minorHAnsi" w:cstheme="minorHAnsi"/>
                <w:sz w:val="18"/>
                <w:szCs w:val="18"/>
              </w:rPr>
            </w:pPr>
            <w:r w:rsidRPr="007A7BE2">
              <w:rPr>
                <w:rFonts w:asciiTheme="minorHAnsi" w:hAnsiTheme="minorHAnsi" w:cstheme="minorHAnsi"/>
                <w:sz w:val="18"/>
                <w:szCs w:val="18"/>
              </w:rPr>
              <w:t>Establish a means of communication to Security.  Discuss the method and interval with Security prior to the event</w:t>
            </w:r>
            <w:r w:rsidR="001C6A2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7A7BE2">
              <w:rPr>
                <w:rFonts w:asciiTheme="minorHAnsi" w:hAnsiTheme="minorHAnsi" w:cstheme="minorHAnsi"/>
                <w:sz w:val="18"/>
                <w:szCs w:val="18"/>
              </w:rPr>
              <w:t xml:space="preserve">  </w:t>
            </w:r>
          </w:p>
          <w:p w:rsidR="00EF2004" w:rsidRPr="007A7BE2" w:rsidRDefault="00EF2004" w:rsidP="00EF2004">
            <w:pPr>
              <w:ind w:left="-8"/>
              <w:rPr>
                <w:rFonts w:asciiTheme="minorHAnsi" w:hAnsiTheme="minorHAnsi" w:cstheme="minorHAnsi"/>
                <w:sz w:val="18"/>
                <w:szCs w:val="18"/>
              </w:rPr>
            </w:pPr>
            <w:r w:rsidRPr="007A7BE2">
              <w:rPr>
                <w:rFonts w:asciiTheme="minorHAnsi" w:hAnsiTheme="minorHAnsi" w:cstheme="minorHAnsi"/>
                <w:sz w:val="18"/>
                <w:szCs w:val="18"/>
              </w:rPr>
              <w:t>Undertaking reasonable personal security measures</w:t>
            </w:r>
            <w:r w:rsidR="001C6A2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EF2004" w:rsidRPr="007A7BE2" w:rsidRDefault="00EF2004" w:rsidP="00EF2004">
            <w:pPr>
              <w:ind w:left="-8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A7BE2">
              <w:rPr>
                <w:rFonts w:asciiTheme="minorHAnsi" w:hAnsiTheme="minorHAnsi" w:cstheme="minorHAnsi"/>
                <w:sz w:val="18"/>
                <w:szCs w:val="18"/>
              </w:rPr>
              <w:t xml:space="preserve">Is security of unattended equipment / exhibits required? </w:t>
            </w:r>
          </w:p>
          <w:p w:rsidR="00EF2004" w:rsidRDefault="00EF2004" w:rsidP="00EF2004">
            <w:pPr>
              <w:ind w:left="-8"/>
              <w:rPr>
                <w:rFonts w:asciiTheme="minorHAnsi" w:hAnsiTheme="minorHAnsi" w:cstheme="minorHAnsi"/>
                <w:sz w:val="18"/>
                <w:szCs w:val="18"/>
              </w:rPr>
            </w:pPr>
            <w:r w:rsidRPr="007A7BE2">
              <w:rPr>
                <w:rFonts w:asciiTheme="minorHAnsi" w:hAnsiTheme="minorHAnsi" w:cstheme="minorHAnsi"/>
                <w:sz w:val="18"/>
                <w:szCs w:val="18"/>
              </w:rPr>
              <w:t xml:space="preserve">Means of accessing or leaving the site. </w:t>
            </w:r>
          </w:p>
          <w:p w:rsidR="00C35FAA" w:rsidRPr="007A7BE2" w:rsidRDefault="00C35FAA" w:rsidP="00EF2004">
            <w:pPr>
              <w:ind w:left="-8"/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EF2004" w:rsidRDefault="00EF2004" w:rsidP="00EF2004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F2004" w:rsidRPr="005C64EF" w:rsidRDefault="00EF2004" w:rsidP="00EF2004">
            <w:pPr>
              <w:spacing w:before="60" w:after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E85715" w:rsidRPr="005C64EF" w:rsidTr="001C6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11" w:type="dxa"/>
          <w:trHeight w:val="230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5715" w:rsidRPr="003362BB" w:rsidRDefault="00EF2004" w:rsidP="00E85715">
            <w:pPr>
              <w:spacing w:before="6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10</w:t>
            </w: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E85715" w:rsidRPr="00E85715" w:rsidRDefault="00E85715" w:rsidP="00E85715">
            <w:pP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E8571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Fire, or </w:t>
            </w:r>
          </w:p>
          <w:p w:rsidR="00E85715" w:rsidRPr="00E85715" w:rsidRDefault="00E85715" w:rsidP="00E85715">
            <w:pP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proofErr w:type="gramStart"/>
            <w:r w:rsidRPr="00E8571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other</w:t>
            </w:r>
            <w:proofErr w:type="gramEnd"/>
            <w:r w:rsidRPr="00E8571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emergency</w:t>
            </w:r>
          </w:p>
          <w:p w:rsidR="00E85715" w:rsidRPr="00E85715" w:rsidRDefault="00E85715" w:rsidP="00E85715">
            <w:pPr>
              <w:spacing w:after="60"/>
              <w:jc w:val="center"/>
              <w:rPr>
                <w:rFonts w:asciiTheme="minorHAnsi" w:hAnsiTheme="minorHAnsi" w:cstheme="minorHAnsi"/>
                <w:b/>
                <w:i/>
                <w:color w:val="002060"/>
                <w:sz w:val="18"/>
                <w:szCs w:val="18"/>
                <w:lang w:val="en-AU" w:eastAsia="en-AU"/>
              </w:rPr>
            </w:pPr>
          </w:p>
        </w:tc>
        <w:tc>
          <w:tcPr>
            <w:tcW w:w="2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5715" w:rsidRPr="00AD2439" w:rsidRDefault="00E85715" w:rsidP="00E85715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</w:pPr>
            <w:r w:rsidRPr="00AD2439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 xml:space="preserve">There is a risk that Flammable or combustible material could ignite. </w:t>
            </w:r>
          </w:p>
          <w:p w:rsidR="00E85715" w:rsidRPr="00AD2439" w:rsidRDefault="00E85715" w:rsidP="00E85715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</w:pPr>
            <w:r w:rsidRPr="00AD2439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>Causes: Flammable fuels Combustible materials LP gas Vehicles Electrical Arson Careless disposal of lighted material</w:t>
            </w:r>
          </w:p>
          <w:p w:rsidR="00E85715" w:rsidRPr="00AD2439" w:rsidRDefault="00E85715" w:rsidP="00E85715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AD2439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 xml:space="preserve"> Elements at Risk Power generators Fuel supplies Plant and equipment Vehicles People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E85715" w:rsidRDefault="00E85715" w:rsidP="00E85715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  <w:p w:rsidR="00E85715" w:rsidRPr="003362BB" w:rsidRDefault="00E85715" w:rsidP="00E85715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Low</w:t>
            </w:r>
          </w:p>
        </w:tc>
        <w:tc>
          <w:tcPr>
            <w:tcW w:w="69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E85715" w:rsidRPr="003362BB" w:rsidRDefault="00E85715" w:rsidP="00E85715">
            <w:pPr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</w:pPr>
            <w:r w:rsidRPr="003362B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Combustible material to be stored away from fire sources. </w:t>
            </w:r>
          </w:p>
          <w:p w:rsidR="00E85715" w:rsidRDefault="00E85715" w:rsidP="00E857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362B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Maintain general housekeeping</w:t>
            </w:r>
            <w:r w:rsidR="001C6A24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.</w:t>
            </w:r>
          </w:p>
          <w:p w:rsidR="00E85715" w:rsidRDefault="00E85715" w:rsidP="00E85715">
            <w:pPr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</w:pPr>
            <w:r w:rsidRPr="003362B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Exhausts of plant equipment to be kept clear of combustible materials</w:t>
            </w:r>
            <w:r w:rsidR="001C6A24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.</w:t>
            </w:r>
          </w:p>
          <w:p w:rsidR="00E85715" w:rsidRDefault="00E85715" w:rsidP="00E85715">
            <w:pPr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If </w:t>
            </w:r>
            <w:r w:rsidRPr="003362B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internal combustion engine is used, fuel cap is firmly on the fuel tank and any reserve fuel tank is suitable and remains in a safe position</w:t>
            </w:r>
            <w:r w:rsidR="001C6A24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.</w:t>
            </w:r>
          </w:p>
          <w:p w:rsidR="00E85715" w:rsidRDefault="00E85715" w:rsidP="00E857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362B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Generators and Electrical equipment will be kept clear of dry grasses</w:t>
            </w:r>
            <w:r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 / </w:t>
            </w:r>
            <w:r w:rsidRPr="003362B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ignitable sources</w:t>
            </w:r>
            <w:r w:rsidR="001C6A24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.</w:t>
            </w:r>
          </w:p>
          <w:p w:rsidR="00E85715" w:rsidRDefault="00E85715" w:rsidP="00E85715">
            <w:pPr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</w:pPr>
            <w:r w:rsidRPr="003362B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Ensure fire suppression equipment accessible, and clearly indicated with signs</w:t>
            </w:r>
            <w:r w:rsidR="001C6A24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.</w:t>
            </w:r>
          </w:p>
          <w:p w:rsidR="00E85715" w:rsidRDefault="00E85715" w:rsidP="00E85715">
            <w:pPr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</w:pPr>
            <w:r w:rsidRPr="003362B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Ensure that all fire extinguishers </w:t>
            </w:r>
            <w:r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have a current </w:t>
            </w:r>
            <w:r w:rsidRPr="003362B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test</w:t>
            </w:r>
            <w:r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 </w:t>
            </w:r>
            <w:r w:rsidRPr="003362B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tag</w:t>
            </w:r>
            <w:r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 affixed</w:t>
            </w:r>
            <w:r w:rsidR="001C6A24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.</w:t>
            </w:r>
          </w:p>
          <w:p w:rsidR="00E85715" w:rsidRDefault="00E85715" w:rsidP="00E857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362B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Ensure fire extinguisher placed in position </w:t>
            </w:r>
            <w:r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and </w:t>
            </w:r>
            <w:r w:rsidRPr="003362B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staff are aware of location</w:t>
            </w:r>
            <w:r w:rsidR="001C6A24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.</w:t>
            </w:r>
            <w:r w:rsidRPr="003362B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br/>
            </w:r>
            <w:r w:rsidRPr="003362B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Ensure staff are trained in fire extinguisher</w:t>
            </w:r>
            <w:r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 use</w:t>
            </w:r>
            <w:r w:rsidR="001C6A24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.</w:t>
            </w:r>
          </w:p>
          <w:p w:rsidR="00E85715" w:rsidRDefault="00E85715" w:rsidP="00E857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362BB">
              <w:rPr>
                <w:rFonts w:asciiTheme="minorHAnsi" w:hAnsiTheme="minorHAnsi" w:cstheme="minorHAnsi"/>
                <w:sz w:val="18"/>
                <w:szCs w:val="18"/>
              </w:rPr>
              <w:t xml:space="preserve">Evacuation Plan to be briefed 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key event staff</w:t>
            </w:r>
            <w:r w:rsidR="001C6A2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3362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E85715" w:rsidRDefault="00E85715" w:rsidP="00E857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362B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Respond to fires as per </w:t>
            </w:r>
            <w:r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Emergency Response </w:t>
            </w:r>
            <w:r w:rsidRPr="003362B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SOP</w:t>
            </w:r>
            <w:r w:rsidR="001C6A24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br/>
            </w:r>
            <w:r w:rsidRPr="003362B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Report any fires to </w:t>
            </w:r>
            <w:r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000   and Security</w:t>
            </w:r>
            <w:r w:rsidR="001C6A24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 </w:t>
            </w:r>
          </w:p>
          <w:p w:rsidR="00E85715" w:rsidRPr="003362BB" w:rsidRDefault="00E85715" w:rsidP="00E85715">
            <w:pPr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3362BB">
              <w:rPr>
                <w:rFonts w:asciiTheme="minorHAnsi" w:hAnsiTheme="minorHAnsi" w:cstheme="minorHAnsi"/>
                <w:sz w:val="18"/>
                <w:szCs w:val="18"/>
              </w:rPr>
              <w:t>Emergency evacuation alarms &amp; plans exist for UniSA facilities</w:t>
            </w:r>
            <w:r w:rsidR="001C6A2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E85715" w:rsidRPr="003362BB" w:rsidRDefault="00E85715" w:rsidP="00E85715">
            <w:pPr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</w:pPr>
            <w:r w:rsidRPr="003362BB">
              <w:rPr>
                <w:rFonts w:asciiTheme="minorHAnsi" w:hAnsiTheme="minorHAnsi" w:cstheme="minorHAnsi"/>
                <w:sz w:val="18"/>
                <w:szCs w:val="18"/>
              </w:rPr>
              <w:t xml:space="preserve">Evacuation Plan to be briefed 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key event staff</w:t>
            </w:r>
            <w:r w:rsidR="001C6A2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362B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Report suspicious actions of public to Police</w:t>
            </w:r>
            <w:r w:rsidR="001C6A24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.</w:t>
            </w:r>
            <w:r w:rsidRPr="003362B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  </w:t>
            </w:r>
            <w:r w:rsidRPr="003362B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br/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E85715" w:rsidRDefault="00E85715" w:rsidP="00E85715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85715" w:rsidRPr="005C64EF" w:rsidRDefault="00E85715" w:rsidP="00E85715">
            <w:pPr>
              <w:spacing w:before="60" w:after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EF2004" w:rsidRPr="005C64EF" w:rsidTr="001C6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11" w:type="dxa"/>
          <w:trHeight w:val="230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F2004" w:rsidRPr="003362BB" w:rsidRDefault="00EF2004" w:rsidP="00EF2004">
            <w:pPr>
              <w:spacing w:before="6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11</w:t>
            </w: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EF2004" w:rsidRPr="007D2D32" w:rsidRDefault="00EF2004" w:rsidP="00EF2004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7D2D3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en-AU" w:eastAsia="en-AU"/>
              </w:rPr>
              <w:t xml:space="preserve">Communication </w:t>
            </w:r>
          </w:p>
        </w:tc>
        <w:tc>
          <w:tcPr>
            <w:tcW w:w="2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F2004" w:rsidRPr="00AD2439" w:rsidRDefault="00EF2004" w:rsidP="00EF2004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AD2439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>There is a risk that communications could be disrupted</w:t>
            </w:r>
            <w:r w:rsidRPr="00AD2439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br/>
            </w:r>
            <w:r w:rsidRPr="00AD2439">
              <w:rPr>
                <w:rFonts w:asciiTheme="minorHAnsi" w:hAnsiTheme="minorHAnsi" w:cstheme="minorHAnsi"/>
                <w:b/>
                <w:sz w:val="16"/>
                <w:szCs w:val="16"/>
                <w:lang w:val="en-AU" w:eastAsia="en-AU"/>
              </w:rPr>
              <w:br/>
            </w:r>
            <w:r w:rsidRPr="00AD2439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>Causes: Equipment failure</w:t>
            </w:r>
            <w:r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>,</w:t>
            </w:r>
            <w:r w:rsidRPr="00AD2439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 xml:space="preserve"> Interference</w:t>
            </w:r>
            <w:r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br/>
            </w:r>
            <w:r w:rsidRPr="00AD2439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 xml:space="preserve"> Elements at Risk: Command Coordination and control. 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EF2004" w:rsidRDefault="00EF2004" w:rsidP="00EF200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  <w:p w:rsidR="00EF2004" w:rsidRPr="003362BB" w:rsidRDefault="00EF2004" w:rsidP="00EF200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Low</w:t>
            </w:r>
          </w:p>
        </w:tc>
        <w:tc>
          <w:tcPr>
            <w:tcW w:w="69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EF2004" w:rsidRDefault="00EF2004" w:rsidP="00EF2004">
            <w:pPr>
              <w:pStyle w:val="NormalWeb"/>
              <w:spacing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AU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AU"/>
              </w:rPr>
              <w:t>Establish a communications plan for the event</w:t>
            </w:r>
            <w:r w:rsidR="001C6A24"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AU"/>
              </w:rPr>
              <w:t>.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AU"/>
              </w:rPr>
              <w:br/>
              <w:t>Compile and distribute a list of key event appointments</w:t>
            </w:r>
            <w:r w:rsidR="001C6A24"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AU"/>
              </w:rPr>
              <w:t>.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AU"/>
              </w:rPr>
              <w:br/>
              <w:t>Consider and establish an alt</w:t>
            </w:r>
            <w:r w:rsidRPr="003362BB"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AU"/>
              </w:rPr>
              <w:t xml:space="preserve">ernate means of communication should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AU"/>
              </w:rPr>
              <w:t>the primary means fail</w:t>
            </w:r>
            <w:r w:rsidR="001C6A24"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AU"/>
              </w:rPr>
              <w:t>.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AU"/>
              </w:rPr>
              <w:br/>
              <w:t xml:space="preserve">Consider use of </w:t>
            </w:r>
            <w:r w:rsidRPr="003362BB"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AU"/>
              </w:rPr>
              <w:t>two-way radios for staff at event</w:t>
            </w:r>
            <w:r w:rsidR="001C6A24"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AU"/>
              </w:rPr>
              <w:t>.</w:t>
            </w:r>
            <w:r w:rsidRPr="003362BB"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AU"/>
              </w:rPr>
              <w:br/>
              <w:t xml:space="preserve">Consider additional two-ways as a contingency for defective equipment. </w:t>
            </w:r>
            <w:r w:rsidRPr="003362BB"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AU"/>
              </w:rPr>
              <w:br/>
              <w:t>Brief staff on correct radio procedures.</w:t>
            </w:r>
            <w:r w:rsidRPr="003362BB"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AU"/>
              </w:rPr>
              <w:br/>
              <w:t>Nominate alternate channel to turn to in the event of failure of primary channel.</w:t>
            </w:r>
            <w:r w:rsidRPr="003362BB"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AU"/>
              </w:rPr>
              <w:br/>
              <w:t xml:space="preserve">Check Equipment daily prior to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AU"/>
              </w:rPr>
              <w:t>operation</w:t>
            </w:r>
            <w:r w:rsidR="001C6A24">
              <w:rPr>
                <w:rFonts w:asciiTheme="minorHAnsi" w:hAnsiTheme="minorHAnsi" w:cstheme="minorHAnsi"/>
                <w:color w:val="auto"/>
                <w:sz w:val="18"/>
                <w:szCs w:val="18"/>
                <w:lang w:val="en-AU" w:eastAsia="en-AU"/>
              </w:rPr>
              <w:t>.</w:t>
            </w:r>
          </w:p>
          <w:p w:rsidR="00C35FAA" w:rsidRPr="003362BB" w:rsidRDefault="00C35FAA" w:rsidP="00EF2004">
            <w:pPr>
              <w:pStyle w:val="NormalWeb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EF2004" w:rsidRDefault="00EF2004" w:rsidP="00EF2004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F2004" w:rsidRPr="005C64EF" w:rsidRDefault="00EF2004" w:rsidP="00EF2004">
            <w:pPr>
              <w:spacing w:before="60" w:after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</w:tbl>
    <w:p w:rsidR="00DA7F63" w:rsidRDefault="00DA7F63"/>
    <w:p w:rsidR="00E85715" w:rsidRDefault="00E85715"/>
    <w:p w:rsidR="00E85715" w:rsidRDefault="00E85715"/>
    <w:p w:rsidR="00E85715" w:rsidRDefault="00E85715"/>
    <w:p w:rsidR="001B43E0" w:rsidRDefault="001B43E0"/>
    <w:p w:rsidR="00DA7F63" w:rsidRDefault="00DA7F63"/>
    <w:p w:rsidR="003362BB" w:rsidRDefault="003362BB"/>
    <w:tbl>
      <w:tblPr>
        <w:tblW w:w="16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41"/>
        <w:gridCol w:w="2216"/>
        <w:gridCol w:w="1304"/>
        <w:gridCol w:w="6969"/>
        <w:gridCol w:w="1985"/>
        <w:gridCol w:w="1559"/>
      </w:tblGrid>
      <w:tr w:rsidR="00DA7F63" w:rsidRPr="005C64EF" w:rsidTr="001B43E0">
        <w:trPr>
          <w:trHeight w:val="19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DA7F63" w:rsidRPr="005C64EF" w:rsidRDefault="00DA7F63" w:rsidP="00010F8D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Item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DA7F63" w:rsidRPr="005C64EF" w:rsidRDefault="00DA7F63" w:rsidP="00010F8D">
            <w:pPr>
              <w:jc w:val="center"/>
              <w:rPr>
                <w:rFonts w:ascii="Arial Narrow" w:hAnsi="Arial Narrow" w:cstheme="minorHAnsi"/>
                <w:b/>
                <w:bCs/>
                <w:sz w:val="16"/>
                <w:szCs w:val="16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b/>
                <w:bCs/>
                <w:sz w:val="16"/>
                <w:szCs w:val="16"/>
                <w:lang w:val="en-AU" w:eastAsia="en-AU"/>
              </w:rPr>
              <w:t>Hazard description</w:t>
            </w: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DA7F63" w:rsidRPr="005C64EF" w:rsidRDefault="00DA7F63" w:rsidP="00010F8D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How exposed to hazard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DA7F63" w:rsidRPr="005C64EF" w:rsidRDefault="00DA7F63" w:rsidP="00010F8D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Level of risk</w:t>
            </w:r>
          </w:p>
          <w:p w:rsidR="00DA7F63" w:rsidRPr="005C64EF" w:rsidRDefault="00DA7F63" w:rsidP="00010F8D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b/>
                <w:bCs/>
                <w:color w:val="000000"/>
                <w:sz w:val="12"/>
                <w:szCs w:val="12"/>
                <w:lang w:val="en-AU" w:eastAsia="en-AU"/>
              </w:rPr>
              <w:t>(High</w:t>
            </w:r>
            <w:r>
              <w:rPr>
                <w:rFonts w:ascii="Arial Narrow" w:hAnsi="Arial Narrow" w:cstheme="minorHAnsi"/>
                <w:b/>
                <w:bCs/>
                <w:color w:val="000000"/>
                <w:sz w:val="12"/>
                <w:szCs w:val="12"/>
                <w:lang w:val="en-AU" w:eastAsia="en-AU"/>
              </w:rPr>
              <w:t>/</w:t>
            </w:r>
            <w:r w:rsidRPr="005C64EF">
              <w:rPr>
                <w:rFonts w:ascii="Arial Narrow" w:hAnsi="Arial Narrow" w:cstheme="minorHAnsi"/>
                <w:b/>
                <w:bCs/>
                <w:color w:val="000000"/>
                <w:sz w:val="12"/>
                <w:szCs w:val="12"/>
                <w:lang w:val="en-AU" w:eastAsia="en-AU"/>
              </w:rPr>
              <w:t>Medium</w:t>
            </w:r>
            <w:r>
              <w:rPr>
                <w:rFonts w:ascii="Arial Narrow" w:hAnsi="Arial Narrow" w:cstheme="minorHAnsi"/>
                <w:b/>
                <w:bCs/>
                <w:color w:val="000000"/>
                <w:sz w:val="12"/>
                <w:szCs w:val="12"/>
                <w:lang w:val="en-AU" w:eastAsia="en-AU"/>
              </w:rPr>
              <w:t xml:space="preserve">/ </w:t>
            </w:r>
            <w:r w:rsidRPr="005C64EF">
              <w:rPr>
                <w:rFonts w:ascii="Arial Narrow" w:hAnsi="Arial Narrow" w:cstheme="minorHAnsi"/>
                <w:b/>
                <w:bCs/>
                <w:color w:val="000000"/>
                <w:sz w:val="12"/>
                <w:szCs w:val="12"/>
                <w:lang w:val="en-AU" w:eastAsia="en-AU"/>
              </w:rPr>
              <w:t>Low)</w:t>
            </w:r>
          </w:p>
        </w:tc>
        <w:tc>
          <w:tcPr>
            <w:tcW w:w="6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DA7F63" w:rsidRPr="005C64EF" w:rsidRDefault="00DA7F63" w:rsidP="00010F8D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Risk control measure(s)</w:t>
            </w:r>
            <w: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DA7F63" w:rsidRDefault="00DA7F63" w:rsidP="00010F8D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 xml:space="preserve">Controls Incorporated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DA7F63" w:rsidRPr="00D519C3" w:rsidRDefault="00DA7F63" w:rsidP="001B43E0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By whom</w:t>
            </w:r>
          </w:p>
        </w:tc>
      </w:tr>
      <w:tr w:rsidR="00BC5159" w:rsidRPr="005C64EF" w:rsidTr="001B43E0">
        <w:trPr>
          <w:trHeight w:val="191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C5159" w:rsidRDefault="007D2D32" w:rsidP="00E85715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1</w:t>
            </w:r>
            <w:r w:rsidR="00EF2004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BC5159" w:rsidRPr="007D2D32" w:rsidRDefault="00BC5159" w:rsidP="00BC515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en-AU" w:eastAsia="en-AU"/>
              </w:rPr>
            </w:pPr>
            <w:r w:rsidRPr="007D2D3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en-AU" w:eastAsia="en-AU"/>
              </w:rPr>
              <w:t>T</w:t>
            </w:r>
            <w:r w:rsidR="003362BB" w:rsidRPr="007D2D3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en-AU" w:eastAsia="en-AU"/>
              </w:rPr>
              <w:t>raffic Management</w:t>
            </w:r>
            <w:r w:rsidRPr="007D2D3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en-AU" w:eastAsia="en-AU"/>
              </w:rPr>
              <w:t xml:space="preserve"> </w:t>
            </w:r>
          </w:p>
          <w:p w:rsidR="00BC5159" w:rsidRPr="007D2D32" w:rsidRDefault="00BC5159" w:rsidP="00BC515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en-AU" w:eastAsia="en-AU"/>
              </w:rPr>
            </w:pP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C5159" w:rsidRPr="00AD2439" w:rsidRDefault="007A7BE2" w:rsidP="001B43E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>T</w:t>
            </w:r>
            <w:r w:rsidR="00BC5159" w:rsidRPr="00AD2439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 xml:space="preserve">raffic </w:t>
            </w:r>
            <w:r w:rsidR="007D2D32" w:rsidRPr="00AD2439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>m</w:t>
            </w:r>
            <w:r w:rsidR="00BC5159" w:rsidRPr="00AD2439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 xml:space="preserve">anagement </w:t>
            </w:r>
            <w:r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 xml:space="preserve">may need to be implemented </w:t>
            </w:r>
            <w:r w:rsidR="00BC5159" w:rsidRPr="00AD2439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 xml:space="preserve">for the safety of </w:t>
            </w:r>
            <w:r w:rsidR="007D2D32" w:rsidRPr="00AD2439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>p</w:t>
            </w:r>
            <w:r w:rsidR="00BC5159" w:rsidRPr="00AD2439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>atrons</w:t>
            </w:r>
            <w:r w:rsidR="001B43E0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 xml:space="preserve">.  </w:t>
            </w:r>
            <w:r w:rsidR="00AD2439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>Non</w:t>
            </w:r>
            <w:r w:rsidR="006751BA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>-</w:t>
            </w:r>
            <w:r w:rsidR="00AD2439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 xml:space="preserve">separation of </w:t>
            </w:r>
            <w:r w:rsidR="00BC5159" w:rsidRPr="00AD2439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 xml:space="preserve">traffic and workers can create significant risk of injury. </w:t>
            </w:r>
            <w:r w:rsidR="006751BA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 xml:space="preserve">  </w:t>
            </w:r>
            <w:r w:rsidR="00BC5159" w:rsidRPr="00AD2439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 xml:space="preserve">Regulations require employers to </w:t>
            </w:r>
            <w:r w:rsidR="006751BA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br/>
            </w:r>
            <w:r w:rsidR="00BC5159" w:rsidRPr="00AD2439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 xml:space="preserve">separate 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7D2D32" w:rsidRPr="003362BB" w:rsidRDefault="007D2D32" w:rsidP="00BC515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Medium</w:t>
            </w:r>
          </w:p>
        </w:tc>
        <w:tc>
          <w:tcPr>
            <w:tcW w:w="6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BC5159" w:rsidRPr="003362BB" w:rsidRDefault="007A7BE2" w:rsidP="001B43E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Seek FMU guidance on traffic regulations and </w:t>
            </w:r>
            <w:r w:rsidR="00BC5159" w:rsidRPr="003362B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responsibilities </w:t>
            </w:r>
            <w:r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for event management</w:t>
            </w:r>
            <w:r w:rsidR="001C6A24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 </w:t>
            </w:r>
            <w:r w:rsidR="00DF0C4B" w:rsidRPr="003362B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Assess likely </w:t>
            </w:r>
            <w:r w:rsidR="00BC5159" w:rsidRPr="003362B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traffic conditions, variables and current controls.</w:t>
            </w:r>
            <w:r w:rsidR="00DF0C4B" w:rsidRPr="003362B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br/>
            </w:r>
            <w:r w:rsidR="00BC5159" w:rsidRPr="003362B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Conduct a specific risk assessment </w:t>
            </w:r>
            <w:proofErr w:type="gramStart"/>
            <w:r w:rsidR="00BC5159" w:rsidRPr="003362B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taking into account</w:t>
            </w:r>
            <w:proofErr w:type="gramEnd"/>
            <w:r w:rsidR="00BC5159" w:rsidRPr="003362B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 the outcomes of the traffic audit</w:t>
            </w:r>
            <w:r w:rsidR="001C6A24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.</w:t>
            </w:r>
            <w:r w:rsidR="00BC5159" w:rsidRPr="003362B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 Develop a Traffic Control Plan</w:t>
            </w:r>
            <w:r w:rsidR="001B43E0" w:rsidRPr="00AD2439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>.</w:t>
            </w:r>
            <w:r w:rsidR="001B43E0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br/>
            </w:r>
            <w:r w:rsidR="001B43E0" w:rsidRPr="001B43E0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Traffic and workers need to be separated by establishing designated areas for traffic </w:t>
            </w:r>
            <w:r w:rsidR="001B43E0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flow</w:t>
            </w:r>
            <w:r w:rsidR="001C6A24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.</w:t>
            </w:r>
            <w:r w:rsidR="00DF0C4B" w:rsidRPr="003362B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Ensure plan </w:t>
            </w:r>
            <w:r w:rsidR="00BC5159" w:rsidRPr="003362B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conform</w:t>
            </w:r>
            <w:r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s</w:t>
            </w:r>
            <w:r w:rsidR="00BC5159" w:rsidRPr="003362B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 with state traffic management legislation</w:t>
            </w:r>
            <w:r w:rsidR="001C6A24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.</w:t>
            </w:r>
            <w:r w:rsidR="00BC5159" w:rsidRPr="003362B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br/>
              <w:t xml:space="preserve">Provide </w:t>
            </w:r>
            <w:r w:rsidR="00BC5159" w:rsidRPr="003362B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high-visibility vests for all crew</w:t>
            </w:r>
            <w:r w:rsidR="001C6A24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.</w:t>
            </w:r>
            <w:r w:rsidR="00BC5159" w:rsidRPr="003362B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br/>
              <w:t xml:space="preserve">Provide </w:t>
            </w:r>
            <w:r w:rsidR="00BC5159" w:rsidRPr="003362B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training of all traffic marshals</w:t>
            </w:r>
            <w:r w:rsidR="001C6A24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br/>
            </w:r>
            <w:r w:rsidRPr="003362B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25km speed limits enforced at worksites</w:t>
            </w:r>
            <w:r w:rsidR="001C6A24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.</w:t>
            </w:r>
            <w:r w:rsidR="00BC5159" w:rsidRPr="003362B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br/>
              <w:t>A</w:t>
            </w:r>
            <w:r w:rsidR="00BC5159" w:rsidRPr="003362B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dvising DTEI, Councils and SAPOL of intention to work on roads with accurate site plans and traffic stoppages detailed). </w:t>
            </w:r>
            <w:r w:rsidR="00DF0C4B" w:rsidRPr="003362B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br/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5159" w:rsidRDefault="00BC5159" w:rsidP="00BC5159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BC5159" w:rsidRPr="005C64EF" w:rsidRDefault="00BC5159" w:rsidP="00BC5159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BC5159" w:rsidRPr="005C64EF" w:rsidTr="001B43E0">
        <w:trPr>
          <w:trHeight w:val="191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C5159" w:rsidRDefault="00BC5159" w:rsidP="00E85715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1</w:t>
            </w:r>
            <w:r w:rsidR="00EF2004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3362BB" w:rsidRPr="007D2D32" w:rsidRDefault="00BC5159" w:rsidP="003362BB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en-AU" w:eastAsia="en-AU"/>
              </w:rPr>
            </w:pPr>
            <w:r w:rsidRPr="007D2D3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en-AU" w:eastAsia="en-AU"/>
              </w:rPr>
              <w:t>I</w:t>
            </w:r>
            <w:r w:rsidR="003362BB" w:rsidRPr="007D2D3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en-AU" w:eastAsia="en-AU"/>
              </w:rPr>
              <w:t xml:space="preserve">nstallation of equipment and materials </w:t>
            </w:r>
          </w:p>
          <w:p w:rsidR="003362BB" w:rsidRPr="007D2D32" w:rsidRDefault="003362BB" w:rsidP="00BC515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en-AU" w:eastAsia="en-AU"/>
              </w:rPr>
            </w:pPr>
          </w:p>
          <w:p w:rsidR="00BC5159" w:rsidRPr="007D2D32" w:rsidRDefault="00BC5159" w:rsidP="003362BB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en-AU" w:eastAsia="en-AU"/>
              </w:rPr>
            </w:pPr>
            <w:r w:rsidRPr="007D2D3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en-AU" w:eastAsia="en-AU"/>
              </w:rPr>
              <w:t xml:space="preserve"> 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362BB" w:rsidRPr="00346686" w:rsidRDefault="003362BB" w:rsidP="003362BB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</w:pPr>
            <w:r w:rsidRPr="00346686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 xml:space="preserve">During set up &amp; pack up </w:t>
            </w:r>
          </w:p>
          <w:p w:rsidR="00BC5159" w:rsidRPr="003362BB" w:rsidRDefault="00BC5159" w:rsidP="00BC515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BC5159" w:rsidRDefault="00BC5159" w:rsidP="00BC515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  <w:p w:rsidR="007D2D32" w:rsidRPr="003362BB" w:rsidRDefault="007D2D32" w:rsidP="00BC515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Medium</w:t>
            </w:r>
          </w:p>
        </w:tc>
        <w:tc>
          <w:tcPr>
            <w:tcW w:w="6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F4331A" w:rsidRPr="004A1BE7" w:rsidRDefault="00346686" w:rsidP="00EF200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</w:pPr>
            <w:r w:rsidRPr="007A7BE2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 xml:space="preserve">Contractors engaged in supporting the event have been contracted in accordance with the UniSA </w:t>
            </w:r>
            <w:hyperlink r:id="rId10" w:history="1">
              <w:r w:rsidRPr="007A7BE2">
                <w:rPr>
                  <w:rStyle w:val="Hyperlink"/>
                  <w:rFonts w:asciiTheme="minorHAnsi" w:hAnsiTheme="minorHAnsi" w:cstheme="minorHAnsi"/>
                  <w:color w:val="003399"/>
                  <w:sz w:val="18"/>
                  <w:szCs w:val="18"/>
                  <w:shd w:val="clear" w:color="auto" w:fill="FFFFFF"/>
                </w:rPr>
                <w:t>Contractor Management</w:t>
              </w:r>
            </w:hyperlink>
            <w:r w:rsidRPr="007A7BE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 WHS Procedure</w:t>
            </w:r>
            <w:r w:rsidR="001C6A2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..</w:t>
            </w:r>
            <w:r w:rsidR="00EF200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br/>
              <w:t>Approvals and Permits required for event obtained [FMU or other]</w:t>
            </w:r>
            <w:r w:rsidR="001C6A2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="00EF200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br/>
              <w:t>Event planners adopt a due diligence process in reviewing any third party providers</w:t>
            </w:r>
            <w:r w:rsidR="001C6A2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7A7BE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br/>
            </w:r>
            <w:r w:rsidR="00BC5159" w:rsidRPr="003362B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Daily checks should be carried out before the first use of any powered equipment using advice provided by the manufacturer.  </w:t>
            </w:r>
            <w:r w:rsidR="00DF0C4B" w:rsidRPr="003362B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Daily checks should consider: </w:t>
            </w:r>
            <w:r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br/>
              <w:t xml:space="preserve">       S</w:t>
            </w:r>
            <w:r w:rsidR="00BC5159" w:rsidRPr="003362B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ite remains suitable</w:t>
            </w:r>
            <w:r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br/>
              <w:t xml:space="preserve">       Crowd control measures are effective</w:t>
            </w:r>
            <w:r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br/>
              <w:t xml:space="preserve">       E</w:t>
            </w:r>
            <w:r w:rsidR="00BC5159" w:rsidRPr="003362B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lectrical </w:t>
            </w:r>
            <w:r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equipment is in serviceable condition </w:t>
            </w:r>
            <w:r w:rsidR="00AA1E34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br/>
              <w:t xml:space="preserve">       plus other items as determined by the Event Manager</w:t>
            </w:r>
            <w:r w:rsidR="001C6A24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.</w:t>
            </w:r>
            <w:r w:rsidR="00AA1E34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 </w:t>
            </w:r>
            <w:r w:rsidR="004A1BE7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br/>
            </w:r>
            <w:r w:rsidR="004A1BE7">
              <w:rPr>
                <w:rFonts w:asciiTheme="minorHAnsi" w:hAnsiTheme="minorHAnsi" w:cstheme="minorHAnsi"/>
                <w:sz w:val="18"/>
                <w:szCs w:val="18"/>
              </w:rPr>
              <w:t xml:space="preserve">If installation is to occur in darkened areas ensure that suitable illumination is provided that allows ample light for the task and any other movement that may occur in the proximity. </w:t>
            </w:r>
            <w:r w:rsidR="00F4331A" w:rsidRPr="00F4331A">
              <w:rPr>
                <w:rFonts w:asciiTheme="minorHAnsi" w:hAnsiTheme="minorHAnsi" w:cstheme="minorHAnsi"/>
                <w:sz w:val="18"/>
                <w:szCs w:val="18"/>
              </w:rPr>
              <w:t>Generators and outdoor gas heaters (if being used) are set in well ventilated areas to reduce any risk of carbon monoxide exposure to people nearby.</w:t>
            </w:r>
            <w:r w:rsidR="00F4331A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5159" w:rsidRDefault="00BC5159" w:rsidP="00BC5159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BC5159" w:rsidRPr="005C64EF" w:rsidRDefault="00BC5159" w:rsidP="00BC5159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EF2004" w:rsidRPr="005C64EF" w:rsidTr="001B43E0">
        <w:trPr>
          <w:trHeight w:val="191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F2004" w:rsidRDefault="00EF2004" w:rsidP="00EF2004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14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EF2004" w:rsidRPr="007D2D32" w:rsidRDefault="00EF2004" w:rsidP="00EF2004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en-AU" w:eastAsia="en-AU"/>
              </w:rPr>
            </w:pPr>
            <w:r w:rsidRPr="007D2D3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en-AU" w:eastAsia="en-AU"/>
              </w:rPr>
              <w:t xml:space="preserve">Structure collapse </w:t>
            </w:r>
          </w:p>
          <w:p w:rsidR="00EF2004" w:rsidRPr="007D2D32" w:rsidRDefault="00EF2004" w:rsidP="00EF2004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en-AU" w:eastAsia="en-AU"/>
              </w:rPr>
            </w:pP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F2004" w:rsidRPr="003362BB" w:rsidRDefault="00EF2004" w:rsidP="00EF200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</w:pPr>
            <w:r w:rsidRPr="003362BB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>There is a risk that a structure</w:t>
            </w:r>
            <w:r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 xml:space="preserve"> c</w:t>
            </w:r>
            <w:r w:rsidRPr="003362BB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>ould collapse causing injury</w:t>
            </w:r>
          </w:p>
          <w:p w:rsidR="00EF2004" w:rsidRDefault="00EF2004" w:rsidP="00EF200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</w:pPr>
            <w:r w:rsidRPr="003362BB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>Causes: Scaffolding Tents or marquees being blown over. Elements at Risk: Patrons Lives Facilities.</w:t>
            </w:r>
          </w:p>
          <w:p w:rsidR="00EF2004" w:rsidRPr="003362BB" w:rsidRDefault="006751BA" w:rsidP="001B43E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</w:pPr>
            <w:r w:rsidRPr="006751BA">
              <w:rPr>
                <w:rFonts w:asciiTheme="minorHAnsi" w:hAnsiTheme="minorHAnsi" w:cstheme="minorHAnsi"/>
                <w:i/>
                <w:sz w:val="16"/>
                <w:szCs w:val="16"/>
                <w:lang w:val="en-AU" w:eastAsia="en-AU"/>
              </w:rPr>
              <w:t>“Dodgy Infrastructure”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EF2004" w:rsidRDefault="00EF2004" w:rsidP="00EF200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  <w:p w:rsidR="00EF2004" w:rsidRPr="003362BB" w:rsidRDefault="00EF2004" w:rsidP="00EF200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Low</w:t>
            </w:r>
          </w:p>
        </w:tc>
        <w:tc>
          <w:tcPr>
            <w:tcW w:w="6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EF2004" w:rsidRPr="00346686" w:rsidRDefault="00EF2004" w:rsidP="00EF200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</w:pPr>
            <w:r w:rsidRPr="00346686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Ensure all structures are erected by qualified tradespersons with current certification using approved materials.</w:t>
            </w:r>
            <w:r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br/>
            </w:r>
            <w:r w:rsidRPr="007A7BE2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 xml:space="preserve">Contractors engaged in supporting the event have been contracted in accordance with the UniSA </w:t>
            </w:r>
            <w:hyperlink r:id="rId11" w:history="1">
              <w:r w:rsidRPr="007A7BE2">
                <w:rPr>
                  <w:rStyle w:val="Hyperlink"/>
                  <w:rFonts w:asciiTheme="minorHAnsi" w:hAnsiTheme="minorHAnsi" w:cstheme="minorHAnsi"/>
                  <w:color w:val="003399"/>
                  <w:sz w:val="18"/>
                  <w:szCs w:val="18"/>
                  <w:shd w:val="clear" w:color="auto" w:fill="FFFFFF"/>
                </w:rPr>
                <w:t>Contractor Management</w:t>
              </w:r>
            </w:hyperlink>
            <w:r w:rsidRPr="007A7BE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 WHS Procedure</w:t>
            </w:r>
            <w:r w:rsidR="001C6A2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346686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br/>
              <w:t>Ensure all structures are inspected and certified safe prior to event.</w:t>
            </w:r>
            <w:r w:rsidRPr="00346686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br/>
              <w:t xml:space="preserve">Ensure that all tents and marquees are secured to ground via all tie down points. </w:t>
            </w:r>
            <w:r w:rsidRPr="00346686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br/>
              <w:t xml:space="preserve">Ensure that all anchors are </w:t>
            </w:r>
            <w:proofErr w:type="gramStart"/>
            <w:r w:rsidRPr="00346686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sufficient</w:t>
            </w:r>
            <w:proofErr w:type="gramEnd"/>
            <w:r w:rsidRPr="00346686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 to secure structure in strong wind.</w:t>
            </w:r>
            <w:r w:rsidRPr="00346686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br/>
              <w:t>All anchor points used as per manufacturer’s instructions</w:t>
            </w:r>
            <w:r w:rsidR="001C6A24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.</w:t>
            </w:r>
            <w:r w:rsidRPr="00346686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br/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S</w:t>
            </w:r>
            <w:r w:rsidRPr="00346686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pare eq</w:t>
            </w:r>
            <w:bookmarkStart w:id="0" w:name="_GoBack"/>
            <w:bookmarkEnd w:id="0"/>
            <w:r w:rsidRPr="00346686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uipment</w:t>
            </w:r>
            <w:r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,</w:t>
            </w:r>
            <w:proofErr w:type="gramEnd"/>
            <w:r w:rsidRPr="00346686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 leads etc either stowed safely</w:t>
            </w:r>
            <w:r w:rsidR="001C6A24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.</w:t>
            </w:r>
            <w:r w:rsidRPr="00346686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2004" w:rsidRDefault="00EF2004" w:rsidP="00EF2004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EF2004" w:rsidRPr="005C64EF" w:rsidRDefault="00EF2004" w:rsidP="00EF2004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7D2D32" w:rsidRPr="005C64EF" w:rsidTr="001B43E0">
        <w:trPr>
          <w:trHeight w:val="191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2D32" w:rsidRDefault="007D2D32" w:rsidP="00E85715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15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7D2D32" w:rsidRPr="007D2D32" w:rsidRDefault="007D2D32" w:rsidP="007D2D3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val="en-AU" w:eastAsia="en-AU"/>
              </w:rPr>
            </w:pPr>
            <w:r w:rsidRPr="007D2D3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Food contamination</w:t>
            </w:r>
          </w:p>
          <w:p w:rsidR="007D2D32" w:rsidRPr="007D2D32" w:rsidRDefault="007D2D32" w:rsidP="007D2D32">
            <w:pPr>
              <w:spacing w:before="60" w:after="60" w:line="276" w:lineRule="auto"/>
              <w:contextualSpacing/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en-AU" w:eastAsia="en-AU"/>
              </w:rPr>
            </w:pP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2D32" w:rsidRPr="003362BB" w:rsidRDefault="007D2D32" w:rsidP="007D2D32">
            <w:pPr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3362BB">
              <w:rPr>
                <w:rFonts w:asciiTheme="minorHAnsi" w:hAnsiTheme="minorHAnsi" w:cstheme="minorHAnsi"/>
                <w:sz w:val="16"/>
                <w:szCs w:val="16"/>
              </w:rPr>
              <w:t xml:space="preserve"> Potential for attendees to have dietary / health / allergy issues.  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7D2D32" w:rsidRDefault="007D2D32" w:rsidP="007D2D3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  <w:p w:rsidR="007D2D32" w:rsidRPr="003362BB" w:rsidRDefault="007D2D32" w:rsidP="007D2D3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Low</w:t>
            </w:r>
          </w:p>
        </w:tc>
        <w:tc>
          <w:tcPr>
            <w:tcW w:w="6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D2D32" w:rsidRPr="007A7BE2" w:rsidRDefault="007D2D32" w:rsidP="007A7BE2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</w:pPr>
            <w:r w:rsidRPr="007A7BE2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Catering Contractors to be engaged in accordance with procurement process</w:t>
            </w:r>
            <w:r w:rsidR="001C6A24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.</w:t>
            </w:r>
            <w:r w:rsidRPr="007A7BE2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 xml:space="preserve"> </w:t>
            </w:r>
          </w:p>
          <w:p w:rsidR="007D2D32" w:rsidRDefault="007D2D32" w:rsidP="007A7BE2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</w:pPr>
            <w:r w:rsidRPr="007A7BE2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Reputable catering agencies to be contracted</w:t>
            </w:r>
            <w:r w:rsidR="001C6A24"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  <w:t>.</w:t>
            </w:r>
          </w:p>
          <w:p w:rsidR="00346686" w:rsidRPr="007A7BE2" w:rsidRDefault="00346686" w:rsidP="007A7BE2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val="en-AU" w:eastAsia="en-AU"/>
              </w:rPr>
            </w:pPr>
            <w:r w:rsidRPr="007A7BE2">
              <w:rPr>
                <w:rFonts w:asciiTheme="minorHAnsi" w:hAnsiTheme="minorHAnsi" w:cstheme="minorHAnsi"/>
                <w:sz w:val="18"/>
                <w:szCs w:val="18"/>
              </w:rPr>
              <w:t xml:space="preserve">Allergen warning advice to be posted where required.  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2D32" w:rsidRDefault="007D2D32" w:rsidP="007D2D32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7D2D32" w:rsidRPr="005C64EF" w:rsidRDefault="007D2D32" w:rsidP="007D2D32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BC5159" w:rsidRPr="005C64EF" w:rsidTr="001B43E0">
        <w:trPr>
          <w:trHeight w:val="191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C5159" w:rsidRDefault="00BC5159" w:rsidP="00E85715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BC5159" w:rsidRPr="007D2D32" w:rsidRDefault="00BC5159" w:rsidP="00BC5159">
            <w:pPr>
              <w:spacing w:after="60"/>
              <w:jc w:val="center"/>
              <w:rPr>
                <w:rFonts w:asciiTheme="minorHAnsi" w:hAnsiTheme="minorHAnsi" w:cstheme="minorHAnsi"/>
                <w:b/>
                <w:i/>
                <w:color w:val="002060"/>
                <w:sz w:val="20"/>
                <w:szCs w:val="20"/>
                <w:lang w:val="en-AU" w:eastAsia="en-AU"/>
              </w:rPr>
            </w:pPr>
            <w:r w:rsidRPr="007D2D32">
              <w:rPr>
                <w:rFonts w:asciiTheme="minorHAnsi" w:hAnsiTheme="minorHAnsi" w:cstheme="minorHAnsi"/>
                <w:b/>
                <w:i/>
                <w:color w:val="002060"/>
                <w:sz w:val="20"/>
                <w:szCs w:val="20"/>
                <w:lang w:val="en-AU" w:eastAsia="en-AU"/>
              </w:rPr>
              <w:t xml:space="preserve">ADD other hazards 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B43E0" w:rsidRDefault="001B43E0" w:rsidP="001B43E0">
            <w:pPr>
              <w:spacing w:line="276" w:lineRule="auto"/>
              <w:rPr>
                <w:rFonts w:asciiTheme="minorHAnsi" w:hAnsiTheme="minorHAnsi" w:cstheme="minorHAnsi"/>
                <w:b/>
                <w:i/>
                <w:color w:val="002060"/>
                <w:sz w:val="20"/>
                <w:szCs w:val="20"/>
                <w:lang w:val="en-AU" w:eastAsia="en-AU"/>
              </w:rPr>
            </w:pPr>
          </w:p>
          <w:p w:rsidR="00BC5159" w:rsidRPr="001B43E0" w:rsidRDefault="001B43E0" w:rsidP="001B43E0">
            <w:pPr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7D2D32">
              <w:rPr>
                <w:rFonts w:asciiTheme="minorHAnsi" w:hAnsiTheme="minorHAnsi" w:cstheme="minorHAnsi"/>
                <w:b/>
                <w:i/>
                <w:color w:val="002060"/>
                <w:sz w:val="20"/>
                <w:szCs w:val="20"/>
                <w:lang w:val="en-AU" w:eastAsia="en-AU"/>
              </w:rPr>
              <w:t>not included above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BC5159" w:rsidRPr="003362BB" w:rsidRDefault="00BC5159" w:rsidP="001B43E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6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BC5159" w:rsidRPr="001B43E0" w:rsidRDefault="00BC5159" w:rsidP="001B43E0">
            <w:pPr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5159" w:rsidRPr="001B43E0" w:rsidRDefault="00BC5159" w:rsidP="001B43E0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BC5159" w:rsidRPr="001B43E0" w:rsidRDefault="00BC5159" w:rsidP="001B43E0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</w:tbl>
    <w:p w:rsidR="00526BE3" w:rsidRDefault="00526BE3" w:rsidP="00E742A0">
      <w:pPr>
        <w:rPr>
          <w:rFonts w:ascii="Arial Narrow" w:hAnsi="Arial Narrow" w:cs="Arial"/>
          <w:sz w:val="16"/>
          <w:szCs w:val="16"/>
        </w:rPr>
      </w:pPr>
    </w:p>
    <w:p w:rsidR="00234C97" w:rsidRDefault="00234C97" w:rsidP="00234C97">
      <w:pPr>
        <w:suppressAutoHyphens/>
        <w:spacing w:line="300" w:lineRule="atLeast"/>
        <w:ind w:left="14389" w:hanging="709"/>
        <w:rPr>
          <w:rFonts w:ascii="Arial" w:hAnsi="Arial"/>
          <w:b/>
          <w:spacing w:val="-3"/>
          <w:sz w:val="24"/>
          <w:szCs w:val="20"/>
        </w:rPr>
      </w:pPr>
      <w:r>
        <w:rPr>
          <w:rFonts w:ascii="Arial" w:hAnsi="Arial"/>
          <w:b/>
          <w:spacing w:val="-3"/>
          <w:sz w:val="24"/>
          <w:szCs w:val="20"/>
        </w:rPr>
        <w:lastRenderedPageBreak/>
        <w:t>APPENDIX 1</w:t>
      </w:r>
    </w:p>
    <w:p w:rsidR="00234C97" w:rsidRPr="005F387C" w:rsidRDefault="00234C97" w:rsidP="00FF27FB">
      <w:pPr>
        <w:pStyle w:val="Heading1"/>
      </w:pPr>
      <w:bookmarkStart w:id="1" w:name="_Risk_Assessment_Matrix"/>
      <w:bookmarkEnd w:id="1"/>
      <w:r w:rsidRPr="005F387C">
        <w:rPr>
          <w:rFonts w:ascii="Arial" w:hAnsi="Arial"/>
          <w:sz w:val="24"/>
          <w:szCs w:val="20"/>
        </w:rPr>
        <w:t>Risk Assessment Matrix</w:t>
      </w:r>
      <w:r>
        <w:rPr>
          <w:rFonts w:ascii="Arial" w:hAnsi="Arial"/>
          <w:sz w:val="24"/>
          <w:szCs w:val="20"/>
        </w:rPr>
        <w:t xml:space="preserve"> – </w:t>
      </w:r>
      <w:r w:rsidRPr="00FF27FB">
        <w:rPr>
          <w:color w:val="auto"/>
          <w:sz w:val="18"/>
          <w:szCs w:val="18"/>
        </w:rPr>
        <w:t>The risk matrix below is used to determine the level of risk for each hazard.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23"/>
        <w:gridCol w:w="1485"/>
        <w:gridCol w:w="1486"/>
        <w:gridCol w:w="1485"/>
        <w:gridCol w:w="1486"/>
      </w:tblGrid>
      <w:tr w:rsidR="00234C97" w:rsidRPr="00585A09" w:rsidTr="00010F8D">
        <w:trPr>
          <w:trHeight w:val="268"/>
        </w:trPr>
        <w:tc>
          <w:tcPr>
            <w:tcW w:w="2723" w:type="dxa"/>
          </w:tcPr>
          <w:p w:rsidR="00234C97" w:rsidRPr="00585A09" w:rsidRDefault="00234C97" w:rsidP="00010F8D">
            <w:pPr>
              <w:spacing w:before="60" w:after="60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941" w:type="dxa"/>
            <w:gridSpan w:val="4"/>
            <w:shd w:val="clear" w:color="auto" w:fill="7F7F7F"/>
          </w:tcPr>
          <w:p w:rsidR="00234C97" w:rsidRPr="00585A09" w:rsidRDefault="00234C97" w:rsidP="00010F8D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color w:val="FFFFFF"/>
                <w:sz w:val="18"/>
              </w:rPr>
              <w:t>RISK SEVERITY/CONSEQUENCE</w:t>
            </w:r>
          </w:p>
        </w:tc>
      </w:tr>
      <w:tr w:rsidR="00234C97" w:rsidRPr="00585A09" w:rsidTr="00010F8D">
        <w:trPr>
          <w:trHeight w:val="1019"/>
        </w:trPr>
        <w:tc>
          <w:tcPr>
            <w:tcW w:w="2723" w:type="dxa"/>
            <w:shd w:val="clear" w:color="auto" w:fill="7F7F7F"/>
            <w:vAlign w:val="bottom"/>
          </w:tcPr>
          <w:p w:rsidR="00234C97" w:rsidRPr="00585A09" w:rsidRDefault="00234C97" w:rsidP="00010F8D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color w:val="FFFFFF"/>
                <w:sz w:val="18"/>
              </w:rPr>
              <w:t>LIKELIHOOD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234C97" w:rsidRPr="00585A09" w:rsidRDefault="00234C97" w:rsidP="00010F8D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sz w:val="18"/>
              </w:rPr>
              <w:t>CRITICAL</w:t>
            </w:r>
          </w:p>
          <w:p w:rsidR="00234C97" w:rsidRPr="00585A09" w:rsidRDefault="00234C97" w:rsidP="00010F8D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585A09">
              <w:rPr>
                <w:rFonts w:ascii="Arial Narrow" w:hAnsi="Arial Narrow" w:cs="Arial"/>
                <w:i/>
                <w:sz w:val="18"/>
              </w:rPr>
              <w:t>(may cause severe injury or fatality - more than two weeks lost time)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234C97" w:rsidRPr="00585A09" w:rsidRDefault="00234C97" w:rsidP="00010F8D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sz w:val="18"/>
              </w:rPr>
              <w:t>MAJOR</w:t>
            </w:r>
          </w:p>
          <w:p w:rsidR="00234C97" w:rsidRPr="00585A09" w:rsidRDefault="00234C97" w:rsidP="00010F8D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585A09">
              <w:rPr>
                <w:rFonts w:ascii="Arial Narrow" w:hAnsi="Arial Narrow" w:cs="Arial"/>
                <w:i/>
                <w:sz w:val="18"/>
              </w:rPr>
              <w:t>(injury resulting in at least one day lost time)</w:t>
            </w:r>
          </w:p>
        </w:tc>
        <w:tc>
          <w:tcPr>
            <w:tcW w:w="1485" w:type="dxa"/>
          </w:tcPr>
          <w:p w:rsidR="00234C97" w:rsidRPr="00585A09" w:rsidRDefault="00234C97" w:rsidP="00010F8D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sz w:val="18"/>
              </w:rPr>
              <w:t>MINOR</w:t>
            </w:r>
          </w:p>
          <w:p w:rsidR="00234C97" w:rsidRPr="00585A09" w:rsidRDefault="00234C97" w:rsidP="00010F8D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585A09">
              <w:rPr>
                <w:rFonts w:ascii="Arial Narrow" w:hAnsi="Arial Narrow" w:cs="Arial"/>
                <w:i/>
                <w:sz w:val="18"/>
              </w:rPr>
              <w:t>(medical treatment injury - back to work)</w:t>
            </w:r>
          </w:p>
        </w:tc>
        <w:tc>
          <w:tcPr>
            <w:tcW w:w="1486" w:type="dxa"/>
          </w:tcPr>
          <w:p w:rsidR="00234C97" w:rsidRPr="00585A09" w:rsidRDefault="00234C97" w:rsidP="00010F8D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sz w:val="18"/>
              </w:rPr>
              <w:t>NEGLIGIBLE</w:t>
            </w:r>
          </w:p>
          <w:p w:rsidR="00234C97" w:rsidRPr="00585A09" w:rsidRDefault="00234C97" w:rsidP="00010F8D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585A09">
              <w:rPr>
                <w:rFonts w:ascii="Arial Narrow" w:hAnsi="Arial Narrow" w:cs="Arial"/>
                <w:i/>
                <w:sz w:val="18"/>
              </w:rPr>
              <w:t>(first aid treatment - no lost time)</w:t>
            </w:r>
          </w:p>
        </w:tc>
      </w:tr>
      <w:tr w:rsidR="00234C97" w:rsidRPr="00585A09" w:rsidTr="00010F8D">
        <w:trPr>
          <w:trHeight w:val="670"/>
        </w:trPr>
        <w:tc>
          <w:tcPr>
            <w:tcW w:w="2723" w:type="dxa"/>
          </w:tcPr>
          <w:p w:rsidR="00234C97" w:rsidRPr="00585A09" w:rsidRDefault="00234C97" w:rsidP="00010F8D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sz w:val="18"/>
              </w:rPr>
              <w:t>VERY LIKELY</w:t>
            </w:r>
          </w:p>
          <w:p w:rsidR="00234C97" w:rsidRPr="00585A09" w:rsidRDefault="00234C97" w:rsidP="00010F8D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585A09">
              <w:rPr>
                <w:rFonts w:ascii="Arial Narrow" w:hAnsi="Arial Narrow" w:cs="Arial"/>
                <w:i/>
                <w:sz w:val="18"/>
              </w:rPr>
              <w:t>(exposure happens frequently)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0000"/>
          </w:tcPr>
          <w:p w:rsidR="00234C97" w:rsidRPr="00585A09" w:rsidRDefault="00234C97" w:rsidP="00010F8D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:rsidR="00234C97" w:rsidRPr="00585A09" w:rsidRDefault="00234C97" w:rsidP="00010F8D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High</w:t>
            </w:r>
          </w:p>
        </w:tc>
        <w:tc>
          <w:tcPr>
            <w:tcW w:w="1486" w:type="dxa"/>
            <w:shd w:val="clear" w:color="auto" w:fill="FF0000"/>
          </w:tcPr>
          <w:p w:rsidR="00234C97" w:rsidRPr="00585A09" w:rsidRDefault="00234C97" w:rsidP="00010F8D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:rsidR="00234C97" w:rsidRPr="00585A09" w:rsidRDefault="00234C97" w:rsidP="00010F8D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High</w:t>
            </w:r>
          </w:p>
        </w:tc>
        <w:tc>
          <w:tcPr>
            <w:tcW w:w="1485" w:type="dxa"/>
            <w:shd w:val="clear" w:color="auto" w:fill="FABF8F"/>
          </w:tcPr>
          <w:p w:rsidR="00234C97" w:rsidRPr="00585A09" w:rsidRDefault="00234C97" w:rsidP="00010F8D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:rsidR="00234C97" w:rsidRPr="00585A09" w:rsidRDefault="00234C97" w:rsidP="00010F8D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Medium</w:t>
            </w:r>
          </w:p>
        </w:tc>
        <w:tc>
          <w:tcPr>
            <w:tcW w:w="1486" w:type="dxa"/>
            <w:shd w:val="clear" w:color="auto" w:fill="FABF8F"/>
          </w:tcPr>
          <w:p w:rsidR="00234C97" w:rsidRPr="00585A09" w:rsidRDefault="00234C97" w:rsidP="00010F8D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:rsidR="00234C97" w:rsidRPr="00585A09" w:rsidRDefault="00234C97" w:rsidP="00010F8D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Medium</w:t>
            </w:r>
          </w:p>
        </w:tc>
      </w:tr>
      <w:tr w:rsidR="00234C97" w:rsidRPr="00585A09" w:rsidTr="00010F8D">
        <w:trPr>
          <w:trHeight w:val="670"/>
        </w:trPr>
        <w:tc>
          <w:tcPr>
            <w:tcW w:w="2723" w:type="dxa"/>
          </w:tcPr>
          <w:p w:rsidR="00234C97" w:rsidRPr="00585A09" w:rsidRDefault="00234C97" w:rsidP="00010F8D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sz w:val="18"/>
              </w:rPr>
              <w:t>LIKELY</w:t>
            </w:r>
          </w:p>
          <w:p w:rsidR="00234C97" w:rsidRPr="00585A09" w:rsidRDefault="00234C97" w:rsidP="00010F8D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585A09">
              <w:rPr>
                <w:rFonts w:ascii="Arial Narrow" w:hAnsi="Arial Narrow" w:cs="Arial"/>
                <w:i/>
                <w:sz w:val="18"/>
              </w:rPr>
              <w:t>(exposure but not frequently)</w:t>
            </w:r>
          </w:p>
        </w:tc>
        <w:tc>
          <w:tcPr>
            <w:tcW w:w="1485" w:type="dxa"/>
            <w:shd w:val="clear" w:color="auto" w:fill="FF0000"/>
          </w:tcPr>
          <w:p w:rsidR="00234C97" w:rsidRPr="00585A09" w:rsidRDefault="00234C97" w:rsidP="00010F8D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:rsidR="00234C97" w:rsidRPr="00585A09" w:rsidRDefault="00234C97" w:rsidP="00010F8D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High</w:t>
            </w:r>
          </w:p>
        </w:tc>
        <w:tc>
          <w:tcPr>
            <w:tcW w:w="1486" w:type="dxa"/>
            <w:shd w:val="clear" w:color="auto" w:fill="FABF8F"/>
          </w:tcPr>
          <w:p w:rsidR="00234C97" w:rsidRPr="00585A09" w:rsidRDefault="00234C97" w:rsidP="00010F8D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:rsidR="00234C97" w:rsidRPr="00585A09" w:rsidRDefault="00234C97" w:rsidP="00010F8D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Medium</w:t>
            </w:r>
          </w:p>
        </w:tc>
        <w:tc>
          <w:tcPr>
            <w:tcW w:w="1485" w:type="dxa"/>
            <w:shd w:val="clear" w:color="auto" w:fill="FABF8F"/>
          </w:tcPr>
          <w:p w:rsidR="00234C97" w:rsidRPr="00585A09" w:rsidRDefault="00234C97" w:rsidP="00010F8D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:rsidR="00234C97" w:rsidRPr="00585A09" w:rsidRDefault="00234C97" w:rsidP="00010F8D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Medium</w:t>
            </w:r>
          </w:p>
        </w:tc>
        <w:tc>
          <w:tcPr>
            <w:tcW w:w="1486" w:type="dxa"/>
            <w:shd w:val="clear" w:color="auto" w:fill="FDE9D9"/>
          </w:tcPr>
          <w:p w:rsidR="00234C97" w:rsidRPr="00585A09" w:rsidRDefault="00234C97" w:rsidP="00010F8D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:rsidR="00234C97" w:rsidRPr="00585A09" w:rsidRDefault="00234C97" w:rsidP="00010F8D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Low</w:t>
            </w:r>
          </w:p>
        </w:tc>
      </w:tr>
      <w:tr w:rsidR="00234C97" w:rsidRPr="00585A09" w:rsidTr="00010F8D">
        <w:trPr>
          <w:trHeight w:val="670"/>
        </w:trPr>
        <w:tc>
          <w:tcPr>
            <w:tcW w:w="2723" w:type="dxa"/>
          </w:tcPr>
          <w:p w:rsidR="00234C97" w:rsidRPr="00585A09" w:rsidRDefault="00234C97" w:rsidP="00010F8D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sz w:val="18"/>
              </w:rPr>
              <w:t>UNLIKELY</w:t>
            </w:r>
          </w:p>
          <w:p w:rsidR="00234C97" w:rsidRPr="00585A09" w:rsidRDefault="00234C97" w:rsidP="00010F8D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585A09">
              <w:rPr>
                <w:rFonts w:ascii="Arial Narrow" w:hAnsi="Arial Narrow" w:cs="Arial"/>
                <w:i/>
                <w:sz w:val="18"/>
              </w:rPr>
              <w:t>(exposure could happen but only rarely)</w:t>
            </w:r>
          </w:p>
        </w:tc>
        <w:tc>
          <w:tcPr>
            <w:tcW w:w="1485" w:type="dxa"/>
            <w:shd w:val="clear" w:color="auto" w:fill="FABF8F"/>
          </w:tcPr>
          <w:p w:rsidR="00234C97" w:rsidRPr="00585A09" w:rsidRDefault="00234C97" w:rsidP="00010F8D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:rsidR="00234C97" w:rsidRPr="00585A09" w:rsidRDefault="00234C97" w:rsidP="00010F8D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Medium</w:t>
            </w:r>
          </w:p>
        </w:tc>
        <w:tc>
          <w:tcPr>
            <w:tcW w:w="1486" w:type="dxa"/>
            <w:shd w:val="clear" w:color="auto" w:fill="FABF8F"/>
          </w:tcPr>
          <w:p w:rsidR="00234C97" w:rsidRPr="00585A09" w:rsidRDefault="00234C97" w:rsidP="00010F8D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:rsidR="00234C97" w:rsidRPr="00585A09" w:rsidRDefault="00234C97" w:rsidP="00010F8D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Medium</w:t>
            </w:r>
          </w:p>
        </w:tc>
        <w:tc>
          <w:tcPr>
            <w:tcW w:w="1485" w:type="dxa"/>
            <w:shd w:val="clear" w:color="auto" w:fill="FDE9D9"/>
          </w:tcPr>
          <w:p w:rsidR="00234C97" w:rsidRPr="00585A09" w:rsidRDefault="00234C97" w:rsidP="00010F8D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:rsidR="00234C97" w:rsidRPr="00585A09" w:rsidRDefault="00234C97" w:rsidP="00010F8D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Low</w:t>
            </w:r>
          </w:p>
        </w:tc>
        <w:tc>
          <w:tcPr>
            <w:tcW w:w="1486" w:type="dxa"/>
            <w:shd w:val="clear" w:color="auto" w:fill="FFFF00"/>
          </w:tcPr>
          <w:p w:rsidR="00234C97" w:rsidRPr="00585A09" w:rsidRDefault="00234C97" w:rsidP="00010F8D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:rsidR="00234C97" w:rsidRPr="00585A09" w:rsidRDefault="00234C97" w:rsidP="00010F8D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Very low</w:t>
            </w:r>
          </w:p>
        </w:tc>
      </w:tr>
      <w:tr w:rsidR="00234C97" w:rsidRPr="00585A09" w:rsidTr="00010F8D">
        <w:trPr>
          <w:trHeight w:val="670"/>
        </w:trPr>
        <w:tc>
          <w:tcPr>
            <w:tcW w:w="2723" w:type="dxa"/>
            <w:tcBorders>
              <w:bottom w:val="single" w:sz="4" w:space="0" w:color="auto"/>
            </w:tcBorders>
          </w:tcPr>
          <w:p w:rsidR="00234C97" w:rsidRPr="00585A09" w:rsidRDefault="00234C97" w:rsidP="00010F8D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sz w:val="18"/>
              </w:rPr>
              <w:t>VERY UNLIKELY</w:t>
            </w:r>
          </w:p>
          <w:p w:rsidR="00234C97" w:rsidRPr="00585A09" w:rsidRDefault="00234C97" w:rsidP="00010F8D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585A09">
              <w:rPr>
                <w:rFonts w:ascii="Arial Narrow" w:hAnsi="Arial Narrow" w:cs="Arial"/>
                <w:i/>
                <w:sz w:val="18"/>
              </w:rPr>
              <w:t>(Exposure can happen but probably never will)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ABF8F"/>
          </w:tcPr>
          <w:p w:rsidR="00234C97" w:rsidRPr="00585A09" w:rsidRDefault="00234C97" w:rsidP="00010F8D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:rsidR="00234C97" w:rsidRPr="00585A09" w:rsidRDefault="00234C97" w:rsidP="00010F8D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Medium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FDE9D9"/>
          </w:tcPr>
          <w:p w:rsidR="00234C97" w:rsidRPr="00585A09" w:rsidRDefault="00234C97" w:rsidP="00010F8D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:rsidR="00234C97" w:rsidRPr="00585A09" w:rsidRDefault="00234C97" w:rsidP="00010F8D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Low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00"/>
          </w:tcPr>
          <w:p w:rsidR="00234C97" w:rsidRPr="00585A09" w:rsidRDefault="00234C97" w:rsidP="00010F8D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:rsidR="00234C97" w:rsidRPr="00585A09" w:rsidRDefault="00234C97" w:rsidP="00010F8D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Very low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FFFF00"/>
          </w:tcPr>
          <w:p w:rsidR="00234C97" w:rsidRPr="00585A09" w:rsidRDefault="00234C97" w:rsidP="00010F8D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:rsidR="00234C97" w:rsidRPr="00585A09" w:rsidRDefault="00234C97" w:rsidP="00010F8D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Very low</w:t>
            </w:r>
          </w:p>
        </w:tc>
      </w:tr>
      <w:tr w:rsidR="00234C97" w:rsidRPr="00585A09" w:rsidTr="00010F8D">
        <w:trPr>
          <w:trHeight w:val="277"/>
        </w:trPr>
        <w:tc>
          <w:tcPr>
            <w:tcW w:w="8663" w:type="dxa"/>
            <w:gridSpan w:val="5"/>
            <w:shd w:val="clear" w:color="auto" w:fill="7F7F7F"/>
          </w:tcPr>
          <w:p w:rsidR="00234C97" w:rsidRPr="00585A09" w:rsidRDefault="00234C97" w:rsidP="00010F8D">
            <w:pPr>
              <w:spacing w:before="60" w:after="60"/>
              <w:rPr>
                <w:rFonts w:ascii="Arial Narrow" w:hAnsi="Arial Narrow" w:cs="Arial"/>
                <w:sz w:val="18"/>
              </w:rPr>
            </w:pPr>
          </w:p>
        </w:tc>
      </w:tr>
    </w:tbl>
    <w:p w:rsidR="00234C97" w:rsidRPr="00585A09" w:rsidRDefault="00234C97" w:rsidP="00234C97">
      <w:pPr>
        <w:suppressAutoHyphens/>
        <w:rPr>
          <w:rFonts w:ascii="Arial" w:hAnsi="Arial" w:cs="Arial"/>
          <w:sz w:val="16"/>
          <w:szCs w:val="18"/>
        </w:rPr>
      </w:pPr>
      <w:r w:rsidRPr="00585A09">
        <w:rPr>
          <w:rFonts w:ascii="Arial" w:hAnsi="Arial" w:cs="Arial"/>
          <w:sz w:val="16"/>
          <w:szCs w:val="18"/>
        </w:rPr>
        <w:t>Based on SafeWork SA risk assessment matrix April 2015</w:t>
      </w:r>
    </w:p>
    <w:p w:rsidR="00234C97" w:rsidRPr="00585A09" w:rsidRDefault="00234C97" w:rsidP="00234C97">
      <w:pPr>
        <w:suppressAutoHyphens/>
        <w:ind w:left="1429" w:hanging="709"/>
        <w:jc w:val="both"/>
        <w:outlineLvl w:val="6"/>
        <w:rPr>
          <w:rFonts w:ascii="Arial" w:hAnsi="Arial" w:cs="Arial"/>
          <w:b/>
          <w:caps/>
          <w:spacing w:val="-3"/>
          <w:sz w:val="20"/>
          <w:szCs w:val="20"/>
        </w:rPr>
      </w:pPr>
    </w:p>
    <w:p w:rsidR="00234C97" w:rsidRDefault="00234C97" w:rsidP="00234C97">
      <w:pPr>
        <w:suppressAutoHyphens/>
        <w:ind w:left="2869" w:firstLine="11"/>
        <w:jc w:val="both"/>
        <w:outlineLvl w:val="6"/>
        <w:rPr>
          <w:rFonts w:ascii="Arial" w:hAnsi="Arial" w:cs="Arial"/>
          <w:b/>
          <w:caps/>
          <w:spacing w:val="-3"/>
          <w:sz w:val="20"/>
          <w:szCs w:val="20"/>
        </w:rPr>
      </w:pPr>
    </w:p>
    <w:p w:rsidR="00234C97" w:rsidRPr="00585A09" w:rsidRDefault="00234C97" w:rsidP="00234C97">
      <w:pPr>
        <w:suppressAutoHyphens/>
        <w:ind w:firstLine="11"/>
        <w:jc w:val="both"/>
        <w:outlineLvl w:val="6"/>
        <w:rPr>
          <w:rFonts w:ascii="Arial" w:hAnsi="Arial" w:cs="Arial"/>
          <w:b/>
          <w:caps/>
          <w:spacing w:val="-2"/>
          <w:sz w:val="20"/>
          <w:szCs w:val="20"/>
        </w:rPr>
      </w:pPr>
      <w:r w:rsidRPr="00585A09">
        <w:rPr>
          <w:rFonts w:ascii="Arial" w:hAnsi="Arial" w:cs="Arial"/>
          <w:b/>
          <w:caps/>
          <w:spacing w:val="-3"/>
          <w:sz w:val="20"/>
          <w:szCs w:val="20"/>
        </w:rPr>
        <w:t>Risk Priority Table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6803"/>
        <w:gridCol w:w="2040"/>
      </w:tblGrid>
      <w:tr w:rsidR="00234C97" w:rsidRPr="00585A09" w:rsidTr="00010F8D">
        <w:trPr>
          <w:trHeight w:val="428"/>
        </w:trPr>
        <w:tc>
          <w:tcPr>
            <w:tcW w:w="1088" w:type="dxa"/>
            <w:tcBorders>
              <w:bottom w:val="single" w:sz="6" w:space="0" w:color="auto"/>
              <w:right w:val="nil"/>
            </w:tcBorders>
            <w:shd w:val="clear" w:color="auto" w:fill="7F7F7F"/>
            <w:vAlign w:val="center"/>
          </w:tcPr>
          <w:p w:rsidR="00234C97" w:rsidRPr="00585A09" w:rsidRDefault="00234C97" w:rsidP="00010F8D">
            <w:pPr>
              <w:tabs>
                <w:tab w:val="right" w:pos="9353"/>
              </w:tabs>
              <w:suppressAutoHyphens/>
              <w:spacing w:before="40" w:after="40"/>
              <w:jc w:val="center"/>
              <w:rPr>
                <w:rFonts w:ascii="Arial" w:hAnsi="Arial" w:cs="Arial"/>
                <w:b/>
                <w:color w:val="FFFFFF"/>
                <w:spacing w:val="-2"/>
                <w:sz w:val="18"/>
                <w:szCs w:val="20"/>
                <w:lang w:val="en-GB"/>
              </w:rPr>
            </w:pPr>
            <w:r w:rsidRPr="00585A09">
              <w:rPr>
                <w:rFonts w:ascii="Arial" w:hAnsi="Arial" w:cs="Arial"/>
                <w:b/>
                <w:color w:val="FFFFFF"/>
                <w:sz w:val="18"/>
                <w:szCs w:val="20"/>
                <w:lang w:val="en-GB"/>
              </w:rPr>
              <w:t>Risk priority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/>
            <w:vAlign w:val="center"/>
          </w:tcPr>
          <w:p w:rsidR="00234C97" w:rsidRPr="00585A09" w:rsidRDefault="00234C97" w:rsidP="00010F8D">
            <w:pPr>
              <w:keepNext/>
              <w:suppressAutoHyphens/>
              <w:spacing w:before="40" w:after="40"/>
              <w:jc w:val="center"/>
              <w:outlineLvl w:val="2"/>
              <w:rPr>
                <w:rFonts w:ascii="Arial" w:hAnsi="Arial"/>
                <w:b/>
                <w:color w:val="FFFFFF"/>
                <w:spacing w:val="-2"/>
                <w:sz w:val="18"/>
                <w:szCs w:val="20"/>
                <w:lang w:val="en-GB"/>
              </w:rPr>
            </w:pPr>
            <w:r w:rsidRPr="00585A09">
              <w:rPr>
                <w:rFonts w:ascii="Arial" w:hAnsi="Arial"/>
                <w:b/>
                <w:color w:val="FFFFFF"/>
                <w:sz w:val="18"/>
                <w:szCs w:val="20"/>
                <w:lang w:val="en-GB"/>
              </w:rPr>
              <w:t>Definitions of priority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/>
            <w:vAlign w:val="center"/>
          </w:tcPr>
          <w:p w:rsidR="00234C97" w:rsidRPr="00585A09" w:rsidRDefault="00234C97" w:rsidP="00010F8D">
            <w:pPr>
              <w:keepNext/>
              <w:suppressAutoHyphens/>
              <w:spacing w:before="40" w:after="40"/>
              <w:jc w:val="center"/>
              <w:outlineLvl w:val="2"/>
              <w:rPr>
                <w:rFonts w:ascii="Arial" w:hAnsi="Arial"/>
                <w:b/>
                <w:color w:val="FFFFFF"/>
                <w:spacing w:val="-2"/>
                <w:sz w:val="18"/>
                <w:szCs w:val="20"/>
                <w:lang w:val="en-GB"/>
              </w:rPr>
            </w:pPr>
            <w:r w:rsidRPr="00585A09">
              <w:rPr>
                <w:rFonts w:ascii="Arial" w:hAnsi="Arial"/>
                <w:b/>
                <w:color w:val="FFFFFF"/>
                <w:sz w:val="18"/>
                <w:szCs w:val="20"/>
                <w:lang w:val="en-GB"/>
              </w:rPr>
              <w:t>Time frame</w:t>
            </w:r>
          </w:p>
        </w:tc>
      </w:tr>
      <w:tr w:rsidR="00234C97" w:rsidRPr="00585A09" w:rsidTr="00010F8D">
        <w:trPr>
          <w:trHeight w:val="579"/>
        </w:trPr>
        <w:tc>
          <w:tcPr>
            <w:tcW w:w="1088" w:type="dxa"/>
            <w:tcBorders>
              <w:bottom w:val="single" w:sz="6" w:space="0" w:color="auto"/>
              <w:right w:val="nil"/>
            </w:tcBorders>
            <w:shd w:val="clear" w:color="auto" w:fill="FF0000"/>
            <w:vAlign w:val="center"/>
          </w:tcPr>
          <w:p w:rsidR="00234C97" w:rsidRPr="00585A09" w:rsidRDefault="00234C97" w:rsidP="00010F8D">
            <w:pPr>
              <w:keepNext/>
              <w:suppressAutoHyphens/>
              <w:spacing w:before="60" w:after="60"/>
              <w:outlineLvl w:val="8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b/>
                <w:spacing w:val="-2"/>
                <w:sz w:val="18"/>
                <w:szCs w:val="20"/>
              </w:rPr>
              <w:t>High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C97" w:rsidRPr="00585A09" w:rsidRDefault="00234C97" w:rsidP="00010F8D">
            <w:pPr>
              <w:tabs>
                <w:tab w:val="center" w:pos="4320"/>
                <w:tab w:val="right" w:pos="864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spacing w:val="-2"/>
                <w:sz w:val="18"/>
                <w:szCs w:val="20"/>
              </w:rPr>
              <w:t>Situation critical, stop work immediately or consider cessation of work process.</w:t>
            </w:r>
          </w:p>
          <w:p w:rsidR="00234C97" w:rsidRPr="00585A09" w:rsidRDefault="00234C97" w:rsidP="00010F8D">
            <w:pPr>
              <w:tabs>
                <w:tab w:val="center" w:pos="4320"/>
                <w:tab w:val="right" w:pos="864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spacing w:val="-2"/>
                <w:sz w:val="18"/>
                <w:szCs w:val="20"/>
              </w:rPr>
              <w:t>Must be fixed today, consider short term and/or long term actions.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C97" w:rsidRPr="00585A09" w:rsidRDefault="00234C97" w:rsidP="00010F8D">
            <w:pPr>
              <w:keepNext/>
              <w:suppressAutoHyphens/>
              <w:spacing w:before="60" w:after="60"/>
              <w:outlineLvl w:val="8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b/>
                <w:spacing w:val="-2"/>
                <w:sz w:val="18"/>
                <w:szCs w:val="20"/>
              </w:rPr>
              <w:t>Now</w:t>
            </w:r>
          </w:p>
        </w:tc>
      </w:tr>
      <w:tr w:rsidR="00234C97" w:rsidRPr="00585A09" w:rsidTr="00010F8D">
        <w:trPr>
          <w:trHeight w:val="579"/>
        </w:trPr>
        <w:tc>
          <w:tcPr>
            <w:tcW w:w="1088" w:type="dxa"/>
            <w:tcBorders>
              <w:bottom w:val="single" w:sz="6" w:space="0" w:color="auto"/>
              <w:right w:val="nil"/>
            </w:tcBorders>
            <w:shd w:val="clear" w:color="auto" w:fill="FABF8F"/>
            <w:vAlign w:val="center"/>
          </w:tcPr>
          <w:p w:rsidR="00234C97" w:rsidRPr="00585A09" w:rsidRDefault="00234C97" w:rsidP="00010F8D">
            <w:pPr>
              <w:suppressAutoHyphens/>
              <w:spacing w:before="60" w:after="60"/>
              <w:ind w:left="709" w:hanging="709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b/>
                <w:spacing w:val="-2"/>
                <w:sz w:val="18"/>
                <w:szCs w:val="20"/>
              </w:rPr>
              <w:t>Medium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C97" w:rsidRPr="00585A09" w:rsidRDefault="00234C97" w:rsidP="00010F8D">
            <w:pPr>
              <w:tabs>
                <w:tab w:val="center" w:pos="4320"/>
                <w:tab w:val="right" w:pos="864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spacing w:val="-2"/>
                <w:sz w:val="18"/>
                <w:szCs w:val="20"/>
              </w:rPr>
              <w:t>Is very important, must be fixed urgently, consider short term and/or long term actions.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C97" w:rsidRPr="00585A09" w:rsidRDefault="00234C97" w:rsidP="00010F8D">
            <w:pPr>
              <w:suppressAutoHyphens/>
              <w:spacing w:before="60" w:after="60"/>
              <w:ind w:left="709" w:hanging="709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b/>
                <w:spacing w:val="-2"/>
                <w:sz w:val="18"/>
                <w:szCs w:val="20"/>
              </w:rPr>
              <w:t>1 – 3 weeks</w:t>
            </w:r>
          </w:p>
        </w:tc>
      </w:tr>
      <w:tr w:rsidR="00234C97" w:rsidRPr="00585A09" w:rsidTr="00010F8D">
        <w:trPr>
          <w:trHeight w:val="579"/>
        </w:trPr>
        <w:tc>
          <w:tcPr>
            <w:tcW w:w="1088" w:type="dxa"/>
            <w:tcBorders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:rsidR="00234C97" w:rsidRPr="00585A09" w:rsidRDefault="00234C97" w:rsidP="00010F8D">
            <w:pPr>
              <w:suppressAutoHyphens/>
              <w:spacing w:before="60" w:after="60"/>
              <w:ind w:left="709" w:hanging="709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b/>
                <w:spacing w:val="-2"/>
                <w:sz w:val="18"/>
                <w:szCs w:val="20"/>
              </w:rPr>
              <w:t>Low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97" w:rsidRPr="00585A09" w:rsidRDefault="00234C97" w:rsidP="00010F8D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spacing w:val="-2"/>
                <w:sz w:val="18"/>
                <w:szCs w:val="20"/>
              </w:rPr>
              <w:t>Is still important but can be dealt with through scheduled maintenance or similar type programming. However, if solution is quick and easy then fix it today.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97" w:rsidRPr="00585A09" w:rsidRDefault="00234C97" w:rsidP="00010F8D">
            <w:pPr>
              <w:suppressAutoHyphens/>
              <w:spacing w:before="60" w:after="60"/>
              <w:ind w:left="709" w:hanging="709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b/>
                <w:spacing w:val="-2"/>
                <w:sz w:val="18"/>
                <w:szCs w:val="20"/>
              </w:rPr>
              <w:t>1 - 3 Months</w:t>
            </w:r>
          </w:p>
        </w:tc>
      </w:tr>
      <w:tr w:rsidR="00234C97" w:rsidRPr="00585A09" w:rsidTr="00010F8D">
        <w:trPr>
          <w:trHeight w:val="579"/>
        </w:trPr>
        <w:tc>
          <w:tcPr>
            <w:tcW w:w="1088" w:type="dxa"/>
            <w:tcBorders>
              <w:right w:val="nil"/>
            </w:tcBorders>
            <w:shd w:val="clear" w:color="auto" w:fill="FFFF00"/>
            <w:vAlign w:val="center"/>
          </w:tcPr>
          <w:p w:rsidR="00234C97" w:rsidRPr="00585A09" w:rsidRDefault="00234C97" w:rsidP="00010F8D">
            <w:pPr>
              <w:suppressAutoHyphens/>
              <w:spacing w:before="60" w:after="60"/>
              <w:ind w:left="709" w:hanging="709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b/>
                <w:spacing w:val="-2"/>
                <w:sz w:val="18"/>
                <w:szCs w:val="20"/>
              </w:rPr>
              <w:t>Very low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97" w:rsidRPr="00585A09" w:rsidRDefault="00234C97" w:rsidP="00010F8D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spacing w:val="-2"/>
                <w:sz w:val="18"/>
                <w:szCs w:val="20"/>
              </w:rPr>
              <w:t>Review and/or manage by routine processes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97" w:rsidRPr="00585A09" w:rsidRDefault="00234C97" w:rsidP="00010F8D">
            <w:pPr>
              <w:suppressAutoHyphens/>
              <w:spacing w:before="60" w:after="60"/>
              <w:ind w:left="709" w:hanging="709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b/>
                <w:spacing w:val="-2"/>
                <w:sz w:val="18"/>
                <w:szCs w:val="20"/>
              </w:rPr>
              <w:t>Not applicable</w:t>
            </w:r>
          </w:p>
        </w:tc>
      </w:tr>
    </w:tbl>
    <w:p w:rsidR="00234C97" w:rsidRPr="005C64EF" w:rsidRDefault="00234C97" w:rsidP="00E742A0">
      <w:pPr>
        <w:rPr>
          <w:rFonts w:ascii="Arial Narrow" w:hAnsi="Arial Narrow" w:cs="Arial"/>
          <w:sz w:val="16"/>
          <w:szCs w:val="16"/>
        </w:rPr>
      </w:pPr>
    </w:p>
    <w:sectPr w:rsidR="00234C97" w:rsidRPr="005C64EF" w:rsidSect="00620C9A">
      <w:footerReference w:type="default" r:id="rId12"/>
      <w:type w:val="continuous"/>
      <w:pgSz w:w="16838" w:h="11906" w:orient="landscape" w:code="9"/>
      <w:pgMar w:top="170" w:right="567" w:bottom="567" w:left="567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BE2" w:rsidRDefault="007A7BE2" w:rsidP="00B90E74">
      <w:r>
        <w:separator/>
      </w:r>
    </w:p>
  </w:endnote>
  <w:endnote w:type="continuationSeparator" w:id="0">
    <w:p w:rsidR="007A7BE2" w:rsidRDefault="007A7BE2" w:rsidP="00B9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LT Std 55 Roman">
    <w:altName w:val="Calibri"/>
    <w:charset w:val="00"/>
    <w:family w:val="auto"/>
    <w:pitch w:val="default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9135736"/>
      <w:docPartObj>
        <w:docPartGallery w:val="Page Numbers (Bottom of Page)"/>
        <w:docPartUnique/>
      </w:docPartObj>
    </w:sdtPr>
    <w:sdtEndPr>
      <w:rPr>
        <w:rFonts w:ascii="Arial Narrow" w:hAnsi="Arial Narrow"/>
        <w:color w:val="808080" w:themeColor="background1" w:themeShade="80"/>
        <w:spacing w:val="60"/>
      </w:rPr>
    </w:sdtEndPr>
    <w:sdtContent>
      <w:p w:rsidR="007A7BE2" w:rsidRPr="0031558E" w:rsidRDefault="007A7BE2" w:rsidP="007F4754">
        <w:pPr>
          <w:pStyle w:val="Footer"/>
          <w:pBdr>
            <w:top w:val="single" w:sz="4" w:space="1" w:color="D9D9D9" w:themeColor="background1" w:themeShade="D9"/>
          </w:pBdr>
          <w:rPr>
            <w:rFonts w:ascii="Arial Narrow" w:hAnsi="Arial Narrow" w:cs="Arial"/>
            <w:sz w:val="16"/>
            <w:szCs w:val="16"/>
          </w:rPr>
        </w:pPr>
        <w:r>
          <w:rPr>
            <w:rFonts w:ascii="Arial Narrow" w:hAnsi="Arial Narrow"/>
            <w:sz w:val="16"/>
            <w:szCs w:val="16"/>
          </w:rPr>
          <w:t xml:space="preserve">University </w:t>
        </w:r>
        <w:r w:rsidR="00C35FAA">
          <w:rPr>
            <w:rFonts w:ascii="Arial Narrow" w:hAnsi="Arial Narrow"/>
            <w:sz w:val="16"/>
            <w:szCs w:val="16"/>
          </w:rPr>
          <w:t xml:space="preserve">Public Events </w:t>
        </w:r>
        <w:r w:rsidRPr="0031558E">
          <w:rPr>
            <w:rFonts w:ascii="Arial Narrow" w:hAnsi="Arial Narrow" w:cs="Arial"/>
            <w:sz w:val="16"/>
            <w:szCs w:val="16"/>
          </w:rPr>
          <w:t xml:space="preserve">Risk </w:t>
        </w:r>
        <w:r>
          <w:rPr>
            <w:rFonts w:ascii="Arial Narrow" w:hAnsi="Arial Narrow" w:cs="Arial"/>
            <w:sz w:val="16"/>
            <w:szCs w:val="16"/>
          </w:rPr>
          <w:t>Management</w:t>
        </w:r>
        <w:r w:rsidRPr="0031558E">
          <w:rPr>
            <w:rFonts w:ascii="Arial Narrow" w:hAnsi="Arial Narrow" w:cs="Arial"/>
            <w:sz w:val="16"/>
            <w:szCs w:val="16"/>
          </w:rPr>
          <w:t xml:space="preserve"> Template</w:t>
        </w:r>
        <w:r>
          <w:rPr>
            <w:rFonts w:ascii="Arial Narrow" w:hAnsi="Arial Narrow" w:cs="Arial"/>
            <w:sz w:val="16"/>
            <w:szCs w:val="16"/>
          </w:rPr>
          <w:t xml:space="preserve"> WHS</w:t>
        </w:r>
        <w:r w:rsidR="00C35FAA">
          <w:rPr>
            <w:rFonts w:ascii="Arial Narrow" w:hAnsi="Arial Narrow" w:cs="Arial"/>
            <w:sz w:val="16"/>
            <w:szCs w:val="16"/>
          </w:rPr>
          <w:t xml:space="preserve"> 9</w:t>
        </w:r>
        <w:r w:rsidRPr="0031558E">
          <w:rPr>
            <w:rFonts w:ascii="Arial Narrow" w:hAnsi="Arial Narrow" w:cs="Arial"/>
            <w:sz w:val="16"/>
            <w:szCs w:val="16"/>
          </w:rPr>
          <w:t>, V</w:t>
        </w:r>
        <w:r>
          <w:rPr>
            <w:rFonts w:ascii="Arial Narrow" w:hAnsi="Arial Narrow" w:cs="Arial"/>
            <w:sz w:val="16"/>
            <w:szCs w:val="16"/>
          </w:rPr>
          <w:t>1</w:t>
        </w:r>
        <w:r w:rsidRPr="0031558E">
          <w:rPr>
            <w:rFonts w:ascii="Arial Narrow" w:hAnsi="Arial Narrow" w:cs="Arial"/>
            <w:sz w:val="16"/>
            <w:szCs w:val="16"/>
          </w:rPr>
          <w:t>.</w:t>
        </w:r>
        <w:r w:rsidR="001C6A24">
          <w:rPr>
            <w:rFonts w:ascii="Arial Narrow" w:hAnsi="Arial Narrow" w:cs="Arial"/>
            <w:sz w:val="16"/>
            <w:szCs w:val="16"/>
          </w:rPr>
          <w:t>1</w:t>
        </w:r>
        <w:r w:rsidRPr="0031558E">
          <w:rPr>
            <w:rFonts w:ascii="Arial Narrow" w:hAnsi="Arial Narrow" w:cs="Arial"/>
            <w:sz w:val="16"/>
            <w:szCs w:val="16"/>
          </w:rPr>
          <w:t xml:space="preserve">, </w:t>
        </w:r>
        <w:r w:rsidR="00C35FAA">
          <w:rPr>
            <w:rFonts w:ascii="Arial Narrow" w:hAnsi="Arial Narrow" w:cs="Arial"/>
            <w:sz w:val="16"/>
            <w:szCs w:val="16"/>
          </w:rPr>
          <w:t>March 20</w:t>
        </w:r>
        <w:r w:rsidR="001C6A24">
          <w:rPr>
            <w:rFonts w:ascii="Arial Narrow" w:hAnsi="Arial Narrow" w:cs="Arial"/>
            <w:sz w:val="16"/>
            <w:szCs w:val="16"/>
          </w:rPr>
          <w:t>20</w:t>
        </w:r>
        <w:r w:rsidRPr="0031558E">
          <w:rPr>
            <w:rFonts w:ascii="Arial Narrow" w:hAnsi="Arial Narrow" w:cs="Arial"/>
            <w:sz w:val="16"/>
            <w:szCs w:val="16"/>
          </w:rPr>
          <w:t xml:space="preserve"> – Safety &amp; Wellbeing</w:t>
        </w:r>
      </w:p>
      <w:p w:rsidR="007A7BE2" w:rsidRPr="0031558E" w:rsidRDefault="007A7BE2" w:rsidP="007F4754">
        <w:pPr>
          <w:pStyle w:val="Footer"/>
          <w:pBdr>
            <w:top w:val="single" w:sz="4" w:space="1" w:color="D9D9D9" w:themeColor="background1" w:themeShade="D9"/>
          </w:pBdr>
          <w:rPr>
            <w:rFonts w:ascii="Arial Narrow" w:hAnsi="Arial Narrow" w:cs="Arial"/>
            <w:i/>
            <w:sz w:val="16"/>
            <w:szCs w:val="16"/>
          </w:rPr>
        </w:pPr>
        <w:r w:rsidRPr="0031558E">
          <w:rPr>
            <w:rFonts w:ascii="Arial Narrow" w:hAnsi="Arial Narrow" w:cs="Arial"/>
            <w:i/>
            <w:sz w:val="16"/>
            <w:szCs w:val="16"/>
            <w:lang w:val="en-AU"/>
          </w:rPr>
          <w:t>Hardcopies of this document are considered uncontrolled.  Please refer to the Safety &amp; Wellbeing website for the latest version.</w:t>
        </w:r>
      </w:p>
      <w:p w:rsidR="007A7BE2" w:rsidRPr="0031558E" w:rsidRDefault="007A7BE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 Narrow" w:hAnsi="Arial Narrow"/>
          </w:rPr>
        </w:pPr>
        <w:r w:rsidRPr="0031558E">
          <w:rPr>
            <w:rFonts w:ascii="Arial Narrow" w:hAnsi="Arial Narrow" w:cs="Arial"/>
            <w:sz w:val="16"/>
            <w:szCs w:val="16"/>
          </w:rPr>
          <w:fldChar w:fldCharType="begin"/>
        </w:r>
        <w:r w:rsidRPr="0031558E">
          <w:rPr>
            <w:rFonts w:ascii="Arial Narrow" w:hAnsi="Arial Narrow" w:cs="Arial"/>
            <w:sz w:val="16"/>
            <w:szCs w:val="16"/>
          </w:rPr>
          <w:instrText xml:space="preserve"> PAGE   \* MERGEFORMAT </w:instrText>
        </w:r>
        <w:r w:rsidRPr="0031558E">
          <w:rPr>
            <w:rFonts w:ascii="Arial Narrow" w:hAnsi="Arial Narrow" w:cs="Arial"/>
            <w:sz w:val="16"/>
            <w:szCs w:val="16"/>
          </w:rPr>
          <w:fldChar w:fldCharType="separate"/>
        </w:r>
        <w:r w:rsidR="00F4331A">
          <w:rPr>
            <w:rFonts w:ascii="Arial Narrow" w:hAnsi="Arial Narrow" w:cs="Arial"/>
            <w:noProof/>
            <w:sz w:val="16"/>
            <w:szCs w:val="16"/>
          </w:rPr>
          <w:t>6</w:t>
        </w:r>
        <w:r w:rsidRPr="0031558E">
          <w:rPr>
            <w:rFonts w:ascii="Arial Narrow" w:hAnsi="Arial Narrow" w:cs="Arial"/>
            <w:noProof/>
            <w:sz w:val="16"/>
            <w:szCs w:val="16"/>
          </w:rPr>
          <w:fldChar w:fldCharType="end"/>
        </w:r>
        <w:r w:rsidRPr="0031558E">
          <w:rPr>
            <w:rFonts w:ascii="Arial Narrow" w:hAnsi="Arial Narrow" w:cs="Arial"/>
            <w:sz w:val="16"/>
            <w:szCs w:val="16"/>
          </w:rPr>
          <w:t xml:space="preserve"> | </w:t>
        </w:r>
        <w:r w:rsidRPr="0031558E">
          <w:rPr>
            <w:rFonts w:ascii="Arial Narrow" w:hAnsi="Arial Narrow" w:cs="Arial"/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:rsidR="007A7BE2" w:rsidRPr="00D71ED1" w:rsidRDefault="007A7BE2">
    <w:pPr>
      <w:pStyle w:val="Footer"/>
      <w:rPr>
        <w:rFonts w:ascii="Arial" w:hAnsi="Arial" w:cs="Arial"/>
        <w:i/>
        <w:color w:val="595959" w:themeColor="text1" w:themeTint="A6"/>
        <w:sz w:val="16"/>
        <w:szCs w:val="16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BE2" w:rsidRDefault="007A7BE2" w:rsidP="00B90E74">
      <w:r>
        <w:separator/>
      </w:r>
    </w:p>
  </w:footnote>
  <w:footnote w:type="continuationSeparator" w:id="0">
    <w:p w:rsidR="007A7BE2" w:rsidRDefault="007A7BE2" w:rsidP="00B90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41735"/>
    <w:multiLevelType w:val="hybridMultilevel"/>
    <w:tmpl w:val="E306DB44"/>
    <w:lvl w:ilvl="0" w:tplc="FC443E7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562580"/>
    <w:multiLevelType w:val="hybridMultilevel"/>
    <w:tmpl w:val="F372EA20"/>
    <w:lvl w:ilvl="0" w:tplc="37E009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08055C"/>
    <w:multiLevelType w:val="hybridMultilevel"/>
    <w:tmpl w:val="FCC8438C"/>
    <w:lvl w:ilvl="0" w:tplc="1F1E1E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1F1E1E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812946"/>
    <w:multiLevelType w:val="hybridMultilevel"/>
    <w:tmpl w:val="E056F430"/>
    <w:lvl w:ilvl="0" w:tplc="1F1E1E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5066E6"/>
    <w:multiLevelType w:val="hybridMultilevel"/>
    <w:tmpl w:val="7CE6F270"/>
    <w:lvl w:ilvl="0" w:tplc="1F1E1E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D63E62"/>
    <w:multiLevelType w:val="hybridMultilevel"/>
    <w:tmpl w:val="95EACBFC"/>
    <w:lvl w:ilvl="0" w:tplc="1F1E1E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24671B"/>
    <w:multiLevelType w:val="hybridMultilevel"/>
    <w:tmpl w:val="9EDAB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E6A14"/>
    <w:multiLevelType w:val="hybridMultilevel"/>
    <w:tmpl w:val="9F3686F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F4119"/>
    <w:multiLevelType w:val="hybridMultilevel"/>
    <w:tmpl w:val="15628D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20B4A"/>
    <w:multiLevelType w:val="hybridMultilevel"/>
    <w:tmpl w:val="9F04092E"/>
    <w:lvl w:ilvl="0" w:tplc="1F1E1E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834298"/>
    <w:multiLevelType w:val="hybridMultilevel"/>
    <w:tmpl w:val="6BF62A0C"/>
    <w:lvl w:ilvl="0" w:tplc="1F1E1E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992F9F"/>
    <w:multiLevelType w:val="hybridMultilevel"/>
    <w:tmpl w:val="72D2632A"/>
    <w:lvl w:ilvl="0" w:tplc="1F1E1E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B7908D84">
      <w:start w:val="1"/>
      <w:numFmt w:val="bullet"/>
      <w:lvlText w:val=""/>
      <w:lvlJc w:val="left"/>
      <w:pPr>
        <w:ind w:left="575" w:hanging="360"/>
      </w:pPr>
      <w:rPr>
        <w:rFonts w:ascii="Wingdings" w:hAnsi="Wingdings" w:hint="default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D6066E"/>
    <w:multiLevelType w:val="hybridMultilevel"/>
    <w:tmpl w:val="0C58DF30"/>
    <w:lvl w:ilvl="0" w:tplc="911A3D5A">
      <w:numFmt w:val="bullet"/>
      <w:lvlText w:val=""/>
      <w:lvlJc w:val="left"/>
      <w:pPr>
        <w:ind w:left="61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3" w15:restartNumberingAfterBreak="0">
    <w:nsid w:val="7C936856"/>
    <w:multiLevelType w:val="hybridMultilevel"/>
    <w:tmpl w:val="F53801E6"/>
    <w:lvl w:ilvl="0" w:tplc="FC443E7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11"/>
  </w:num>
  <w:num w:numId="8">
    <w:abstractNumId w:val="1"/>
  </w:num>
  <w:num w:numId="9">
    <w:abstractNumId w:val="0"/>
  </w:num>
  <w:num w:numId="10">
    <w:abstractNumId w:val="13"/>
  </w:num>
  <w:num w:numId="11">
    <w:abstractNumId w:val="7"/>
  </w:num>
  <w:num w:numId="12">
    <w:abstractNumId w:val="5"/>
  </w:num>
  <w:num w:numId="13">
    <w:abstractNumId w:val="2"/>
  </w:num>
  <w:num w:numId="14">
    <w:abstractNumId w:val="9"/>
  </w:num>
  <w:num w:numId="15">
    <w:abstractNumId w:val="1"/>
  </w:num>
  <w:num w:numId="16">
    <w:abstractNumId w:val="13"/>
  </w:num>
  <w:num w:numId="17">
    <w:abstractNumId w:val="0"/>
  </w:num>
  <w:num w:numId="18">
    <w:abstractNumId w:val="12"/>
  </w:num>
  <w:num w:numId="19">
    <w:abstractNumId w:val="6"/>
  </w:num>
  <w:num w:numId="20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52F"/>
    <w:rsid w:val="00007AEC"/>
    <w:rsid w:val="00010BC1"/>
    <w:rsid w:val="00010F8D"/>
    <w:rsid w:val="000121B8"/>
    <w:rsid w:val="00012B84"/>
    <w:rsid w:val="000315FC"/>
    <w:rsid w:val="00032E91"/>
    <w:rsid w:val="00033A15"/>
    <w:rsid w:val="00044726"/>
    <w:rsid w:val="00050556"/>
    <w:rsid w:val="00052B11"/>
    <w:rsid w:val="000534E1"/>
    <w:rsid w:val="00053BAE"/>
    <w:rsid w:val="00057039"/>
    <w:rsid w:val="0006018D"/>
    <w:rsid w:val="00063F38"/>
    <w:rsid w:val="000658F2"/>
    <w:rsid w:val="00070E5F"/>
    <w:rsid w:val="000729F8"/>
    <w:rsid w:val="0007311E"/>
    <w:rsid w:val="00083837"/>
    <w:rsid w:val="00083A59"/>
    <w:rsid w:val="00094B77"/>
    <w:rsid w:val="00095D72"/>
    <w:rsid w:val="0009700B"/>
    <w:rsid w:val="000A0786"/>
    <w:rsid w:val="000A11C4"/>
    <w:rsid w:val="000A1206"/>
    <w:rsid w:val="000A1729"/>
    <w:rsid w:val="000A227D"/>
    <w:rsid w:val="000A6243"/>
    <w:rsid w:val="000B2661"/>
    <w:rsid w:val="000B5579"/>
    <w:rsid w:val="000B5868"/>
    <w:rsid w:val="000B6596"/>
    <w:rsid w:val="000C59FD"/>
    <w:rsid w:val="000D2A33"/>
    <w:rsid w:val="000D2FED"/>
    <w:rsid w:val="000D54F0"/>
    <w:rsid w:val="000F01B7"/>
    <w:rsid w:val="000F2EAD"/>
    <w:rsid w:val="000F3D1C"/>
    <w:rsid w:val="000F654B"/>
    <w:rsid w:val="00100EFD"/>
    <w:rsid w:val="00110EF8"/>
    <w:rsid w:val="00111562"/>
    <w:rsid w:val="0011263F"/>
    <w:rsid w:val="001126E3"/>
    <w:rsid w:val="00123242"/>
    <w:rsid w:val="00133C12"/>
    <w:rsid w:val="00134369"/>
    <w:rsid w:val="00142BF3"/>
    <w:rsid w:val="00146B75"/>
    <w:rsid w:val="00154CE8"/>
    <w:rsid w:val="00163981"/>
    <w:rsid w:val="00166B7C"/>
    <w:rsid w:val="001673E8"/>
    <w:rsid w:val="0016782B"/>
    <w:rsid w:val="00173231"/>
    <w:rsid w:val="00183A8C"/>
    <w:rsid w:val="0018595C"/>
    <w:rsid w:val="0019029E"/>
    <w:rsid w:val="001965A2"/>
    <w:rsid w:val="001A1BE7"/>
    <w:rsid w:val="001B1B85"/>
    <w:rsid w:val="001B37CC"/>
    <w:rsid w:val="001B43E0"/>
    <w:rsid w:val="001B4FB3"/>
    <w:rsid w:val="001B7CDA"/>
    <w:rsid w:val="001C4119"/>
    <w:rsid w:val="001C4969"/>
    <w:rsid w:val="001C4B49"/>
    <w:rsid w:val="001C6A24"/>
    <w:rsid w:val="001C7759"/>
    <w:rsid w:val="001D2A03"/>
    <w:rsid w:val="001D7593"/>
    <w:rsid w:val="001E4568"/>
    <w:rsid w:val="001E4A7D"/>
    <w:rsid w:val="001F2B77"/>
    <w:rsid w:val="0020201F"/>
    <w:rsid w:val="00202E10"/>
    <w:rsid w:val="00206D36"/>
    <w:rsid w:val="00211D22"/>
    <w:rsid w:val="00216039"/>
    <w:rsid w:val="002163C8"/>
    <w:rsid w:val="002175A0"/>
    <w:rsid w:val="00223A6E"/>
    <w:rsid w:val="00230EE5"/>
    <w:rsid w:val="0023495B"/>
    <w:rsid w:val="00234C97"/>
    <w:rsid w:val="0023591C"/>
    <w:rsid w:val="00241A16"/>
    <w:rsid w:val="00242568"/>
    <w:rsid w:val="00243C19"/>
    <w:rsid w:val="00247866"/>
    <w:rsid w:val="00250743"/>
    <w:rsid w:val="0025357F"/>
    <w:rsid w:val="00253C1E"/>
    <w:rsid w:val="00257932"/>
    <w:rsid w:val="00262413"/>
    <w:rsid w:val="002643B9"/>
    <w:rsid w:val="002665EE"/>
    <w:rsid w:val="002718A1"/>
    <w:rsid w:val="00273B2E"/>
    <w:rsid w:val="00275D6A"/>
    <w:rsid w:val="00282D2E"/>
    <w:rsid w:val="0028482E"/>
    <w:rsid w:val="00285B5C"/>
    <w:rsid w:val="002863DA"/>
    <w:rsid w:val="00292774"/>
    <w:rsid w:val="002A0873"/>
    <w:rsid w:val="002B0112"/>
    <w:rsid w:val="002B0C2D"/>
    <w:rsid w:val="002B6255"/>
    <w:rsid w:val="002B75EF"/>
    <w:rsid w:val="002C2142"/>
    <w:rsid w:val="002C4DF9"/>
    <w:rsid w:val="002D2C49"/>
    <w:rsid w:val="002D5B38"/>
    <w:rsid w:val="002E12C1"/>
    <w:rsid w:val="002E27CF"/>
    <w:rsid w:val="002E7BD6"/>
    <w:rsid w:val="002F189F"/>
    <w:rsid w:val="00300ACF"/>
    <w:rsid w:val="00304919"/>
    <w:rsid w:val="00312C83"/>
    <w:rsid w:val="0031558E"/>
    <w:rsid w:val="0032088B"/>
    <w:rsid w:val="00320FD8"/>
    <w:rsid w:val="0033386F"/>
    <w:rsid w:val="003362BB"/>
    <w:rsid w:val="00336EE7"/>
    <w:rsid w:val="00346686"/>
    <w:rsid w:val="00357F8A"/>
    <w:rsid w:val="00363610"/>
    <w:rsid w:val="00365D4A"/>
    <w:rsid w:val="00365E4C"/>
    <w:rsid w:val="00367E3D"/>
    <w:rsid w:val="00374806"/>
    <w:rsid w:val="0037581E"/>
    <w:rsid w:val="00376B5A"/>
    <w:rsid w:val="00377259"/>
    <w:rsid w:val="00380023"/>
    <w:rsid w:val="00380B39"/>
    <w:rsid w:val="00384C7E"/>
    <w:rsid w:val="00387609"/>
    <w:rsid w:val="003933D2"/>
    <w:rsid w:val="003A3D91"/>
    <w:rsid w:val="003A7128"/>
    <w:rsid w:val="003B2114"/>
    <w:rsid w:val="003C408F"/>
    <w:rsid w:val="003C41C1"/>
    <w:rsid w:val="003C4F7F"/>
    <w:rsid w:val="003D26FD"/>
    <w:rsid w:val="003E1BEB"/>
    <w:rsid w:val="003E1CB3"/>
    <w:rsid w:val="003F3479"/>
    <w:rsid w:val="003F4A0A"/>
    <w:rsid w:val="003F5347"/>
    <w:rsid w:val="00400C32"/>
    <w:rsid w:val="00402717"/>
    <w:rsid w:val="00406525"/>
    <w:rsid w:val="00407E41"/>
    <w:rsid w:val="00410256"/>
    <w:rsid w:val="00412609"/>
    <w:rsid w:val="00423CC1"/>
    <w:rsid w:val="0042622A"/>
    <w:rsid w:val="004365D0"/>
    <w:rsid w:val="00441524"/>
    <w:rsid w:val="0045312E"/>
    <w:rsid w:val="004540A7"/>
    <w:rsid w:val="0046086E"/>
    <w:rsid w:val="0046185C"/>
    <w:rsid w:val="00461C35"/>
    <w:rsid w:val="00474B48"/>
    <w:rsid w:val="00476E84"/>
    <w:rsid w:val="004909B5"/>
    <w:rsid w:val="004917A6"/>
    <w:rsid w:val="00491E94"/>
    <w:rsid w:val="00494398"/>
    <w:rsid w:val="004946C4"/>
    <w:rsid w:val="00496C52"/>
    <w:rsid w:val="004A1BE7"/>
    <w:rsid w:val="004A4BDB"/>
    <w:rsid w:val="004B2227"/>
    <w:rsid w:val="004B436F"/>
    <w:rsid w:val="004B4B34"/>
    <w:rsid w:val="004C1CC7"/>
    <w:rsid w:val="004C262C"/>
    <w:rsid w:val="004C3C8A"/>
    <w:rsid w:val="004C5626"/>
    <w:rsid w:val="004D5503"/>
    <w:rsid w:val="004E1BD5"/>
    <w:rsid w:val="004F17A3"/>
    <w:rsid w:val="00504FC3"/>
    <w:rsid w:val="00505A39"/>
    <w:rsid w:val="0051155D"/>
    <w:rsid w:val="00526BE3"/>
    <w:rsid w:val="00527EF5"/>
    <w:rsid w:val="00531ADE"/>
    <w:rsid w:val="00533DDB"/>
    <w:rsid w:val="005351C7"/>
    <w:rsid w:val="005365A9"/>
    <w:rsid w:val="0054326F"/>
    <w:rsid w:val="0054384C"/>
    <w:rsid w:val="00544452"/>
    <w:rsid w:val="00550684"/>
    <w:rsid w:val="005543E7"/>
    <w:rsid w:val="0055502E"/>
    <w:rsid w:val="00556F45"/>
    <w:rsid w:val="00560E9F"/>
    <w:rsid w:val="00561088"/>
    <w:rsid w:val="0056362B"/>
    <w:rsid w:val="00563FC9"/>
    <w:rsid w:val="00566909"/>
    <w:rsid w:val="00570D72"/>
    <w:rsid w:val="00573CC4"/>
    <w:rsid w:val="005750FE"/>
    <w:rsid w:val="005774D7"/>
    <w:rsid w:val="00581610"/>
    <w:rsid w:val="00592F52"/>
    <w:rsid w:val="005930FC"/>
    <w:rsid w:val="00593692"/>
    <w:rsid w:val="00595592"/>
    <w:rsid w:val="005A01C4"/>
    <w:rsid w:val="005A4D1E"/>
    <w:rsid w:val="005A4F38"/>
    <w:rsid w:val="005A64B5"/>
    <w:rsid w:val="005A6543"/>
    <w:rsid w:val="005A6D42"/>
    <w:rsid w:val="005B0AD7"/>
    <w:rsid w:val="005B2BB0"/>
    <w:rsid w:val="005B2DD1"/>
    <w:rsid w:val="005C1569"/>
    <w:rsid w:val="005C3F84"/>
    <w:rsid w:val="005C57CE"/>
    <w:rsid w:val="005C64EF"/>
    <w:rsid w:val="005C68EC"/>
    <w:rsid w:val="005E06F5"/>
    <w:rsid w:val="005E1680"/>
    <w:rsid w:val="005E1A6E"/>
    <w:rsid w:val="005F17AC"/>
    <w:rsid w:val="005F2EFE"/>
    <w:rsid w:val="005F34EB"/>
    <w:rsid w:val="005F4B75"/>
    <w:rsid w:val="005F5141"/>
    <w:rsid w:val="00600CF4"/>
    <w:rsid w:val="00603428"/>
    <w:rsid w:val="00606A7B"/>
    <w:rsid w:val="00606C1B"/>
    <w:rsid w:val="006145F4"/>
    <w:rsid w:val="006156AB"/>
    <w:rsid w:val="006174D3"/>
    <w:rsid w:val="00620C9A"/>
    <w:rsid w:val="00623DD7"/>
    <w:rsid w:val="006254C9"/>
    <w:rsid w:val="0063206D"/>
    <w:rsid w:val="00632D0D"/>
    <w:rsid w:val="00634AB5"/>
    <w:rsid w:val="00645574"/>
    <w:rsid w:val="00647795"/>
    <w:rsid w:val="00653094"/>
    <w:rsid w:val="00657927"/>
    <w:rsid w:val="0066059B"/>
    <w:rsid w:val="00665537"/>
    <w:rsid w:val="0067423F"/>
    <w:rsid w:val="006751BA"/>
    <w:rsid w:val="006769B2"/>
    <w:rsid w:val="00681023"/>
    <w:rsid w:val="00685EEC"/>
    <w:rsid w:val="0068793A"/>
    <w:rsid w:val="00692DBF"/>
    <w:rsid w:val="00697492"/>
    <w:rsid w:val="006A22B1"/>
    <w:rsid w:val="006A3ED8"/>
    <w:rsid w:val="006A52D0"/>
    <w:rsid w:val="006A7A92"/>
    <w:rsid w:val="006B0E63"/>
    <w:rsid w:val="006B1564"/>
    <w:rsid w:val="006C14A7"/>
    <w:rsid w:val="006C2DF3"/>
    <w:rsid w:val="006C3567"/>
    <w:rsid w:val="006C4044"/>
    <w:rsid w:val="006C44D1"/>
    <w:rsid w:val="006C5C00"/>
    <w:rsid w:val="006D360E"/>
    <w:rsid w:val="006D63EF"/>
    <w:rsid w:val="006D659A"/>
    <w:rsid w:val="006E0339"/>
    <w:rsid w:val="006E0DE7"/>
    <w:rsid w:val="006E27A7"/>
    <w:rsid w:val="006E5ED3"/>
    <w:rsid w:val="006E6741"/>
    <w:rsid w:val="006F07FE"/>
    <w:rsid w:val="006F5190"/>
    <w:rsid w:val="006F58FA"/>
    <w:rsid w:val="007013F9"/>
    <w:rsid w:val="0070396E"/>
    <w:rsid w:val="00706C64"/>
    <w:rsid w:val="00706C87"/>
    <w:rsid w:val="00713090"/>
    <w:rsid w:val="00717B5A"/>
    <w:rsid w:val="00721BBA"/>
    <w:rsid w:val="00724040"/>
    <w:rsid w:val="007247CC"/>
    <w:rsid w:val="007301C7"/>
    <w:rsid w:val="00731DE4"/>
    <w:rsid w:val="007327CD"/>
    <w:rsid w:val="00734937"/>
    <w:rsid w:val="00741F39"/>
    <w:rsid w:val="00743C3B"/>
    <w:rsid w:val="00747D86"/>
    <w:rsid w:val="00756987"/>
    <w:rsid w:val="00761660"/>
    <w:rsid w:val="0076258C"/>
    <w:rsid w:val="00770115"/>
    <w:rsid w:val="00774298"/>
    <w:rsid w:val="00777B3F"/>
    <w:rsid w:val="00777D3C"/>
    <w:rsid w:val="00777EEA"/>
    <w:rsid w:val="00782E61"/>
    <w:rsid w:val="00793090"/>
    <w:rsid w:val="00794A75"/>
    <w:rsid w:val="007952D2"/>
    <w:rsid w:val="007A142D"/>
    <w:rsid w:val="007A34E6"/>
    <w:rsid w:val="007A531C"/>
    <w:rsid w:val="007A6920"/>
    <w:rsid w:val="007A7BE2"/>
    <w:rsid w:val="007B4DDA"/>
    <w:rsid w:val="007C06AB"/>
    <w:rsid w:val="007C0FE2"/>
    <w:rsid w:val="007C76C8"/>
    <w:rsid w:val="007D07D1"/>
    <w:rsid w:val="007D1824"/>
    <w:rsid w:val="007D2D32"/>
    <w:rsid w:val="007E01AF"/>
    <w:rsid w:val="007E11EF"/>
    <w:rsid w:val="007E143C"/>
    <w:rsid w:val="007E3EC6"/>
    <w:rsid w:val="007F251D"/>
    <w:rsid w:val="007F338B"/>
    <w:rsid w:val="007F4754"/>
    <w:rsid w:val="007F5166"/>
    <w:rsid w:val="008040FD"/>
    <w:rsid w:val="008053EB"/>
    <w:rsid w:val="00806120"/>
    <w:rsid w:val="00817EE3"/>
    <w:rsid w:val="008207D3"/>
    <w:rsid w:val="00831373"/>
    <w:rsid w:val="008361BC"/>
    <w:rsid w:val="008365AF"/>
    <w:rsid w:val="00837867"/>
    <w:rsid w:val="008417EB"/>
    <w:rsid w:val="00842D24"/>
    <w:rsid w:val="00846B2C"/>
    <w:rsid w:val="008510B5"/>
    <w:rsid w:val="008569E8"/>
    <w:rsid w:val="00856BCB"/>
    <w:rsid w:val="0086248A"/>
    <w:rsid w:val="008728C0"/>
    <w:rsid w:val="00873CFC"/>
    <w:rsid w:val="0087469A"/>
    <w:rsid w:val="00876D24"/>
    <w:rsid w:val="0088048D"/>
    <w:rsid w:val="00881B9E"/>
    <w:rsid w:val="00882AE7"/>
    <w:rsid w:val="008856DD"/>
    <w:rsid w:val="0089235F"/>
    <w:rsid w:val="00896D56"/>
    <w:rsid w:val="008A4534"/>
    <w:rsid w:val="008A5025"/>
    <w:rsid w:val="008A7209"/>
    <w:rsid w:val="008B1A15"/>
    <w:rsid w:val="008B6F99"/>
    <w:rsid w:val="008C4328"/>
    <w:rsid w:val="008C7009"/>
    <w:rsid w:val="008C70B6"/>
    <w:rsid w:val="008D2B41"/>
    <w:rsid w:val="008D2FF7"/>
    <w:rsid w:val="008D3458"/>
    <w:rsid w:val="008D6044"/>
    <w:rsid w:val="008D616D"/>
    <w:rsid w:val="008F0F4F"/>
    <w:rsid w:val="008F205E"/>
    <w:rsid w:val="008F5CF1"/>
    <w:rsid w:val="008F65A0"/>
    <w:rsid w:val="00902DB4"/>
    <w:rsid w:val="0090629C"/>
    <w:rsid w:val="00912A97"/>
    <w:rsid w:val="0091498D"/>
    <w:rsid w:val="00915C73"/>
    <w:rsid w:val="00916C22"/>
    <w:rsid w:val="00921B26"/>
    <w:rsid w:val="009228BF"/>
    <w:rsid w:val="0092549D"/>
    <w:rsid w:val="0093228D"/>
    <w:rsid w:val="009330C6"/>
    <w:rsid w:val="009415D2"/>
    <w:rsid w:val="0094249E"/>
    <w:rsid w:val="00942D4C"/>
    <w:rsid w:val="00950D2B"/>
    <w:rsid w:val="00955509"/>
    <w:rsid w:val="00961C31"/>
    <w:rsid w:val="009637B2"/>
    <w:rsid w:val="0096676B"/>
    <w:rsid w:val="00967417"/>
    <w:rsid w:val="009677D1"/>
    <w:rsid w:val="0097052F"/>
    <w:rsid w:val="009730A1"/>
    <w:rsid w:val="00982298"/>
    <w:rsid w:val="00983EFF"/>
    <w:rsid w:val="00984E84"/>
    <w:rsid w:val="009908DF"/>
    <w:rsid w:val="00992E3E"/>
    <w:rsid w:val="00992F32"/>
    <w:rsid w:val="00993FAE"/>
    <w:rsid w:val="009940CC"/>
    <w:rsid w:val="009A514F"/>
    <w:rsid w:val="009C03DD"/>
    <w:rsid w:val="009C0B6D"/>
    <w:rsid w:val="009C1CEE"/>
    <w:rsid w:val="009C43D4"/>
    <w:rsid w:val="009C4B7F"/>
    <w:rsid w:val="009D1119"/>
    <w:rsid w:val="009D2A86"/>
    <w:rsid w:val="009D6A3C"/>
    <w:rsid w:val="009E03E9"/>
    <w:rsid w:val="009E2CD9"/>
    <w:rsid w:val="009E3FF1"/>
    <w:rsid w:val="009E5F0D"/>
    <w:rsid w:val="009E6237"/>
    <w:rsid w:val="009F0BFD"/>
    <w:rsid w:val="009F7CD1"/>
    <w:rsid w:val="00A002D0"/>
    <w:rsid w:val="00A00D34"/>
    <w:rsid w:val="00A01D2F"/>
    <w:rsid w:val="00A065EE"/>
    <w:rsid w:val="00A11A95"/>
    <w:rsid w:val="00A140BF"/>
    <w:rsid w:val="00A22612"/>
    <w:rsid w:val="00A23307"/>
    <w:rsid w:val="00A31D6E"/>
    <w:rsid w:val="00A323CC"/>
    <w:rsid w:val="00A37F11"/>
    <w:rsid w:val="00A42190"/>
    <w:rsid w:val="00A4788F"/>
    <w:rsid w:val="00A517BB"/>
    <w:rsid w:val="00A607CF"/>
    <w:rsid w:val="00A61ECE"/>
    <w:rsid w:val="00A66134"/>
    <w:rsid w:val="00A717B3"/>
    <w:rsid w:val="00A72329"/>
    <w:rsid w:val="00A810F8"/>
    <w:rsid w:val="00A85C85"/>
    <w:rsid w:val="00A91FEF"/>
    <w:rsid w:val="00AA1414"/>
    <w:rsid w:val="00AA1E34"/>
    <w:rsid w:val="00AA24E8"/>
    <w:rsid w:val="00AA6183"/>
    <w:rsid w:val="00AB136A"/>
    <w:rsid w:val="00AB5503"/>
    <w:rsid w:val="00AC261C"/>
    <w:rsid w:val="00AD00CA"/>
    <w:rsid w:val="00AD145A"/>
    <w:rsid w:val="00AD2439"/>
    <w:rsid w:val="00AD26DB"/>
    <w:rsid w:val="00AD3453"/>
    <w:rsid w:val="00AD7D0C"/>
    <w:rsid w:val="00AD7E1B"/>
    <w:rsid w:val="00AE199A"/>
    <w:rsid w:val="00AE39F7"/>
    <w:rsid w:val="00AE5ADB"/>
    <w:rsid w:val="00AF34D8"/>
    <w:rsid w:val="00AF39CD"/>
    <w:rsid w:val="00B0039F"/>
    <w:rsid w:val="00B02FC3"/>
    <w:rsid w:val="00B05863"/>
    <w:rsid w:val="00B07CBB"/>
    <w:rsid w:val="00B1646C"/>
    <w:rsid w:val="00B207EF"/>
    <w:rsid w:val="00B25E7D"/>
    <w:rsid w:val="00B30A06"/>
    <w:rsid w:val="00B32E75"/>
    <w:rsid w:val="00B34803"/>
    <w:rsid w:val="00B35122"/>
    <w:rsid w:val="00B35D7F"/>
    <w:rsid w:val="00B36062"/>
    <w:rsid w:val="00B4051B"/>
    <w:rsid w:val="00B44256"/>
    <w:rsid w:val="00B475E3"/>
    <w:rsid w:val="00B53733"/>
    <w:rsid w:val="00B54926"/>
    <w:rsid w:val="00B56A74"/>
    <w:rsid w:val="00B60CDD"/>
    <w:rsid w:val="00B613CA"/>
    <w:rsid w:val="00B66E82"/>
    <w:rsid w:val="00B71412"/>
    <w:rsid w:val="00B720D2"/>
    <w:rsid w:val="00B725B5"/>
    <w:rsid w:val="00B90E74"/>
    <w:rsid w:val="00B95862"/>
    <w:rsid w:val="00BA2FD0"/>
    <w:rsid w:val="00BA3493"/>
    <w:rsid w:val="00BA3D02"/>
    <w:rsid w:val="00BB309C"/>
    <w:rsid w:val="00BB4E98"/>
    <w:rsid w:val="00BB6812"/>
    <w:rsid w:val="00BB6C9B"/>
    <w:rsid w:val="00BC1C01"/>
    <w:rsid w:val="00BC44EA"/>
    <w:rsid w:val="00BC4843"/>
    <w:rsid w:val="00BC4F3D"/>
    <w:rsid w:val="00BC5159"/>
    <w:rsid w:val="00BC70A3"/>
    <w:rsid w:val="00BD038B"/>
    <w:rsid w:val="00BD2EA0"/>
    <w:rsid w:val="00BD3C79"/>
    <w:rsid w:val="00BD4310"/>
    <w:rsid w:val="00BD658F"/>
    <w:rsid w:val="00BE0557"/>
    <w:rsid w:val="00BE082B"/>
    <w:rsid w:val="00BE26F6"/>
    <w:rsid w:val="00BE7776"/>
    <w:rsid w:val="00BF10E6"/>
    <w:rsid w:val="00BF338B"/>
    <w:rsid w:val="00C04CB1"/>
    <w:rsid w:val="00C111A6"/>
    <w:rsid w:val="00C118C7"/>
    <w:rsid w:val="00C16983"/>
    <w:rsid w:val="00C23DEA"/>
    <w:rsid w:val="00C27841"/>
    <w:rsid w:val="00C3049C"/>
    <w:rsid w:val="00C332D5"/>
    <w:rsid w:val="00C35FAA"/>
    <w:rsid w:val="00C369DE"/>
    <w:rsid w:val="00C54E58"/>
    <w:rsid w:val="00C73997"/>
    <w:rsid w:val="00C835B0"/>
    <w:rsid w:val="00C857F3"/>
    <w:rsid w:val="00CA1201"/>
    <w:rsid w:val="00CA5A08"/>
    <w:rsid w:val="00CA5F38"/>
    <w:rsid w:val="00CB0854"/>
    <w:rsid w:val="00CB0C02"/>
    <w:rsid w:val="00CB365A"/>
    <w:rsid w:val="00CB5454"/>
    <w:rsid w:val="00CB7938"/>
    <w:rsid w:val="00CB7DEB"/>
    <w:rsid w:val="00CC0218"/>
    <w:rsid w:val="00CC2421"/>
    <w:rsid w:val="00CD1583"/>
    <w:rsid w:val="00CD1843"/>
    <w:rsid w:val="00CD218A"/>
    <w:rsid w:val="00CD64B9"/>
    <w:rsid w:val="00CD7D88"/>
    <w:rsid w:val="00CE0C47"/>
    <w:rsid w:val="00CE563C"/>
    <w:rsid w:val="00CE6ED3"/>
    <w:rsid w:val="00CF6D82"/>
    <w:rsid w:val="00CF7C72"/>
    <w:rsid w:val="00D102DC"/>
    <w:rsid w:val="00D11C0D"/>
    <w:rsid w:val="00D11EF5"/>
    <w:rsid w:val="00D2138D"/>
    <w:rsid w:val="00D3209E"/>
    <w:rsid w:val="00D35988"/>
    <w:rsid w:val="00D35B40"/>
    <w:rsid w:val="00D41BF8"/>
    <w:rsid w:val="00D5046D"/>
    <w:rsid w:val="00D519C3"/>
    <w:rsid w:val="00D533E2"/>
    <w:rsid w:val="00D5380B"/>
    <w:rsid w:val="00D55565"/>
    <w:rsid w:val="00D56D53"/>
    <w:rsid w:val="00D63FCA"/>
    <w:rsid w:val="00D671CF"/>
    <w:rsid w:val="00D712E5"/>
    <w:rsid w:val="00D719B9"/>
    <w:rsid w:val="00D71ED1"/>
    <w:rsid w:val="00D7712E"/>
    <w:rsid w:val="00D81603"/>
    <w:rsid w:val="00D82208"/>
    <w:rsid w:val="00D83355"/>
    <w:rsid w:val="00D83D52"/>
    <w:rsid w:val="00D85BCC"/>
    <w:rsid w:val="00D864E3"/>
    <w:rsid w:val="00D909CC"/>
    <w:rsid w:val="00D90DC4"/>
    <w:rsid w:val="00D95328"/>
    <w:rsid w:val="00D96E60"/>
    <w:rsid w:val="00DA44E3"/>
    <w:rsid w:val="00DA53E2"/>
    <w:rsid w:val="00DA7F63"/>
    <w:rsid w:val="00DB4227"/>
    <w:rsid w:val="00DB4B2F"/>
    <w:rsid w:val="00DB5DA4"/>
    <w:rsid w:val="00DC1F47"/>
    <w:rsid w:val="00DC4CBA"/>
    <w:rsid w:val="00DD38CE"/>
    <w:rsid w:val="00DE7AAE"/>
    <w:rsid w:val="00DE7B13"/>
    <w:rsid w:val="00DF0C4B"/>
    <w:rsid w:val="00DF0FEF"/>
    <w:rsid w:val="00DF1A6B"/>
    <w:rsid w:val="00DF20DE"/>
    <w:rsid w:val="00DF3684"/>
    <w:rsid w:val="00E00B55"/>
    <w:rsid w:val="00E04AA7"/>
    <w:rsid w:val="00E1505B"/>
    <w:rsid w:val="00E1755B"/>
    <w:rsid w:val="00E26742"/>
    <w:rsid w:val="00E364A2"/>
    <w:rsid w:val="00E41E1D"/>
    <w:rsid w:val="00E46C30"/>
    <w:rsid w:val="00E53873"/>
    <w:rsid w:val="00E569EE"/>
    <w:rsid w:val="00E71D62"/>
    <w:rsid w:val="00E7312E"/>
    <w:rsid w:val="00E73670"/>
    <w:rsid w:val="00E742A0"/>
    <w:rsid w:val="00E75D35"/>
    <w:rsid w:val="00E77AF8"/>
    <w:rsid w:val="00E806FB"/>
    <w:rsid w:val="00E81403"/>
    <w:rsid w:val="00E834B5"/>
    <w:rsid w:val="00E85715"/>
    <w:rsid w:val="00E94ACB"/>
    <w:rsid w:val="00EA22C9"/>
    <w:rsid w:val="00EA4563"/>
    <w:rsid w:val="00EB1D54"/>
    <w:rsid w:val="00EB3AB6"/>
    <w:rsid w:val="00EB590F"/>
    <w:rsid w:val="00EB61E3"/>
    <w:rsid w:val="00EB7490"/>
    <w:rsid w:val="00ED126F"/>
    <w:rsid w:val="00ED6C75"/>
    <w:rsid w:val="00EE07C5"/>
    <w:rsid w:val="00EE1481"/>
    <w:rsid w:val="00EE4345"/>
    <w:rsid w:val="00EE529B"/>
    <w:rsid w:val="00EF2004"/>
    <w:rsid w:val="00EF6E42"/>
    <w:rsid w:val="00EF6FAB"/>
    <w:rsid w:val="00EF7CA9"/>
    <w:rsid w:val="00F016AF"/>
    <w:rsid w:val="00F021D9"/>
    <w:rsid w:val="00F02696"/>
    <w:rsid w:val="00F05C95"/>
    <w:rsid w:val="00F06FFF"/>
    <w:rsid w:val="00F110CE"/>
    <w:rsid w:val="00F1604F"/>
    <w:rsid w:val="00F2109F"/>
    <w:rsid w:val="00F21A9E"/>
    <w:rsid w:val="00F2569E"/>
    <w:rsid w:val="00F273CC"/>
    <w:rsid w:val="00F27419"/>
    <w:rsid w:val="00F307E4"/>
    <w:rsid w:val="00F323D0"/>
    <w:rsid w:val="00F325C3"/>
    <w:rsid w:val="00F357AF"/>
    <w:rsid w:val="00F360BC"/>
    <w:rsid w:val="00F40FF9"/>
    <w:rsid w:val="00F4331A"/>
    <w:rsid w:val="00F4376F"/>
    <w:rsid w:val="00F45C40"/>
    <w:rsid w:val="00F47C4A"/>
    <w:rsid w:val="00F5121D"/>
    <w:rsid w:val="00F62B3F"/>
    <w:rsid w:val="00F650FB"/>
    <w:rsid w:val="00F734C0"/>
    <w:rsid w:val="00F81C1E"/>
    <w:rsid w:val="00F857E9"/>
    <w:rsid w:val="00F97260"/>
    <w:rsid w:val="00FA110F"/>
    <w:rsid w:val="00FA19A8"/>
    <w:rsid w:val="00FA2C34"/>
    <w:rsid w:val="00FA75D4"/>
    <w:rsid w:val="00FB61D2"/>
    <w:rsid w:val="00FC0C1E"/>
    <w:rsid w:val="00FC493C"/>
    <w:rsid w:val="00FC4E55"/>
    <w:rsid w:val="00FD16FB"/>
    <w:rsid w:val="00FD3BC1"/>
    <w:rsid w:val="00FE1702"/>
    <w:rsid w:val="00FE38FD"/>
    <w:rsid w:val="00FE56D6"/>
    <w:rsid w:val="00FF27FB"/>
    <w:rsid w:val="00FF31BD"/>
    <w:rsid w:val="00FF4519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603E12DA-DD5A-4E91-8639-D912196E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D64B9"/>
    <w:rPr>
      <w:rFonts w:ascii="Century Gothic" w:hAnsi="Century Gothic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F27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0E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E74"/>
    <w:rPr>
      <w:rFonts w:ascii="Century Gothic" w:hAnsi="Century Gothic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B90E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E74"/>
    <w:rPr>
      <w:rFonts w:ascii="Century Gothic" w:hAnsi="Century Gothic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90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0E7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2A0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A0873"/>
    <w:pPr>
      <w:spacing w:after="100" w:afterAutospacing="1" w:line="312" w:lineRule="auto"/>
    </w:pPr>
    <w:rPr>
      <w:rFonts w:ascii="Arial" w:hAnsi="Arial" w:cs="Arial"/>
      <w:color w:val="000000"/>
      <w:sz w:val="23"/>
      <w:szCs w:val="23"/>
    </w:rPr>
  </w:style>
  <w:style w:type="paragraph" w:styleId="ListParagraph">
    <w:name w:val="List Paragraph"/>
    <w:basedOn w:val="Normal"/>
    <w:uiPriority w:val="99"/>
    <w:qFormat/>
    <w:rsid w:val="002A0873"/>
    <w:pPr>
      <w:ind w:left="720"/>
      <w:contextualSpacing/>
    </w:pPr>
  </w:style>
  <w:style w:type="paragraph" w:styleId="BodyText2">
    <w:name w:val="Body Text 2"/>
    <w:basedOn w:val="Normal"/>
    <w:link w:val="BodyText2Char"/>
    <w:rsid w:val="002A0873"/>
    <w:pPr>
      <w:spacing w:after="120" w:line="480" w:lineRule="auto"/>
      <w:ind w:left="714" w:hanging="357"/>
    </w:pPr>
  </w:style>
  <w:style w:type="character" w:customStyle="1" w:styleId="BodyText2Char">
    <w:name w:val="Body Text 2 Char"/>
    <w:basedOn w:val="DefaultParagraphFont"/>
    <w:link w:val="BodyText2"/>
    <w:rsid w:val="002A0873"/>
    <w:rPr>
      <w:rFonts w:ascii="Century Gothic" w:hAnsi="Century Gothic"/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4917A6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4917A6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rsid w:val="004917A6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rsid w:val="004917A6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B71412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6455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81C1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0D2A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2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2A33"/>
    <w:rPr>
      <w:rFonts w:ascii="Century Gothic" w:hAnsi="Century Gothic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D2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2A33"/>
    <w:rPr>
      <w:rFonts w:ascii="Century Gothic" w:hAnsi="Century Gothic"/>
      <w:b/>
      <w:bCs/>
      <w:lang w:val="en-US" w:eastAsia="en-US"/>
    </w:rPr>
  </w:style>
  <w:style w:type="table" w:customStyle="1" w:styleId="TableGrid6">
    <w:name w:val="Table Grid6"/>
    <w:basedOn w:val="TableNormal"/>
    <w:next w:val="TableGrid"/>
    <w:rsid w:val="00B66E82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77AF8"/>
    <w:rPr>
      <w:color w:val="808080"/>
    </w:rPr>
  </w:style>
  <w:style w:type="character" w:customStyle="1" w:styleId="Style1">
    <w:name w:val="Style1"/>
    <w:basedOn w:val="DefaultParagraphFont"/>
    <w:uiPriority w:val="1"/>
    <w:rsid w:val="00E77AF8"/>
    <w:rPr>
      <w:sz w:val="16"/>
    </w:rPr>
  </w:style>
  <w:style w:type="character" w:customStyle="1" w:styleId="Style2">
    <w:name w:val="Style2"/>
    <w:basedOn w:val="DefaultParagraphFont"/>
    <w:uiPriority w:val="1"/>
    <w:rsid w:val="005C1569"/>
    <w:rPr>
      <w:rFonts w:ascii="Arial Narrow" w:hAnsi="Arial Narrow"/>
      <w:sz w:val="16"/>
    </w:rPr>
  </w:style>
  <w:style w:type="character" w:customStyle="1" w:styleId="Heading1Char">
    <w:name w:val="Heading 1 Char"/>
    <w:basedOn w:val="DefaultParagraphFont"/>
    <w:link w:val="Heading1"/>
    <w:rsid w:val="00FF2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A5025"/>
    <w:rPr>
      <w:rFonts w:ascii="Calibri" w:eastAsiaTheme="minorHAnsi" w:hAnsi="Calibri" w:cs="Consolas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A5025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.unisa.edu.au/siteassets/human-resources/ptc/files/procedures/safety-and-wellbeing/contractor_management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.unisa.edu.au/siteassets/human-resources/ptc/files/procedures/safety-and-wellbeing/contractor_manageme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.unisa.edu.au/siteassets/human-resources/ptc/files/procedures/safety-and-wellbeing/contractor_managemen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EDB18-96C2-4688-B4D5-3FB1221F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2193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Sferco</dc:creator>
  <cp:lastModifiedBy>Pam Gomes</cp:lastModifiedBy>
  <cp:revision>6</cp:revision>
  <cp:lastPrinted>2015-09-28T04:00:00Z</cp:lastPrinted>
  <dcterms:created xsi:type="dcterms:W3CDTF">2020-03-11T22:46:00Z</dcterms:created>
  <dcterms:modified xsi:type="dcterms:W3CDTF">2020-03-31T05:50:00Z</dcterms:modified>
</cp:coreProperties>
</file>