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27D6B" w14:textId="77777777" w:rsidR="00D53599" w:rsidRDefault="00D53599" w:rsidP="00DA206D">
      <w:pPr>
        <w:ind w:left="720" w:hanging="360"/>
        <w:jc w:val="center"/>
        <w:rPr>
          <w:rFonts w:cstheme="minorHAnsi"/>
          <w:b/>
          <w:sz w:val="28"/>
          <w:szCs w:val="28"/>
        </w:rPr>
      </w:pPr>
    </w:p>
    <w:p w14:paraId="1B5544F9" w14:textId="07B24314" w:rsidR="00DA206D" w:rsidRDefault="00DA206D" w:rsidP="00DA206D">
      <w:pPr>
        <w:ind w:left="720" w:hanging="360"/>
        <w:jc w:val="center"/>
        <w:rPr>
          <w:rFonts w:cstheme="minorHAnsi"/>
          <w:b/>
          <w:sz w:val="28"/>
          <w:szCs w:val="28"/>
        </w:rPr>
      </w:pPr>
      <w:r>
        <w:rPr>
          <w:noProof/>
        </w:rPr>
        <w:drawing>
          <wp:anchor distT="0" distB="0" distL="114300" distR="114300" simplePos="0" relativeHeight="251658241" behindDoc="0" locked="0" layoutInCell="1" allowOverlap="1" wp14:anchorId="47811EB3" wp14:editId="06BA2ECF">
            <wp:simplePos x="0" y="0"/>
            <wp:positionH relativeFrom="column">
              <wp:posOffset>5538147</wp:posOffset>
            </wp:positionH>
            <wp:positionV relativeFrom="paragraph">
              <wp:posOffset>-259613</wp:posOffset>
            </wp:positionV>
            <wp:extent cx="1014849" cy="866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sa_RGB-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4849" cy="866775"/>
                    </a:xfrm>
                    <a:prstGeom prst="rect">
                      <a:avLst/>
                    </a:prstGeom>
                  </pic:spPr>
                </pic:pic>
              </a:graphicData>
            </a:graphic>
            <wp14:sizeRelH relativeFrom="page">
              <wp14:pctWidth>0</wp14:pctWidth>
            </wp14:sizeRelH>
            <wp14:sizeRelV relativeFrom="page">
              <wp14:pctHeight>0</wp14:pctHeight>
            </wp14:sizeRelV>
          </wp:anchor>
        </w:drawing>
      </w:r>
    </w:p>
    <w:p w14:paraId="3179CCF5" w14:textId="475B6FF4" w:rsidR="00DA206D" w:rsidRPr="00D53599" w:rsidRDefault="00D53599" w:rsidP="00D53599">
      <w:pPr>
        <w:spacing w:after="60"/>
        <w:ind w:left="284"/>
        <w:rPr>
          <w:b/>
          <w:bCs/>
          <w:sz w:val="28"/>
          <w:szCs w:val="28"/>
        </w:rPr>
      </w:pPr>
      <w:r w:rsidRPr="00D53599">
        <w:rPr>
          <w:rFonts w:cstheme="minorHAnsi"/>
          <w:b/>
          <w:noProof/>
          <w:sz w:val="20"/>
          <w:szCs w:val="20"/>
        </w:rPr>
        <mc:AlternateContent>
          <mc:Choice Requires="wps">
            <w:drawing>
              <wp:anchor distT="0" distB="0" distL="114300" distR="114300" simplePos="0" relativeHeight="251658242" behindDoc="0" locked="0" layoutInCell="1" allowOverlap="1" wp14:anchorId="6FE6A4D9" wp14:editId="28CE5D67">
                <wp:simplePos x="0" y="0"/>
                <wp:positionH relativeFrom="column">
                  <wp:posOffset>170815</wp:posOffset>
                </wp:positionH>
                <wp:positionV relativeFrom="paragraph">
                  <wp:posOffset>222250</wp:posOffset>
                </wp:positionV>
                <wp:extent cx="4068000" cy="0"/>
                <wp:effectExtent l="0" t="0" r="27940" b="19050"/>
                <wp:wrapNone/>
                <wp:docPr id="2" name="Straight Connector 2"/>
                <wp:cNvGraphicFramePr/>
                <a:graphic xmlns:a="http://schemas.openxmlformats.org/drawingml/2006/main">
                  <a:graphicData uri="http://schemas.microsoft.com/office/word/2010/wordprocessingShape">
                    <wps:wsp>
                      <wps:cNvCnPr/>
                      <wps:spPr>
                        <a:xfrm>
                          <a:off x="0" y="0"/>
                          <a:ext cx="406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9BA3A4">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13.45pt,17.5pt" to="333.75pt,17.5pt" w14:anchorId="41A1A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"/>
            </w:pict>
          </mc:Fallback>
        </mc:AlternateContent>
      </w:r>
      <w:r w:rsidR="407D9351" w:rsidRPr="00662897">
        <w:rPr>
          <w:b/>
          <w:bCs/>
          <w:sz w:val="28"/>
          <w:szCs w:val="28"/>
        </w:rPr>
        <w:t xml:space="preserve">BIOLOGICAL </w:t>
      </w:r>
      <w:r w:rsidR="0045070B" w:rsidRPr="00662897">
        <w:rPr>
          <w:b/>
          <w:bCs/>
          <w:sz w:val="28"/>
          <w:szCs w:val="28"/>
        </w:rPr>
        <w:t xml:space="preserve">PROJECT </w:t>
      </w:r>
      <w:r w:rsidR="002B4B41" w:rsidRPr="00662897">
        <w:rPr>
          <w:b/>
          <w:bCs/>
          <w:sz w:val="28"/>
          <w:szCs w:val="28"/>
        </w:rPr>
        <w:t>APPROVAL</w:t>
      </w:r>
      <w:r w:rsidR="0045070B" w:rsidRPr="00662897">
        <w:rPr>
          <w:b/>
          <w:bCs/>
          <w:sz w:val="28"/>
          <w:szCs w:val="28"/>
        </w:rPr>
        <w:t xml:space="preserve"> REQUIREMENTS</w:t>
      </w:r>
      <w:r w:rsidR="002B4B41" w:rsidRPr="00662897">
        <w:rPr>
          <w:b/>
          <w:bCs/>
          <w:sz w:val="28"/>
          <w:szCs w:val="28"/>
        </w:rPr>
        <w:t xml:space="preserve"> </w:t>
      </w:r>
      <w:r w:rsidRPr="00D53599">
        <w:rPr>
          <w:rFonts w:cstheme="minorHAnsi"/>
          <w:b/>
          <w:sz w:val="20"/>
          <w:szCs w:val="20"/>
        </w:rPr>
        <w:tab/>
      </w:r>
    </w:p>
    <w:p w14:paraId="08D4F945" w14:textId="7820F65B" w:rsidR="00DA206D" w:rsidRDefault="00D53599" w:rsidP="00D53599">
      <w:pPr>
        <w:rPr>
          <w:rFonts w:cstheme="minorHAnsi"/>
          <w:b/>
          <w:sz w:val="20"/>
          <w:szCs w:val="20"/>
        </w:rPr>
      </w:pPr>
      <w:r>
        <w:rPr>
          <w:rFonts w:cstheme="minorHAnsi"/>
          <w:b/>
          <w:sz w:val="20"/>
          <w:szCs w:val="20"/>
        </w:rPr>
        <w:t xml:space="preserve">      </w:t>
      </w:r>
      <w:r w:rsidRPr="00D53599">
        <w:rPr>
          <w:rFonts w:cstheme="minorHAnsi"/>
          <w:b/>
          <w:sz w:val="20"/>
          <w:szCs w:val="20"/>
        </w:rPr>
        <w:t>IBC-1.4</w:t>
      </w:r>
      <w:r>
        <w:rPr>
          <w:rFonts w:cstheme="minorHAnsi"/>
          <w:b/>
          <w:sz w:val="20"/>
          <w:szCs w:val="20"/>
        </w:rPr>
        <w:t xml:space="preserve">                          </w:t>
      </w:r>
      <w:r>
        <w:rPr>
          <w:rFonts w:cstheme="minorHAnsi"/>
          <w:b/>
          <w:sz w:val="20"/>
          <w:szCs w:val="20"/>
        </w:rPr>
        <w:tab/>
      </w:r>
      <w:r>
        <w:rPr>
          <w:rFonts w:cstheme="minorHAnsi"/>
          <w:b/>
          <w:sz w:val="20"/>
          <w:szCs w:val="20"/>
        </w:rPr>
        <w:tab/>
        <w:t xml:space="preserve">           </w:t>
      </w:r>
      <w:r w:rsidR="00DA206D" w:rsidRPr="00775B0C">
        <w:rPr>
          <w:rFonts w:cstheme="minorHAnsi"/>
          <w:b/>
          <w:sz w:val="20"/>
          <w:szCs w:val="20"/>
        </w:rPr>
        <w:t>INSTITUTIONAL BIOSAFETY COMMITTEE</w:t>
      </w:r>
    </w:p>
    <w:p w14:paraId="53622B38" w14:textId="77777777" w:rsidR="00C45C98" w:rsidRPr="00526F70" w:rsidRDefault="00C45C98" w:rsidP="00D53599">
      <w:pPr>
        <w:rPr>
          <w:rFonts w:cstheme="minorHAnsi"/>
          <w:b/>
          <w:sz w:val="20"/>
          <w:szCs w:val="20"/>
        </w:rPr>
      </w:pPr>
    </w:p>
    <w:tbl>
      <w:tblPr>
        <w:tblStyle w:val="TableGrid"/>
        <w:tblW w:w="0" w:type="auto"/>
        <w:tblInd w:w="279" w:type="dxa"/>
        <w:tblCellMar>
          <w:top w:w="28" w:type="dxa"/>
          <w:bottom w:w="28" w:type="dxa"/>
        </w:tblCellMar>
        <w:tblLook w:val="04A0" w:firstRow="1" w:lastRow="0" w:firstColumn="1" w:lastColumn="0" w:noHBand="0" w:noVBand="1"/>
      </w:tblPr>
      <w:tblGrid>
        <w:gridCol w:w="3402"/>
        <w:gridCol w:w="6775"/>
      </w:tblGrid>
      <w:tr w:rsidR="00C45C98" w14:paraId="386E9D73" w14:textId="65CB147E" w:rsidTr="00C45C98">
        <w:tc>
          <w:tcPr>
            <w:tcW w:w="3402" w:type="dxa"/>
          </w:tcPr>
          <w:p w14:paraId="04728540" w14:textId="5349188A" w:rsidR="00C45C98" w:rsidRPr="00C45C98" w:rsidRDefault="00C45C98" w:rsidP="00C45C98">
            <w:pPr>
              <w:jc w:val="left"/>
              <w:rPr>
                <w:rFonts w:cstheme="minorHAnsi"/>
                <w:b/>
              </w:rPr>
            </w:pPr>
            <w:r w:rsidRPr="00C45C98">
              <w:rPr>
                <w:rFonts w:cstheme="minorHAnsi"/>
                <w:b/>
              </w:rPr>
              <w:t>Name of Assessor</w:t>
            </w:r>
          </w:p>
        </w:tc>
        <w:tc>
          <w:tcPr>
            <w:tcW w:w="6775" w:type="dxa"/>
          </w:tcPr>
          <w:p w14:paraId="3ADE089B" w14:textId="54A39554" w:rsidR="00C45C98" w:rsidRPr="00C45C98" w:rsidRDefault="00C45C98" w:rsidP="00C45C98">
            <w:pPr>
              <w:spacing w:line="276" w:lineRule="auto"/>
              <w:jc w:val="left"/>
              <w:rPr>
                <w:rFonts w:cstheme="minorHAnsi"/>
                <w:sz w:val="22"/>
                <w:szCs w:val="22"/>
              </w:rPr>
            </w:pPr>
          </w:p>
        </w:tc>
      </w:tr>
      <w:tr w:rsidR="00C45C98" w14:paraId="07BEA767" w14:textId="72FCEC2F" w:rsidTr="00C45C98">
        <w:tc>
          <w:tcPr>
            <w:tcW w:w="3402" w:type="dxa"/>
          </w:tcPr>
          <w:p w14:paraId="069B1D46" w14:textId="748D5613" w:rsidR="00C45C98" w:rsidRPr="00C45C98" w:rsidRDefault="00C45C98" w:rsidP="00C45C98">
            <w:pPr>
              <w:jc w:val="left"/>
              <w:rPr>
                <w:rFonts w:cstheme="minorHAnsi"/>
                <w:b/>
              </w:rPr>
            </w:pPr>
            <w:r w:rsidRPr="00C45C98">
              <w:rPr>
                <w:rFonts w:cstheme="minorHAnsi"/>
                <w:b/>
              </w:rPr>
              <w:t>Date of Assessment</w:t>
            </w:r>
          </w:p>
        </w:tc>
        <w:tc>
          <w:tcPr>
            <w:tcW w:w="6775" w:type="dxa"/>
          </w:tcPr>
          <w:p w14:paraId="6BFDCB05" w14:textId="77777777" w:rsidR="00C45C98" w:rsidRPr="00C45C98" w:rsidRDefault="00C45C98" w:rsidP="00C45C98">
            <w:pPr>
              <w:spacing w:line="276" w:lineRule="auto"/>
              <w:jc w:val="left"/>
              <w:rPr>
                <w:rFonts w:cstheme="minorHAnsi"/>
                <w:sz w:val="22"/>
                <w:szCs w:val="22"/>
              </w:rPr>
            </w:pPr>
          </w:p>
        </w:tc>
      </w:tr>
      <w:tr w:rsidR="00C45C98" w14:paraId="0FFCA10A" w14:textId="02627A14" w:rsidTr="00C45C98">
        <w:tc>
          <w:tcPr>
            <w:tcW w:w="3402" w:type="dxa"/>
          </w:tcPr>
          <w:p w14:paraId="3828CAE6" w14:textId="422E4D6D" w:rsidR="00C45C98" w:rsidRPr="00C45C98" w:rsidRDefault="00C45C98" w:rsidP="00C45C98">
            <w:pPr>
              <w:jc w:val="left"/>
              <w:rPr>
                <w:rFonts w:cstheme="minorHAnsi"/>
                <w:b/>
              </w:rPr>
            </w:pPr>
            <w:r w:rsidRPr="00C45C98">
              <w:rPr>
                <w:b/>
              </w:rPr>
              <w:t>Brief Description of Protocol</w:t>
            </w:r>
          </w:p>
        </w:tc>
        <w:tc>
          <w:tcPr>
            <w:tcW w:w="6775" w:type="dxa"/>
          </w:tcPr>
          <w:p w14:paraId="16F1FD1A" w14:textId="77777777" w:rsidR="00C45C98" w:rsidRPr="00C45C98" w:rsidRDefault="00C45C98" w:rsidP="00C45C98">
            <w:pPr>
              <w:spacing w:line="276" w:lineRule="auto"/>
              <w:jc w:val="left"/>
              <w:rPr>
                <w:rFonts w:cstheme="minorHAnsi"/>
                <w:sz w:val="22"/>
                <w:szCs w:val="22"/>
              </w:rPr>
            </w:pPr>
          </w:p>
        </w:tc>
      </w:tr>
      <w:tr w:rsidR="00C45C98" w14:paraId="3630C412" w14:textId="77777777" w:rsidTr="00C45C98">
        <w:tc>
          <w:tcPr>
            <w:tcW w:w="3402" w:type="dxa"/>
          </w:tcPr>
          <w:p w14:paraId="1E45B11B" w14:textId="2A106E3F" w:rsidR="00C45C98" w:rsidRPr="00C45C98" w:rsidRDefault="00C45C98" w:rsidP="00C45C98">
            <w:pPr>
              <w:jc w:val="left"/>
              <w:rPr>
                <w:b/>
              </w:rPr>
            </w:pPr>
            <w:r w:rsidRPr="00C45C98">
              <w:rPr>
                <w:b/>
              </w:rPr>
              <w:t>Facilities To Be Used</w:t>
            </w:r>
          </w:p>
        </w:tc>
        <w:tc>
          <w:tcPr>
            <w:tcW w:w="6775" w:type="dxa"/>
          </w:tcPr>
          <w:p w14:paraId="72A81B6B" w14:textId="77777777" w:rsidR="00C45C98" w:rsidRPr="00C45C98" w:rsidRDefault="00C45C98" w:rsidP="00C45C98">
            <w:pPr>
              <w:spacing w:line="276" w:lineRule="auto"/>
              <w:jc w:val="left"/>
              <w:rPr>
                <w:rFonts w:cstheme="minorHAnsi"/>
                <w:sz w:val="22"/>
                <w:szCs w:val="22"/>
              </w:rPr>
            </w:pPr>
          </w:p>
        </w:tc>
      </w:tr>
    </w:tbl>
    <w:p w14:paraId="363B2274" w14:textId="5C878BE3" w:rsidR="005B498F" w:rsidRDefault="005B498F" w:rsidP="005973F3">
      <w:pPr>
        <w:ind w:left="360"/>
        <w:jc w:val="left"/>
        <w:rPr>
          <w:rFonts w:cstheme="minorHAnsi"/>
        </w:rPr>
      </w:pPr>
    </w:p>
    <w:p w14:paraId="5B5F85CD" w14:textId="6BB15F25" w:rsidR="00FD0FAB" w:rsidRPr="00CA3C72" w:rsidRDefault="00CA3C72" w:rsidP="00CA3C72">
      <w:pPr>
        <w:spacing w:after="60"/>
        <w:ind w:left="284"/>
        <w:rPr>
          <w:b/>
          <w:bCs/>
          <w:sz w:val="28"/>
          <w:szCs w:val="28"/>
        </w:rPr>
      </w:pPr>
      <w:r w:rsidRPr="00CA3C72">
        <w:rPr>
          <w:b/>
          <w:bCs/>
          <w:sz w:val="28"/>
          <w:szCs w:val="28"/>
        </w:rPr>
        <w:t>B</w:t>
      </w:r>
      <w:r>
        <w:rPr>
          <w:b/>
          <w:bCs/>
          <w:sz w:val="28"/>
          <w:szCs w:val="28"/>
        </w:rPr>
        <w:t>ACKGROUND</w:t>
      </w:r>
    </w:p>
    <w:p w14:paraId="16D258C5" w14:textId="23E5CB9A" w:rsidR="00F55CC2" w:rsidRDefault="3305C964" w:rsidP="3305C964">
      <w:pPr>
        <w:pStyle w:val="Default"/>
        <w:ind w:left="284"/>
        <w:rPr>
          <w:rFonts w:asciiTheme="minorHAnsi" w:hAnsiTheme="minorHAnsi" w:cstheme="minorBidi"/>
          <w:color w:val="auto"/>
          <w:lang w:eastAsia="en-AU"/>
        </w:rPr>
      </w:pPr>
      <w:r w:rsidRPr="3305C964">
        <w:rPr>
          <w:rFonts w:asciiTheme="minorHAnsi" w:hAnsiTheme="minorHAnsi" w:cstheme="minorBidi"/>
          <w:color w:val="auto"/>
          <w:lang w:eastAsia="en-AU"/>
        </w:rPr>
        <w:t>Often the greatest risk of loss, failure or injury is the initial evaluation of project risks and the need for regulatory approvals. Misclassify risk as being negligible, exempt or not requiring regulatory approvals, can lead to unwittingly being in breach of State, Federal or International law, damaging the reputation of the University and the health and safety of people, animals and the environment.</w:t>
      </w:r>
    </w:p>
    <w:p w14:paraId="1AB85328" w14:textId="77777777" w:rsidR="00F55CC2" w:rsidRDefault="00F55CC2" w:rsidP="00FD0FAB">
      <w:pPr>
        <w:pStyle w:val="Default"/>
        <w:ind w:left="284"/>
        <w:rPr>
          <w:rFonts w:asciiTheme="minorHAnsi" w:hAnsiTheme="minorHAnsi" w:cstheme="minorHAnsi"/>
          <w:color w:val="auto"/>
          <w:lang w:eastAsia="en-AU"/>
        </w:rPr>
      </w:pPr>
    </w:p>
    <w:p w14:paraId="1950C14D" w14:textId="2A950990" w:rsidR="00AD4E59" w:rsidRDefault="3305C964" w:rsidP="3305C964">
      <w:pPr>
        <w:pStyle w:val="Default"/>
        <w:ind w:left="284"/>
        <w:rPr>
          <w:rFonts w:asciiTheme="minorHAnsi" w:hAnsiTheme="minorHAnsi" w:cstheme="minorBidi"/>
          <w:color w:val="auto"/>
          <w:lang w:eastAsia="en-AU"/>
        </w:rPr>
      </w:pPr>
      <w:r w:rsidRPr="3305C964">
        <w:rPr>
          <w:rFonts w:asciiTheme="minorHAnsi" w:hAnsiTheme="minorHAnsi" w:cstheme="minorBidi"/>
          <w:color w:val="auto"/>
          <w:lang w:eastAsia="en-AU"/>
        </w:rPr>
        <w:t xml:space="preserve">The University is keen to support you </w:t>
      </w:r>
      <w:r w:rsidR="00587E13">
        <w:rPr>
          <w:rFonts w:asciiTheme="minorHAnsi" w:hAnsiTheme="minorHAnsi" w:cstheme="minorBidi"/>
          <w:color w:val="auto"/>
          <w:lang w:eastAsia="en-AU"/>
        </w:rPr>
        <w:t>to</w:t>
      </w:r>
      <w:r w:rsidRPr="3305C964">
        <w:rPr>
          <w:rFonts w:asciiTheme="minorHAnsi" w:hAnsiTheme="minorHAnsi" w:cstheme="minorBidi"/>
          <w:color w:val="auto"/>
          <w:lang w:eastAsia="en-AU"/>
        </w:rPr>
        <w:t xml:space="preserve"> identify, minimis</w:t>
      </w:r>
      <w:r w:rsidR="00587E13">
        <w:rPr>
          <w:rFonts w:asciiTheme="minorHAnsi" w:hAnsiTheme="minorHAnsi" w:cstheme="minorBidi"/>
          <w:color w:val="auto"/>
          <w:lang w:eastAsia="en-AU"/>
        </w:rPr>
        <w:t>e</w:t>
      </w:r>
      <w:r w:rsidRPr="3305C964">
        <w:rPr>
          <w:rFonts w:asciiTheme="minorHAnsi" w:hAnsiTheme="minorHAnsi" w:cstheme="minorBidi"/>
          <w:color w:val="auto"/>
          <w:lang w:eastAsia="en-AU"/>
        </w:rPr>
        <w:t xml:space="preserve"> and manag</w:t>
      </w:r>
      <w:r w:rsidR="00587E13">
        <w:rPr>
          <w:rFonts w:asciiTheme="minorHAnsi" w:hAnsiTheme="minorHAnsi" w:cstheme="minorBidi"/>
          <w:color w:val="auto"/>
          <w:lang w:eastAsia="en-AU"/>
        </w:rPr>
        <w:t>e</w:t>
      </w:r>
      <w:r w:rsidRPr="3305C964">
        <w:rPr>
          <w:rFonts w:asciiTheme="minorHAnsi" w:hAnsiTheme="minorHAnsi" w:cstheme="minorBidi"/>
          <w:color w:val="auto"/>
          <w:lang w:eastAsia="en-AU"/>
        </w:rPr>
        <w:t xml:space="preserve"> risk. For this reason, this document will help guide you to those sources of support</w:t>
      </w:r>
      <w:r w:rsidR="00587E13">
        <w:rPr>
          <w:rFonts w:asciiTheme="minorHAnsi" w:hAnsiTheme="minorHAnsi" w:cstheme="minorBidi"/>
          <w:color w:val="auto"/>
          <w:lang w:eastAsia="en-AU"/>
        </w:rPr>
        <w:t xml:space="preserve"> and the labyrinth of project approvals you may require</w:t>
      </w:r>
      <w:r w:rsidRPr="3305C964">
        <w:rPr>
          <w:rFonts w:asciiTheme="minorHAnsi" w:hAnsiTheme="minorHAnsi" w:cstheme="minorBidi"/>
          <w:color w:val="auto"/>
          <w:lang w:eastAsia="en-AU"/>
        </w:rPr>
        <w:t>.</w:t>
      </w:r>
    </w:p>
    <w:p w14:paraId="566D3281" w14:textId="77777777" w:rsidR="00AD4E59" w:rsidRDefault="00AD4E59" w:rsidP="00FD0FAB">
      <w:pPr>
        <w:pStyle w:val="Default"/>
        <w:ind w:left="284"/>
        <w:rPr>
          <w:rFonts w:asciiTheme="minorHAnsi" w:hAnsiTheme="minorHAnsi" w:cstheme="minorHAnsi"/>
          <w:color w:val="auto"/>
          <w:lang w:eastAsia="en-AU"/>
        </w:rPr>
      </w:pPr>
    </w:p>
    <w:p w14:paraId="3BD4C947" w14:textId="0BC5AE33" w:rsidR="008B0931" w:rsidRDefault="008B0931" w:rsidP="00FD0FAB">
      <w:pPr>
        <w:pStyle w:val="Default"/>
        <w:ind w:left="284"/>
        <w:rPr>
          <w:rFonts w:asciiTheme="minorHAnsi" w:hAnsiTheme="minorHAnsi" w:cstheme="minorHAnsi"/>
          <w:color w:val="auto"/>
          <w:lang w:eastAsia="en-AU"/>
        </w:rPr>
      </w:pPr>
      <w:r>
        <w:rPr>
          <w:rFonts w:asciiTheme="minorHAnsi" w:hAnsiTheme="minorHAnsi" w:cstheme="minorHAnsi"/>
          <w:color w:val="auto"/>
          <w:lang w:eastAsia="en-AU"/>
        </w:rPr>
        <w:t xml:space="preserve">For further information you are more than welcome to contact the Biosafety Officer </w:t>
      </w:r>
      <w:hyperlink r:id="rId12" w:history="1">
        <w:r w:rsidRPr="008A4C50">
          <w:rPr>
            <w:rStyle w:val="Hyperlink"/>
            <w:rFonts w:asciiTheme="minorHAnsi" w:hAnsiTheme="minorHAnsi" w:cstheme="minorHAnsi"/>
            <w:lang w:eastAsia="en-AU"/>
          </w:rPr>
          <w:t>biosafety@unisa.edu.au</w:t>
        </w:r>
      </w:hyperlink>
      <w:r>
        <w:rPr>
          <w:rFonts w:asciiTheme="minorHAnsi" w:hAnsiTheme="minorHAnsi" w:cstheme="minorHAnsi"/>
          <w:color w:val="auto"/>
          <w:lang w:eastAsia="en-AU"/>
        </w:rPr>
        <w:t xml:space="preserve">, Animal Ethics Officer </w:t>
      </w:r>
      <w:hyperlink r:id="rId13" w:history="1">
        <w:r w:rsidRPr="008A4C50">
          <w:rPr>
            <w:rStyle w:val="Hyperlink"/>
            <w:rFonts w:asciiTheme="minorHAnsi" w:hAnsiTheme="minorHAnsi" w:cstheme="minorHAnsi"/>
            <w:lang w:eastAsia="en-AU"/>
          </w:rPr>
          <w:t>animalethics@unisa.edu.au</w:t>
        </w:r>
      </w:hyperlink>
      <w:r>
        <w:rPr>
          <w:rFonts w:asciiTheme="minorHAnsi" w:hAnsiTheme="minorHAnsi" w:cstheme="minorHAnsi"/>
          <w:color w:val="auto"/>
          <w:lang w:eastAsia="en-AU"/>
        </w:rPr>
        <w:t xml:space="preserve">, Human Ethics Officer </w:t>
      </w:r>
      <w:hyperlink r:id="rId14" w:history="1">
        <w:r w:rsidRPr="008A4C50">
          <w:rPr>
            <w:rStyle w:val="Hyperlink"/>
            <w:rFonts w:asciiTheme="minorHAnsi" w:hAnsiTheme="minorHAnsi" w:cstheme="minorHAnsi"/>
            <w:lang w:eastAsia="en-AU"/>
          </w:rPr>
          <w:t>humanethics@unisa.edu.au</w:t>
        </w:r>
      </w:hyperlink>
      <w:r>
        <w:rPr>
          <w:rFonts w:asciiTheme="minorHAnsi" w:hAnsiTheme="minorHAnsi" w:cstheme="minorHAnsi"/>
          <w:color w:val="auto"/>
          <w:lang w:eastAsia="en-AU"/>
        </w:rPr>
        <w:t xml:space="preserve">, Research Integrity Manager </w:t>
      </w:r>
      <w:hyperlink r:id="rId15" w:history="1">
        <w:r w:rsidRPr="008A4C50">
          <w:rPr>
            <w:rStyle w:val="Hyperlink"/>
            <w:rFonts w:asciiTheme="minorHAnsi" w:hAnsiTheme="minorHAnsi" w:cstheme="minorHAnsi"/>
            <w:lang w:eastAsia="en-AU"/>
          </w:rPr>
          <w:t>researchintegrity@unisa.edu.au</w:t>
        </w:r>
      </w:hyperlink>
      <w:r>
        <w:rPr>
          <w:rFonts w:asciiTheme="minorHAnsi" w:hAnsiTheme="minorHAnsi" w:cstheme="minorHAnsi"/>
          <w:color w:val="auto"/>
          <w:lang w:eastAsia="en-AU"/>
        </w:rPr>
        <w:t xml:space="preserve">, or Chemical Safety Officer </w:t>
      </w:r>
      <w:hyperlink r:id="rId16" w:history="1">
        <w:r w:rsidRPr="008A4C50">
          <w:rPr>
            <w:rStyle w:val="Hyperlink"/>
            <w:rFonts w:asciiTheme="minorHAnsi" w:hAnsiTheme="minorHAnsi" w:cstheme="minorHAnsi"/>
            <w:lang w:eastAsia="en-AU"/>
          </w:rPr>
          <w:t>chemsafety@unisa.edu.au</w:t>
        </w:r>
      </w:hyperlink>
      <w:r>
        <w:rPr>
          <w:rFonts w:asciiTheme="minorHAnsi" w:hAnsiTheme="minorHAnsi" w:cstheme="minorHAnsi"/>
          <w:color w:val="auto"/>
          <w:lang w:eastAsia="en-AU"/>
        </w:rPr>
        <w:t xml:space="preserve">, or Radiation Officer Ian Furness </w:t>
      </w:r>
      <w:hyperlink r:id="rId17" w:history="1">
        <w:r w:rsidRPr="008A4C50">
          <w:rPr>
            <w:rStyle w:val="Hyperlink"/>
            <w:rFonts w:asciiTheme="minorHAnsi" w:hAnsiTheme="minorHAnsi" w:cstheme="minorHAnsi"/>
            <w:lang w:eastAsia="en-AU"/>
          </w:rPr>
          <w:t>ian.furness@unisa.edu.au</w:t>
        </w:r>
      </w:hyperlink>
      <w:r>
        <w:rPr>
          <w:rFonts w:asciiTheme="minorHAnsi" w:hAnsiTheme="minorHAnsi" w:cstheme="minorHAnsi"/>
          <w:color w:val="auto"/>
          <w:lang w:eastAsia="en-AU"/>
        </w:rPr>
        <w:t xml:space="preserve"> .</w:t>
      </w:r>
    </w:p>
    <w:p w14:paraId="73A88554" w14:textId="77777777" w:rsidR="008B0931" w:rsidRDefault="008B0931" w:rsidP="00FD0FAB">
      <w:pPr>
        <w:pStyle w:val="Default"/>
        <w:ind w:left="284"/>
        <w:rPr>
          <w:rFonts w:asciiTheme="minorHAnsi" w:hAnsiTheme="minorHAnsi" w:cstheme="minorHAnsi"/>
          <w:color w:val="auto"/>
          <w:lang w:eastAsia="en-AU"/>
        </w:rPr>
      </w:pPr>
    </w:p>
    <w:p w14:paraId="3F152388" w14:textId="52E4A6B4" w:rsidR="006F4CD6" w:rsidRPr="00C7643F" w:rsidRDefault="006F4CD6" w:rsidP="00FD0FAB">
      <w:pPr>
        <w:pStyle w:val="Default"/>
        <w:ind w:left="284"/>
        <w:rPr>
          <w:rFonts w:asciiTheme="minorHAnsi" w:hAnsiTheme="minorHAnsi" w:cstheme="minorHAnsi"/>
          <w:b/>
          <w:color w:val="auto"/>
          <w:lang w:eastAsia="en-AU"/>
        </w:rPr>
      </w:pPr>
      <w:r w:rsidRPr="00C7643F">
        <w:rPr>
          <w:rFonts w:asciiTheme="minorHAnsi" w:hAnsiTheme="minorHAnsi" w:cstheme="minorHAnsi"/>
          <w:b/>
          <w:color w:val="auto"/>
          <w:lang w:eastAsia="en-AU"/>
        </w:rPr>
        <w:t xml:space="preserve">Please answer </w:t>
      </w:r>
      <w:r w:rsidRPr="00C7643F">
        <w:rPr>
          <w:rFonts w:asciiTheme="minorHAnsi" w:hAnsiTheme="minorHAnsi" w:cstheme="minorHAnsi"/>
          <w:b/>
          <w:color w:val="auto"/>
          <w:u w:val="single"/>
          <w:lang w:eastAsia="en-AU"/>
        </w:rPr>
        <w:t>all</w:t>
      </w:r>
      <w:r w:rsidRPr="00C7643F">
        <w:rPr>
          <w:rFonts w:asciiTheme="minorHAnsi" w:hAnsiTheme="minorHAnsi" w:cstheme="minorHAnsi"/>
          <w:b/>
          <w:color w:val="auto"/>
          <w:lang w:eastAsia="en-AU"/>
        </w:rPr>
        <w:t xml:space="preserve"> questions.</w:t>
      </w:r>
    </w:p>
    <w:p w14:paraId="477BCED5" w14:textId="77777777" w:rsidR="00FD0FAB" w:rsidRPr="006E71DB" w:rsidRDefault="00FD0FAB" w:rsidP="00FD0FAB">
      <w:pPr>
        <w:pStyle w:val="Default"/>
        <w:ind w:left="284"/>
        <w:rPr>
          <w:rFonts w:asciiTheme="minorHAnsi" w:hAnsiTheme="minorHAnsi" w:cstheme="minorHAnsi"/>
          <w:color w:val="auto"/>
          <w:lang w:eastAsia="en-AU"/>
        </w:rPr>
      </w:pPr>
    </w:p>
    <w:tbl>
      <w:tblPr>
        <w:tblStyle w:val="TableGrid"/>
        <w:tblW w:w="9921" w:type="dxa"/>
        <w:tblInd w:w="360" w:type="dxa"/>
        <w:tblCellMar>
          <w:top w:w="85" w:type="dxa"/>
          <w:left w:w="85" w:type="dxa"/>
          <w:bottom w:w="85" w:type="dxa"/>
          <w:right w:w="85" w:type="dxa"/>
        </w:tblCellMar>
        <w:tblLook w:val="04A0" w:firstRow="1" w:lastRow="0" w:firstColumn="1" w:lastColumn="0" w:noHBand="0" w:noVBand="1"/>
      </w:tblPr>
      <w:tblGrid>
        <w:gridCol w:w="5102"/>
        <w:gridCol w:w="567"/>
        <w:gridCol w:w="567"/>
        <w:gridCol w:w="3685"/>
      </w:tblGrid>
      <w:tr w:rsidR="00223A96" w14:paraId="363B2280" w14:textId="77777777" w:rsidTr="008C07B8">
        <w:trPr>
          <w:tblHeader/>
        </w:trPr>
        <w:tc>
          <w:tcPr>
            <w:tcW w:w="5102" w:type="dxa"/>
            <w:vAlign w:val="center"/>
          </w:tcPr>
          <w:p w14:paraId="363B227C" w14:textId="77777777" w:rsidR="00223A96" w:rsidRPr="00223A96" w:rsidRDefault="00FC46FF" w:rsidP="00223A96">
            <w:pPr>
              <w:jc w:val="left"/>
              <w:rPr>
                <w:rFonts w:cstheme="minorHAnsi"/>
                <w:b/>
              </w:rPr>
            </w:pPr>
            <w:r>
              <w:rPr>
                <w:rFonts w:cstheme="minorHAnsi"/>
                <w:b/>
              </w:rPr>
              <w:t>Question</w:t>
            </w:r>
          </w:p>
        </w:tc>
        <w:tc>
          <w:tcPr>
            <w:tcW w:w="567" w:type="dxa"/>
            <w:vAlign w:val="center"/>
          </w:tcPr>
          <w:p w14:paraId="363B227D" w14:textId="77777777" w:rsidR="00223A96" w:rsidRPr="00223A96" w:rsidRDefault="00223A96" w:rsidP="00223A96">
            <w:pPr>
              <w:jc w:val="center"/>
              <w:rPr>
                <w:rFonts w:cstheme="minorHAnsi"/>
                <w:b/>
              </w:rPr>
            </w:pPr>
            <w:r>
              <w:rPr>
                <w:rFonts w:cstheme="minorHAnsi"/>
                <w:b/>
              </w:rPr>
              <w:t>Yes</w:t>
            </w:r>
          </w:p>
        </w:tc>
        <w:tc>
          <w:tcPr>
            <w:tcW w:w="567" w:type="dxa"/>
            <w:vAlign w:val="center"/>
          </w:tcPr>
          <w:p w14:paraId="363B227E" w14:textId="77777777" w:rsidR="00223A96" w:rsidRPr="00223A96" w:rsidRDefault="00223A96" w:rsidP="00223A96">
            <w:pPr>
              <w:jc w:val="center"/>
              <w:rPr>
                <w:rFonts w:cstheme="minorHAnsi"/>
                <w:b/>
              </w:rPr>
            </w:pPr>
            <w:r>
              <w:rPr>
                <w:rFonts w:cstheme="minorHAnsi"/>
                <w:b/>
              </w:rPr>
              <w:t>No</w:t>
            </w:r>
          </w:p>
        </w:tc>
        <w:tc>
          <w:tcPr>
            <w:tcW w:w="3685" w:type="dxa"/>
            <w:vAlign w:val="center"/>
          </w:tcPr>
          <w:p w14:paraId="363B227F" w14:textId="77777777" w:rsidR="00223A96" w:rsidRPr="00223A96" w:rsidRDefault="00223A96" w:rsidP="00FC46FF">
            <w:pPr>
              <w:jc w:val="left"/>
              <w:rPr>
                <w:rFonts w:cstheme="minorHAnsi"/>
                <w:b/>
              </w:rPr>
            </w:pPr>
            <w:r>
              <w:rPr>
                <w:rFonts w:cstheme="minorHAnsi"/>
                <w:b/>
              </w:rPr>
              <w:t xml:space="preserve">Action </w:t>
            </w:r>
            <w:r w:rsidR="00FC46FF">
              <w:rPr>
                <w:rFonts w:cstheme="minorHAnsi"/>
                <w:b/>
              </w:rPr>
              <w:t>Required</w:t>
            </w:r>
          </w:p>
        </w:tc>
      </w:tr>
      <w:tr w:rsidR="00FD0FAB" w14:paraId="05D0A509" w14:textId="77777777" w:rsidTr="008C07B8">
        <w:tc>
          <w:tcPr>
            <w:tcW w:w="5102" w:type="dxa"/>
          </w:tcPr>
          <w:p w14:paraId="2ECC078A" w14:textId="141BC55E" w:rsidR="00FD0FAB" w:rsidRDefault="00A7276F" w:rsidP="0046289F">
            <w:pPr>
              <w:pStyle w:val="ListParagraph"/>
              <w:numPr>
                <w:ilvl w:val="0"/>
                <w:numId w:val="2"/>
              </w:numPr>
              <w:ind w:left="349" w:hanging="349"/>
              <w:jc w:val="left"/>
              <w:rPr>
                <w:rFonts w:cstheme="minorHAnsi"/>
              </w:rPr>
            </w:pPr>
            <w:r>
              <w:rPr>
                <w:rFonts w:cstheme="minorHAnsi"/>
              </w:rPr>
              <w:t>Does the</w:t>
            </w:r>
            <w:r w:rsidR="00863677">
              <w:rPr>
                <w:rFonts w:cstheme="minorHAnsi"/>
              </w:rPr>
              <w:t xml:space="preserve"> biological solely consist of</w:t>
            </w:r>
            <w:r w:rsidR="00FD0FAB" w:rsidRPr="006E71DB">
              <w:rPr>
                <w:rFonts w:cstheme="minorHAnsi"/>
              </w:rPr>
              <w:t>:</w:t>
            </w:r>
            <w:r w:rsidR="00481469" w:rsidRPr="006E71DB">
              <w:rPr>
                <w:rFonts w:cstheme="minorHAnsi"/>
              </w:rPr>
              <w:t xml:space="preserve"> purified</w:t>
            </w:r>
            <w:r w:rsidR="00FD0FAB" w:rsidRPr="006E71DB">
              <w:rPr>
                <w:rFonts w:cstheme="minorHAnsi"/>
              </w:rPr>
              <w:t xml:space="preserve"> </w:t>
            </w:r>
            <w:r w:rsidR="00367272">
              <w:rPr>
                <w:rFonts w:cstheme="minorHAnsi"/>
              </w:rPr>
              <w:t xml:space="preserve">or synthesised </w:t>
            </w:r>
            <w:r w:rsidR="00FD0FAB" w:rsidRPr="006E71DB">
              <w:rPr>
                <w:rFonts w:cstheme="minorHAnsi"/>
              </w:rPr>
              <w:t>inert DNA</w:t>
            </w:r>
            <w:r w:rsidR="001B2426">
              <w:rPr>
                <w:rFonts w:cstheme="minorHAnsi"/>
              </w:rPr>
              <w:t>,</w:t>
            </w:r>
            <w:r w:rsidR="00481469" w:rsidRPr="006E71DB">
              <w:rPr>
                <w:rFonts w:cstheme="minorHAnsi"/>
              </w:rPr>
              <w:t xml:space="preserve"> RNA</w:t>
            </w:r>
            <w:r w:rsidR="001B2426">
              <w:rPr>
                <w:rFonts w:cstheme="minorHAnsi"/>
              </w:rPr>
              <w:t xml:space="preserve"> or protein</w:t>
            </w:r>
            <w:r w:rsidR="0046289F">
              <w:rPr>
                <w:rFonts w:cstheme="minorHAnsi"/>
              </w:rPr>
              <w:t>,</w:t>
            </w:r>
            <w:r w:rsidR="00481469" w:rsidRPr="006E71DB">
              <w:rPr>
                <w:rFonts w:cstheme="minorHAnsi"/>
              </w:rPr>
              <w:t xml:space="preserve"> which is </w:t>
            </w:r>
            <w:r w:rsidR="00481469" w:rsidRPr="006E71DB">
              <w:rPr>
                <w:rFonts w:cstheme="minorHAnsi"/>
                <w:b/>
              </w:rPr>
              <w:t>not</w:t>
            </w:r>
            <w:r w:rsidR="0046289F">
              <w:rPr>
                <w:rFonts w:cstheme="minorHAnsi"/>
              </w:rPr>
              <w:t xml:space="preserve"> being used for gene technology</w:t>
            </w:r>
            <w:r w:rsidR="00FD0FAB" w:rsidRPr="006E71DB">
              <w:rPr>
                <w:rFonts w:cstheme="minorHAnsi"/>
              </w:rPr>
              <w:t>?</w:t>
            </w:r>
          </w:p>
          <w:p w14:paraId="072E7E7F" w14:textId="77777777" w:rsidR="00060A5F" w:rsidRDefault="00060A5F" w:rsidP="00060A5F">
            <w:pPr>
              <w:pStyle w:val="ListParagraph"/>
              <w:ind w:left="349"/>
              <w:jc w:val="left"/>
              <w:rPr>
                <w:rFonts w:cstheme="minorHAnsi"/>
              </w:rPr>
            </w:pPr>
          </w:p>
          <w:p w14:paraId="3D21A33D" w14:textId="5027E4FD" w:rsidR="007957C7" w:rsidRPr="00CA4871" w:rsidRDefault="002E7DC8" w:rsidP="007957C7">
            <w:pPr>
              <w:ind w:left="360"/>
              <w:jc w:val="left"/>
              <w:rPr>
                <w:i/>
                <w:color w:val="365F91" w:themeColor="accent1" w:themeShade="BF"/>
                <w:sz w:val="22"/>
                <w:szCs w:val="22"/>
              </w:rPr>
            </w:pPr>
            <w:hyperlink w:anchor="Appendix3" w:history="1">
              <w:r w:rsidR="007957C7" w:rsidRPr="00CA4871">
                <w:rPr>
                  <w:rStyle w:val="Hyperlink"/>
                  <w:rFonts w:cstheme="minorHAnsi"/>
                  <w:i/>
                  <w:sz w:val="22"/>
                  <w:szCs w:val="22"/>
                </w:rPr>
                <w:t>Appendix 3</w:t>
              </w:r>
            </w:hyperlink>
            <w:r w:rsidR="007957C7" w:rsidRPr="00CA4871">
              <w:rPr>
                <w:rFonts w:cstheme="minorHAnsi"/>
                <w:i/>
                <w:color w:val="365F91" w:themeColor="accent1" w:themeShade="BF"/>
                <w:sz w:val="22"/>
                <w:szCs w:val="22"/>
              </w:rPr>
              <w:t xml:space="preserve"> contains the definition of organisms that</w:t>
            </w:r>
            <w:r w:rsidR="007957C7" w:rsidRPr="00CA4871">
              <w:rPr>
                <w:bCs/>
                <w:i/>
                <w:color w:val="365F91" w:themeColor="accent1" w:themeShade="BF"/>
                <w:sz w:val="22"/>
                <w:szCs w:val="22"/>
              </w:rPr>
              <w:t xml:space="preserve"> are </w:t>
            </w:r>
            <w:r w:rsidR="007957C7" w:rsidRPr="00CA4871">
              <w:rPr>
                <w:bCs/>
                <w:i/>
                <w:color w:val="365F91" w:themeColor="accent1" w:themeShade="BF"/>
                <w:sz w:val="22"/>
                <w:szCs w:val="22"/>
                <w:u w:val="single"/>
              </w:rPr>
              <w:t>not</w:t>
            </w:r>
            <w:r w:rsidR="00CA3C72" w:rsidRPr="00CA4871">
              <w:rPr>
                <w:bCs/>
                <w:i/>
                <w:color w:val="365F91" w:themeColor="accent1" w:themeShade="BF"/>
                <w:sz w:val="22"/>
                <w:szCs w:val="22"/>
              </w:rPr>
              <w:t xml:space="preserve"> gene technology</w:t>
            </w:r>
            <w:r w:rsidR="007957C7" w:rsidRPr="00CA4871">
              <w:rPr>
                <w:bCs/>
                <w:i/>
                <w:color w:val="365F91" w:themeColor="accent1" w:themeShade="BF"/>
                <w:sz w:val="22"/>
                <w:szCs w:val="22"/>
              </w:rPr>
              <w:t>.</w:t>
            </w:r>
          </w:p>
          <w:p w14:paraId="0828367C" w14:textId="4E802DBB" w:rsidR="00060A5F" w:rsidRPr="00FC46FF" w:rsidRDefault="007957C7" w:rsidP="00662897">
            <w:pPr>
              <w:pStyle w:val="ListParagraph"/>
              <w:ind w:left="349"/>
              <w:jc w:val="left"/>
              <w:rPr>
                <w:rFonts w:cstheme="minorHAnsi"/>
              </w:rPr>
            </w:pPr>
            <w:r w:rsidRPr="00FC46FF">
              <w:rPr>
                <w:rFonts w:cstheme="minorHAnsi"/>
              </w:rPr>
              <w:t xml:space="preserve"> </w:t>
            </w:r>
          </w:p>
        </w:tc>
        <w:tc>
          <w:tcPr>
            <w:tcW w:w="567" w:type="dxa"/>
            <w:vAlign w:val="center"/>
          </w:tcPr>
          <w:p w14:paraId="09BEEFAB" w14:textId="77777777" w:rsidR="00FD0FAB" w:rsidRDefault="00FD0FAB" w:rsidP="00223A96">
            <w:pPr>
              <w:jc w:val="center"/>
              <w:rPr>
                <w:rFonts w:cstheme="minorHAnsi"/>
              </w:rPr>
            </w:pPr>
          </w:p>
        </w:tc>
        <w:tc>
          <w:tcPr>
            <w:tcW w:w="567" w:type="dxa"/>
            <w:vAlign w:val="center"/>
          </w:tcPr>
          <w:p w14:paraId="7CFD2492" w14:textId="77777777" w:rsidR="00FD0FAB" w:rsidRDefault="00FD0FAB" w:rsidP="00223A96">
            <w:pPr>
              <w:jc w:val="center"/>
              <w:rPr>
                <w:rFonts w:cstheme="minorHAnsi"/>
              </w:rPr>
            </w:pPr>
          </w:p>
        </w:tc>
        <w:tc>
          <w:tcPr>
            <w:tcW w:w="3685" w:type="dxa"/>
          </w:tcPr>
          <w:p w14:paraId="05F17BEF" w14:textId="3537FF20" w:rsidR="00FD0FAB" w:rsidRDefault="00FA6DF2" w:rsidP="006418A0">
            <w:pPr>
              <w:jc w:val="left"/>
              <w:rPr>
                <w:rFonts w:cstheme="minorHAnsi"/>
              </w:rPr>
            </w:pPr>
            <w:r>
              <w:rPr>
                <w:rFonts w:cstheme="minorHAnsi"/>
              </w:rPr>
              <w:t>If “Yes” a</w:t>
            </w:r>
            <w:r w:rsidR="00A7276F">
              <w:rPr>
                <w:rFonts w:cstheme="minorHAnsi"/>
              </w:rPr>
              <w:t xml:space="preserve"> biological hazard or gene technology application </w:t>
            </w:r>
            <w:r>
              <w:rPr>
                <w:rFonts w:cstheme="minorHAnsi"/>
              </w:rPr>
              <w:t xml:space="preserve">is not </w:t>
            </w:r>
            <w:r w:rsidR="00A7276F">
              <w:rPr>
                <w:rFonts w:cstheme="minorHAnsi"/>
              </w:rPr>
              <w:t>required</w:t>
            </w:r>
            <w:r w:rsidR="00481469" w:rsidRPr="006E71DB">
              <w:rPr>
                <w:rFonts w:cstheme="minorHAnsi"/>
              </w:rPr>
              <w:t>.</w:t>
            </w:r>
            <w:r>
              <w:rPr>
                <w:rFonts w:cstheme="minorHAnsi"/>
              </w:rPr>
              <w:t xml:space="preserve"> However other approvals may be required, such as human ethics approvals.</w:t>
            </w:r>
          </w:p>
          <w:p w14:paraId="1670F0C0" w14:textId="067AECD6" w:rsidR="00A3714B" w:rsidRDefault="00A3714B" w:rsidP="00FA6DF2">
            <w:pPr>
              <w:jc w:val="left"/>
              <w:rPr>
                <w:rFonts w:cstheme="minorHAnsi"/>
              </w:rPr>
            </w:pPr>
          </w:p>
        </w:tc>
      </w:tr>
    </w:tbl>
    <w:p w14:paraId="1905101B" w14:textId="77777777" w:rsidR="00507E58" w:rsidRDefault="00507E58"/>
    <w:p w14:paraId="4147930D" w14:textId="77777777" w:rsidR="00507E58" w:rsidRDefault="00507E58">
      <w:pPr>
        <w:jc w:val="left"/>
      </w:pPr>
      <w:r>
        <w:br w:type="page"/>
      </w:r>
    </w:p>
    <w:tbl>
      <w:tblPr>
        <w:tblStyle w:val="TableGrid"/>
        <w:tblW w:w="9921" w:type="dxa"/>
        <w:tblInd w:w="360" w:type="dxa"/>
        <w:tblCellMar>
          <w:top w:w="85" w:type="dxa"/>
          <w:left w:w="85" w:type="dxa"/>
          <w:bottom w:w="85" w:type="dxa"/>
          <w:right w:w="85" w:type="dxa"/>
        </w:tblCellMar>
        <w:tblLook w:val="04A0" w:firstRow="1" w:lastRow="0" w:firstColumn="1" w:lastColumn="0" w:noHBand="0" w:noVBand="1"/>
      </w:tblPr>
      <w:tblGrid>
        <w:gridCol w:w="5102"/>
        <w:gridCol w:w="567"/>
        <w:gridCol w:w="567"/>
        <w:gridCol w:w="3685"/>
      </w:tblGrid>
      <w:tr w:rsidR="00507E58" w14:paraId="7F2E7073" w14:textId="77777777" w:rsidTr="000105A6">
        <w:tc>
          <w:tcPr>
            <w:tcW w:w="5102" w:type="dxa"/>
            <w:vAlign w:val="center"/>
          </w:tcPr>
          <w:p w14:paraId="6D5D01AB" w14:textId="24774755" w:rsidR="00507E58" w:rsidRPr="00507E58" w:rsidRDefault="00507E58" w:rsidP="00507E58">
            <w:pPr>
              <w:jc w:val="left"/>
              <w:rPr>
                <w:rFonts w:cstheme="minorHAnsi"/>
              </w:rPr>
            </w:pPr>
            <w:r w:rsidRPr="00507E58">
              <w:rPr>
                <w:rFonts w:cstheme="minorHAnsi"/>
                <w:b/>
              </w:rPr>
              <w:lastRenderedPageBreak/>
              <w:t>Question</w:t>
            </w:r>
          </w:p>
        </w:tc>
        <w:tc>
          <w:tcPr>
            <w:tcW w:w="567" w:type="dxa"/>
            <w:vAlign w:val="center"/>
          </w:tcPr>
          <w:p w14:paraId="2415EF50" w14:textId="2232F0CF" w:rsidR="00507E58" w:rsidRDefault="00507E58" w:rsidP="00507E58">
            <w:pPr>
              <w:jc w:val="center"/>
              <w:rPr>
                <w:rFonts w:cstheme="minorHAnsi"/>
              </w:rPr>
            </w:pPr>
            <w:r>
              <w:rPr>
                <w:rFonts w:cstheme="minorHAnsi"/>
                <w:b/>
              </w:rPr>
              <w:t>Yes</w:t>
            </w:r>
          </w:p>
        </w:tc>
        <w:tc>
          <w:tcPr>
            <w:tcW w:w="567" w:type="dxa"/>
            <w:vAlign w:val="center"/>
          </w:tcPr>
          <w:p w14:paraId="788AA301" w14:textId="174CFEEE" w:rsidR="00507E58" w:rsidRDefault="00507E58" w:rsidP="00507E58">
            <w:pPr>
              <w:jc w:val="center"/>
              <w:rPr>
                <w:rFonts w:cstheme="minorHAnsi"/>
              </w:rPr>
            </w:pPr>
            <w:r>
              <w:rPr>
                <w:rFonts w:cstheme="minorHAnsi"/>
                <w:b/>
              </w:rPr>
              <w:t>No</w:t>
            </w:r>
          </w:p>
        </w:tc>
        <w:tc>
          <w:tcPr>
            <w:tcW w:w="3685" w:type="dxa"/>
            <w:vAlign w:val="center"/>
          </w:tcPr>
          <w:p w14:paraId="799C607C" w14:textId="548243FE" w:rsidR="00507E58" w:rsidRDefault="00507E58" w:rsidP="00507E58">
            <w:pPr>
              <w:jc w:val="left"/>
              <w:rPr>
                <w:rFonts w:cstheme="minorHAnsi"/>
              </w:rPr>
            </w:pPr>
            <w:r>
              <w:rPr>
                <w:rFonts w:cstheme="minorHAnsi"/>
                <w:b/>
              </w:rPr>
              <w:t>Action Required</w:t>
            </w:r>
          </w:p>
        </w:tc>
      </w:tr>
      <w:tr w:rsidR="00507E58" w14:paraId="443474B1" w14:textId="77777777" w:rsidTr="008C07B8">
        <w:tc>
          <w:tcPr>
            <w:tcW w:w="5102" w:type="dxa"/>
          </w:tcPr>
          <w:p w14:paraId="72D4F9E7" w14:textId="77777777" w:rsidR="00507E58" w:rsidRDefault="00507E58" w:rsidP="00507E58">
            <w:pPr>
              <w:pStyle w:val="ListParagraph"/>
              <w:numPr>
                <w:ilvl w:val="0"/>
                <w:numId w:val="2"/>
              </w:numPr>
              <w:ind w:left="349" w:hanging="349"/>
              <w:jc w:val="left"/>
              <w:rPr>
                <w:rFonts w:cstheme="minorHAnsi"/>
              </w:rPr>
            </w:pPr>
            <w:r>
              <w:rPr>
                <w:rFonts w:cstheme="minorHAnsi"/>
              </w:rPr>
              <w:t>Does the biological solely consist of</w:t>
            </w:r>
            <w:r w:rsidRPr="006E71DB">
              <w:rPr>
                <w:rFonts w:cstheme="minorHAnsi"/>
              </w:rPr>
              <w:t>:</w:t>
            </w:r>
            <w:r>
              <w:rPr>
                <w:rFonts w:cstheme="minorHAnsi"/>
              </w:rPr>
              <w:t xml:space="preserve"> </w:t>
            </w:r>
          </w:p>
          <w:p w14:paraId="0CDD57C0" w14:textId="77777777" w:rsidR="00507E58" w:rsidRDefault="00507E58" w:rsidP="00507E58">
            <w:pPr>
              <w:pStyle w:val="ListParagraph"/>
              <w:ind w:left="349"/>
              <w:jc w:val="left"/>
              <w:rPr>
                <w:rFonts w:cstheme="minorHAnsi"/>
              </w:rPr>
            </w:pPr>
            <w:r>
              <w:rPr>
                <w:rFonts w:cstheme="minorHAnsi"/>
              </w:rPr>
              <w:t xml:space="preserve">a) </w:t>
            </w:r>
            <w:r w:rsidRPr="006E71DB">
              <w:rPr>
                <w:rFonts w:cstheme="minorHAnsi"/>
              </w:rPr>
              <w:t>substa</w:t>
            </w:r>
            <w:r>
              <w:rPr>
                <w:rFonts w:cstheme="minorHAnsi"/>
              </w:rPr>
              <w:t>nces neutralized or inactivated,</w:t>
            </w:r>
            <w:r w:rsidRPr="006E71DB">
              <w:rPr>
                <w:rFonts w:cstheme="minorHAnsi"/>
              </w:rPr>
              <w:t xml:space="preserve"> </w:t>
            </w:r>
            <w:r>
              <w:rPr>
                <w:rFonts w:cstheme="minorHAnsi"/>
              </w:rPr>
              <w:t>or</w:t>
            </w:r>
          </w:p>
          <w:p w14:paraId="2B04E423" w14:textId="2ABDF58F" w:rsidR="00507E58" w:rsidRDefault="00507E58" w:rsidP="00507E58">
            <w:pPr>
              <w:pStyle w:val="ListParagraph"/>
              <w:ind w:left="349"/>
              <w:jc w:val="left"/>
              <w:rPr>
                <w:rFonts w:cstheme="minorHAnsi"/>
              </w:rPr>
            </w:pPr>
            <w:r>
              <w:rPr>
                <w:rFonts w:cstheme="minorHAnsi"/>
              </w:rPr>
              <w:t xml:space="preserve">b) </w:t>
            </w:r>
            <w:r w:rsidRPr="006E71DB">
              <w:rPr>
                <w:rFonts w:cstheme="minorHAnsi"/>
              </w:rPr>
              <w:t>bodily fluids dried on</w:t>
            </w:r>
            <w:r>
              <w:rPr>
                <w:rFonts w:cstheme="minorHAnsi"/>
              </w:rPr>
              <w:t xml:space="preserve"> absorbent material,</w:t>
            </w:r>
            <w:r w:rsidRPr="006E71DB">
              <w:rPr>
                <w:rFonts w:cstheme="minorHAnsi"/>
              </w:rPr>
              <w:t xml:space="preserve"> or </w:t>
            </w:r>
            <w:r>
              <w:rPr>
                <w:rFonts w:cstheme="minorHAnsi"/>
              </w:rPr>
              <w:t xml:space="preserve">c) </w:t>
            </w:r>
            <w:r w:rsidRPr="006E71DB">
              <w:rPr>
                <w:rFonts w:cstheme="minorHAnsi"/>
              </w:rPr>
              <w:t xml:space="preserve">material collected for transfusion or </w:t>
            </w:r>
          </w:p>
          <w:p w14:paraId="03FCC2BF" w14:textId="795AC82A" w:rsidR="00507E58" w:rsidRDefault="00507E58" w:rsidP="00507E58">
            <w:pPr>
              <w:pStyle w:val="ListParagraph"/>
              <w:ind w:left="349"/>
              <w:jc w:val="left"/>
              <w:rPr>
                <w:rFonts w:cstheme="minorHAnsi"/>
              </w:rPr>
            </w:pPr>
            <w:r>
              <w:rPr>
                <w:rFonts w:cstheme="minorHAnsi"/>
              </w:rPr>
              <w:t xml:space="preserve">    </w:t>
            </w:r>
            <w:r w:rsidRPr="006E71DB">
              <w:rPr>
                <w:rFonts w:cstheme="minorHAnsi"/>
              </w:rPr>
              <w:t>transplantation</w:t>
            </w:r>
            <w:r>
              <w:rPr>
                <w:rFonts w:cstheme="minorHAnsi"/>
              </w:rPr>
              <w:t xml:space="preserve">, </w:t>
            </w:r>
          </w:p>
          <w:p w14:paraId="66A6626E" w14:textId="0B478828" w:rsidR="00507E58" w:rsidRDefault="00507E58" w:rsidP="00507E58">
            <w:pPr>
              <w:pStyle w:val="ListParagraph"/>
              <w:ind w:left="349"/>
              <w:jc w:val="left"/>
              <w:rPr>
                <w:rFonts w:cstheme="minorHAnsi"/>
              </w:rPr>
            </w:pPr>
            <w:r w:rsidRPr="006E71DB">
              <w:rPr>
                <w:rFonts w:cstheme="minorHAnsi"/>
              </w:rPr>
              <w:t xml:space="preserve">which </w:t>
            </w:r>
            <w:r>
              <w:rPr>
                <w:rFonts w:cstheme="minorHAnsi"/>
              </w:rPr>
              <w:t>are</w:t>
            </w:r>
            <w:r w:rsidRPr="006E71DB">
              <w:rPr>
                <w:rFonts w:cstheme="minorHAnsi"/>
              </w:rPr>
              <w:t xml:space="preserve"> </w:t>
            </w:r>
            <w:r w:rsidRPr="006E71DB">
              <w:rPr>
                <w:rFonts w:cstheme="minorHAnsi"/>
                <w:b/>
              </w:rPr>
              <w:t>not</w:t>
            </w:r>
            <w:r>
              <w:rPr>
                <w:rFonts w:cstheme="minorHAnsi"/>
              </w:rPr>
              <w:t xml:space="preserve"> being used for gene technology?</w:t>
            </w:r>
          </w:p>
          <w:p w14:paraId="5EB30305" w14:textId="77777777" w:rsidR="00507E58" w:rsidRDefault="00507E58" w:rsidP="00507E58">
            <w:pPr>
              <w:pStyle w:val="ListParagraph"/>
              <w:ind w:left="349"/>
              <w:jc w:val="left"/>
              <w:rPr>
                <w:rFonts w:cstheme="minorHAnsi"/>
              </w:rPr>
            </w:pPr>
          </w:p>
          <w:p w14:paraId="58EAD481" w14:textId="228EFA06" w:rsidR="00507E58" w:rsidRPr="00CA4871" w:rsidRDefault="002E7DC8" w:rsidP="00507E58">
            <w:pPr>
              <w:ind w:left="360"/>
              <w:jc w:val="left"/>
              <w:rPr>
                <w:i/>
                <w:color w:val="365F91" w:themeColor="accent1" w:themeShade="BF"/>
                <w:sz w:val="22"/>
                <w:szCs w:val="22"/>
              </w:rPr>
            </w:pPr>
            <w:hyperlink w:anchor="Appendix3" w:history="1">
              <w:r w:rsidR="00507E58" w:rsidRPr="00CA4871">
                <w:rPr>
                  <w:rStyle w:val="Hyperlink"/>
                  <w:rFonts w:cstheme="minorHAnsi"/>
                  <w:i/>
                  <w:sz w:val="22"/>
                  <w:szCs w:val="22"/>
                </w:rPr>
                <w:t>Appendix 3</w:t>
              </w:r>
            </w:hyperlink>
            <w:r w:rsidR="00507E58" w:rsidRPr="00CA4871">
              <w:rPr>
                <w:rFonts w:cstheme="minorHAnsi"/>
                <w:i/>
                <w:color w:val="365F91" w:themeColor="accent1" w:themeShade="BF"/>
                <w:sz w:val="22"/>
                <w:szCs w:val="22"/>
              </w:rPr>
              <w:t xml:space="preserve"> contains the definition of organisms that</w:t>
            </w:r>
            <w:r w:rsidR="00507E58" w:rsidRPr="00CA4871">
              <w:rPr>
                <w:bCs/>
                <w:i/>
                <w:color w:val="365F91" w:themeColor="accent1" w:themeShade="BF"/>
                <w:sz w:val="22"/>
                <w:szCs w:val="22"/>
              </w:rPr>
              <w:t xml:space="preserve"> are </w:t>
            </w:r>
            <w:r w:rsidR="00507E58" w:rsidRPr="00CA4871">
              <w:rPr>
                <w:bCs/>
                <w:i/>
                <w:color w:val="365F91" w:themeColor="accent1" w:themeShade="BF"/>
                <w:sz w:val="22"/>
                <w:szCs w:val="22"/>
                <w:u w:val="single"/>
              </w:rPr>
              <w:t>not</w:t>
            </w:r>
            <w:r w:rsidR="00507E58" w:rsidRPr="00CA4871">
              <w:rPr>
                <w:bCs/>
                <w:i/>
                <w:color w:val="365F91" w:themeColor="accent1" w:themeShade="BF"/>
                <w:sz w:val="22"/>
                <w:szCs w:val="22"/>
              </w:rPr>
              <w:t xml:space="preserve"> </w:t>
            </w:r>
            <w:r w:rsidR="00AD4E59" w:rsidRPr="00CA4871">
              <w:rPr>
                <w:bCs/>
                <w:i/>
                <w:color w:val="365F91" w:themeColor="accent1" w:themeShade="BF"/>
                <w:sz w:val="22"/>
                <w:szCs w:val="22"/>
              </w:rPr>
              <w:t>gene technology</w:t>
            </w:r>
            <w:r w:rsidR="00507E58" w:rsidRPr="00CA4871">
              <w:rPr>
                <w:bCs/>
                <w:i/>
                <w:color w:val="365F91" w:themeColor="accent1" w:themeShade="BF"/>
                <w:sz w:val="22"/>
                <w:szCs w:val="22"/>
              </w:rPr>
              <w:t>.</w:t>
            </w:r>
          </w:p>
        </w:tc>
        <w:tc>
          <w:tcPr>
            <w:tcW w:w="567" w:type="dxa"/>
            <w:vAlign w:val="center"/>
          </w:tcPr>
          <w:p w14:paraId="43E73CE5" w14:textId="77777777" w:rsidR="00507E58" w:rsidRDefault="00507E58" w:rsidP="00507E58">
            <w:pPr>
              <w:jc w:val="center"/>
              <w:rPr>
                <w:rFonts w:cstheme="minorHAnsi"/>
              </w:rPr>
            </w:pPr>
          </w:p>
        </w:tc>
        <w:tc>
          <w:tcPr>
            <w:tcW w:w="567" w:type="dxa"/>
            <w:vAlign w:val="center"/>
          </w:tcPr>
          <w:p w14:paraId="1917E37A" w14:textId="77777777" w:rsidR="00507E58" w:rsidRDefault="00507E58" w:rsidP="00507E58">
            <w:pPr>
              <w:jc w:val="center"/>
              <w:rPr>
                <w:rFonts w:cstheme="minorHAnsi"/>
              </w:rPr>
            </w:pPr>
          </w:p>
        </w:tc>
        <w:tc>
          <w:tcPr>
            <w:tcW w:w="3685" w:type="dxa"/>
          </w:tcPr>
          <w:p w14:paraId="637A45BE" w14:textId="2D24D70D" w:rsidR="00507E58" w:rsidRDefault="00507E58" w:rsidP="00507E58">
            <w:pPr>
              <w:jc w:val="left"/>
              <w:rPr>
                <w:rFonts w:cstheme="minorHAnsi"/>
              </w:rPr>
            </w:pPr>
            <w:r>
              <w:rPr>
                <w:rFonts w:cstheme="minorHAnsi"/>
              </w:rPr>
              <w:t>If “Yes” a biological hazard or gene technology application is not required</w:t>
            </w:r>
            <w:r w:rsidRPr="006E71DB">
              <w:rPr>
                <w:rFonts w:cstheme="minorHAnsi"/>
              </w:rPr>
              <w:t>.</w:t>
            </w:r>
            <w:r>
              <w:rPr>
                <w:rFonts w:cstheme="minorHAnsi"/>
              </w:rPr>
              <w:t xml:space="preserve"> However other approvals may be required, such as human ethics approvals.</w:t>
            </w:r>
          </w:p>
          <w:p w14:paraId="447E8155" w14:textId="301E006A" w:rsidR="00507E58" w:rsidRDefault="00507E58" w:rsidP="00507E58">
            <w:pPr>
              <w:jc w:val="left"/>
              <w:rPr>
                <w:rFonts w:cstheme="minorHAnsi"/>
              </w:rPr>
            </w:pPr>
          </w:p>
        </w:tc>
      </w:tr>
      <w:tr w:rsidR="00507E58" w:rsidRPr="0022696F" w14:paraId="675756C1" w14:textId="77777777" w:rsidTr="008C07B8">
        <w:tc>
          <w:tcPr>
            <w:tcW w:w="5102" w:type="dxa"/>
          </w:tcPr>
          <w:p w14:paraId="689E23B7" w14:textId="710BCC8A" w:rsidR="00507E58" w:rsidRDefault="00507E58" w:rsidP="00507E58">
            <w:pPr>
              <w:pStyle w:val="ListParagraph"/>
              <w:numPr>
                <w:ilvl w:val="0"/>
                <w:numId w:val="2"/>
              </w:numPr>
              <w:ind w:left="349" w:hanging="349"/>
              <w:jc w:val="left"/>
              <w:rPr>
                <w:rFonts w:cstheme="minorHAnsi"/>
              </w:rPr>
            </w:pPr>
            <w:r>
              <w:rPr>
                <w:rFonts w:cstheme="minorHAnsi"/>
              </w:rPr>
              <w:t>Does the</w:t>
            </w:r>
            <w:r w:rsidRPr="00FC46FF">
              <w:rPr>
                <w:rFonts w:cstheme="minorHAnsi"/>
              </w:rPr>
              <w:t xml:space="preserve"> </w:t>
            </w:r>
            <w:r>
              <w:rPr>
                <w:rFonts w:cstheme="minorHAnsi"/>
              </w:rPr>
              <w:t>protocol</w:t>
            </w:r>
            <w:r w:rsidRPr="00FC46FF">
              <w:rPr>
                <w:rFonts w:cstheme="minorHAnsi"/>
              </w:rPr>
              <w:t xml:space="preserve"> involve the use of </w:t>
            </w:r>
            <w:r>
              <w:rPr>
                <w:rFonts w:cstheme="minorHAnsi"/>
              </w:rPr>
              <w:t xml:space="preserve">wild type </w:t>
            </w:r>
            <w:r w:rsidRPr="00662897">
              <w:rPr>
                <w:rFonts w:cstheme="minorHAnsi"/>
                <w:b/>
              </w:rPr>
              <w:t>microorganisms</w:t>
            </w:r>
            <w:r>
              <w:rPr>
                <w:rFonts w:cstheme="minorHAnsi"/>
              </w:rPr>
              <w:t xml:space="preserve"> which have </w:t>
            </w:r>
            <w:r w:rsidRPr="009301A7">
              <w:rPr>
                <w:rFonts w:cstheme="minorHAnsi"/>
              </w:rPr>
              <w:t>not been genetically modified</w:t>
            </w:r>
            <w:r w:rsidRPr="00FC46FF">
              <w:rPr>
                <w:rFonts w:cstheme="minorHAnsi"/>
              </w:rPr>
              <w:t>?</w:t>
            </w:r>
          </w:p>
          <w:p w14:paraId="72DB6212" w14:textId="77777777" w:rsidR="00507E58" w:rsidRDefault="00507E58" w:rsidP="00507E58">
            <w:pPr>
              <w:jc w:val="left"/>
              <w:rPr>
                <w:rFonts w:cstheme="minorHAnsi"/>
              </w:rPr>
            </w:pPr>
          </w:p>
          <w:p w14:paraId="654E397C" w14:textId="4F47BDA4" w:rsidR="00507E58" w:rsidRPr="00CA4871" w:rsidRDefault="002E7DC8" w:rsidP="00507E58">
            <w:pPr>
              <w:ind w:left="360"/>
              <w:jc w:val="left"/>
              <w:rPr>
                <w:i/>
                <w:color w:val="365F91" w:themeColor="accent1" w:themeShade="BF"/>
                <w:sz w:val="22"/>
                <w:szCs w:val="22"/>
              </w:rPr>
            </w:pPr>
            <w:hyperlink w:anchor="Appendix3" w:history="1">
              <w:r w:rsidR="00507E58" w:rsidRPr="00CA4871">
                <w:rPr>
                  <w:rStyle w:val="Hyperlink"/>
                  <w:rFonts w:cstheme="minorHAnsi"/>
                  <w:i/>
                  <w:sz w:val="22"/>
                  <w:szCs w:val="22"/>
                </w:rPr>
                <w:t>Appendix 3</w:t>
              </w:r>
            </w:hyperlink>
            <w:r w:rsidR="00507E58" w:rsidRPr="00CA4871">
              <w:rPr>
                <w:rFonts w:cstheme="minorHAnsi"/>
                <w:i/>
                <w:color w:val="365F91" w:themeColor="accent1" w:themeShade="BF"/>
                <w:sz w:val="22"/>
                <w:szCs w:val="22"/>
              </w:rPr>
              <w:t xml:space="preserve"> contains the definition of organisms that</w:t>
            </w:r>
            <w:r w:rsidR="00507E58" w:rsidRPr="00CA4871">
              <w:rPr>
                <w:bCs/>
                <w:i/>
                <w:color w:val="365F91" w:themeColor="accent1" w:themeShade="BF"/>
                <w:sz w:val="22"/>
                <w:szCs w:val="22"/>
              </w:rPr>
              <w:t xml:space="preserve"> are </w:t>
            </w:r>
            <w:r w:rsidR="00507E58" w:rsidRPr="00CA4871">
              <w:rPr>
                <w:bCs/>
                <w:i/>
                <w:color w:val="365F91" w:themeColor="accent1" w:themeShade="BF"/>
                <w:sz w:val="22"/>
                <w:szCs w:val="22"/>
                <w:u w:val="single"/>
              </w:rPr>
              <w:t>not</w:t>
            </w:r>
            <w:r w:rsidR="00507E58" w:rsidRPr="00CA4871">
              <w:rPr>
                <w:bCs/>
                <w:i/>
                <w:color w:val="365F91" w:themeColor="accent1" w:themeShade="BF"/>
                <w:sz w:val="22"/>
                <w:szCs w:val="22"/>
              </w:rPr>
              <w:t xml:space="preserve"> genetically modified.</w:t>
            </w:r>
          </w:p>
          <w:p w14:paraId="3433AC63" w14:textId="30C0E344" w:rsidR="00507E58" w:rsidRPr="00662897" w:rsidRDefault="00507E58" w:rsidP="00507E58">
            <w:pPr>
              <w:jc w:val="left"/>
              <w:rPr>
                <w:rFonts w:cstheme="minorHAnsi"/>
              </w:rPr>
            </w:pPr>
          </w:p>
        </w:tc>
        <w:tc>
          <w:tcPr>
            <w:tcW w:w="567" w:type="dxa"/>
            <w:vAlign w:val="center"/>
          </w:tcPr>
          <w:p w14:paraId="3D691434" w14:textId="77777777" w:rsidR="00507E58" w:rsidRPr="001C0255" w:rsidRDefault="00507E58" w:rsidP="00507E58">
            <w:pPr>
              <w:jc w:val="center"/>
              <w:rPr>
                <w:rFonts w:cstheme="minorHAnsi"/>
              </w:rPr>
            </w:pPr>
          </w:p>
        </w:tc>
        <w:tc>
          <w:tcPr>
            <w:tcW w:w="567" w:type="dxa"/>
            <w:vAlign w:val="center"/>
          </w:tcPr>
          <w:p w14:paraId="0338D840" w14:textId="77777777" w:rsidR="00507E58" w:rsidRPr="001C0255" w:rsidRDefault="00507E58" w:rsidP="00507E58">
            <w:pPr>
              <w:jc w:val="center"/>
              <w:rPr>
                <w:rFonts w:cstheme="minorHAnsi"/>
              </w:rPr>
            </w:pPr>
          </w:p>
        </w:tc>
        <w:tc>
          <w:tcPr>
            <w:tcW w:w="3685" w:type="dxa"/>
          </w:tcPr>
          <w:p w14:paraId="67303A7F" w14:textId="4AF4CE20" w:rsidR="00507E58" w:rsidRDefault="00507E58" w:rsidP="00507E58">
            <w:pPr>
              <w:jc w:val="left"/>
              <w:rPr>
                <w:rFonts w:cstheme="minorHAnsi"/>
              </w:rPr>
            </w:pPr>
            <w:r>
              <w:rPr>
                <w:rFonts w:cstheme="minorHAnsi"/>
              </w:rPr>
              <w:t xml:space="preserve">If “Yes”, Refer to </w:t>
            </w:r>
            <w:hyperlink w:anchor="Appendix1" w:history="1">
              <w:r w:rsidRPr="00CA4871">
                <w:rPr>
                  <w:rStyle w:val="Hyperlink"/>
                  <w:rFonts w:cstheme="minorHAnsi"/>
                </w:rPr>
                <w:t>Appendix 1</w:t>
              </w:r>
            </w:hyperlink>
            <w:r w:rsidRPr="006E71DB">
              <w:rPr>
                <w:rFonts w:cstheme="minorHAnsi"/>
              </w:rPr>
              <w:t xml:space="preserve"> – AS/NZS 2243.3:2010 Section 3</w:t>
            </w:r>
            <w:r>
              <w:rPr>
                <w:rFonts w:cstheme="minorHAnsi"/>
              </w:rPr>
              <w:t>,</w:t>
            </w:r>
            <w:r w:rsidRPr="006E71DB">
              <w:rPr>
                <w:rFonts w:cstheme="minorHAnsi"/>
              </w:rPr>
              <w:t xml:space="preserve"> to determine risk level.</w:t>
            </w:r>
            <w:r>
              <w:rPr>
                <w:rFonts w:cstheme="minorHAnsi"/>
              </w:rPr>
              <w:t xml:space="preserve"> </w:t>
            </w:r>
          </w:p>
          <w:p w14:paraId="5A06C12D" w14:textId="77777777" w:rsidR="00507E58" w:rsidRDefault="00507E58" w:rsidP="00507E58">
            <w:pPr>
              <w:jc w:val="left"/>
              <w:rPr>
                <w:rFonts w:cstheme="minorHAnsi"/>
              </w:rPr>
            </w:pPr>
          </w:p>
          <w:p w14:paraId="36CCBC0F" w14:textId="3ECB656D" w:rsidR="00507E58" w:rsidRPr="001C0255" w:rsidRDefault="00507E58" w:rsidP="00507E58">
            <w:pPr>
              <w:jc w:val="left"/>
              <w:rPr>
                <w:rFonts w:cstheme="minorHAnsi"/>
              </w:rPr>
            </w:pPr>
            <w:r>
              <w:rPr>
                <w:rFonts w:cstheme="minorHAnsi"/>
              </w:rPr>
              <w:t xml:space="preserve">If the microorganism/s have a Risk Group of 2 or above, or of unknown risk rating, then please submit a </w:t>
            </w:r>
            <w:hyperlink r:id="rId18" w:history="1">
              <w:r w:rsidRPr="00B35999">
                <w:rPr>
                  <w:rStyle w:val="Hyperlink"/>
                  <w:rFonts w:cstheme="minorHAnsi"/>
                </w:rPr>
                <w:t>Biological Hazard Application</w:t>
              </w:r>
            </w:hyperlink>
            <w:r>
              <w:rPr>
                <w:rFonts w:cstheme="minorHAnsi"/>
              </w:rPr>
              <w:t xml:space="preserve"> to </w:t>
            </w:r>
            <w:hyperlink r:id="rId19" w:history="1">
              <w:r w:rsidRPr="000A4D22">
                <w:rPr>
                  <w:rStyle w:val="Hyperlink"/>
                  <w:rFonts w:cstheme="minorHAnsi"/>
                </w:rPr>
                <w:t>Biosafety@unisa.edu.au</w:t>
              </w:r>
            </w:hyperlink>
            <w:r>
              <w:rPr>
                <w:rFonts w:cstheme="minorHAnsi"/>
              </w:rPr>
              <w:t xml:space="preserve">.  </w:t>
            </w:r>
          </w:p>
        </w:tc>
      </w:tr>
      <w:tr w:rsidR="00507E58" w:rsidRPr="0022696F" w14:paraId="3E6B36AA" w14:textId="77777777" w:rsidTr="008C07B8">
        <w:tc>
          <w:tcPr>
            <w:tcW w:w="5102" w:type="dxa"/>
          </w:tcPr>
          <w:p w14:paraId="682D557C" w14:textId="4B079704" w:rsidR="009C5BAB" w:rsidRPr="009C5BAB" w:rsidRDefault="00507E58" w:rsidP="0003506E">
            <w:pPr>
              <w:pStyle w:val="ListParagraph"/>
              <w:numPr>
                <w:ilvl w:val="0"/>
                <w:numId w:val="2"/>
              </w:numPr>
              <w:ind w:left="349" w:hanging="349"/>
              <w:jc w:val="left"/>
              <w:rPr>
                <w:rFonts w:cstheme="minorHAnsi"/>
                <w:b/>
              </w:rPr>
            </w:pPr>
            <w:r w:rsidRPr="009C5BAB">
              <w:rPr>
                <w:rFonts w:cstheme="minorHAnsi"/>
              </w:rPr>
              <w:t>Does the work involve the use of</w:t>
            </w:r>
            <w:r w:rsidRPr="00EB7B85">
              <w:t xml:space="preserve"> untreated </w:t>
            </w:r>
            <w:r>
              <w:t xml:space="preserve">biological </w:t>
            </w:r>
            <w:r w:rsidRPr="009C5BAB">
              <w:rPr>
                <w:b/>
              </w:rPr>
              <w:t>material/samples</w:t>
            </w:r>
            <w:r>
              <w:t xml:space="preserve"> (including but not limited to</w:t>
            </w:r>
            <w:r w:rsidR="00207871">
              <w:t>:</w:t>
            </w:r>
            <w:r>
              <w:t xml:space="preserve"> excretions, blood and its components, tissue and tissue fluid swabs, and body parts) collected directly from </w:t>
            </w:r>
            <w:r w:rsidR="007F2858">
              <w:t xml:space="preserve">humans or </w:t>
            </w:r>
            <w:r w:rsidRPr="009C5BAB">
              <w:rPr>
                <w:rFonts w:cstheme="minorHAnsi"/>
              </w:rPr>
              <w:t>animals (including invertebrate</w:t>
            </w:r>
            <w:r w:rsidR="00207871">
              <w:rPr>
                <w:rFonts w:cstheme="minorHAnsi"/>
              </w:rPr>
              <w:t>s</w:t>
            </w:r>
            <w:r w:rsidRPr="009C5BAB">
              <w:rPr>
                <w:rFonts w:cstheme="minorHAnsi"/>
              </w:rPr>
              <w:t>)</w:t>
            </w:r>
            <w:r w:rsidR="007F2858">
              <w:rPr>
                <w:rFonts w:cstheme="minorHAnsi"/>
              </w:rPr>
              <w:t xml:space="preserve">. </w:t>
            </w:r>
          </w:p>
          <w:p w14:paraId="34195175" w14:textId="2E3551D6" w:rsidR="00507E58" w:rsidRPr="009C5BAB" w:rsidRDefault="00507E58" w:rsidP="009C5BAB">
            <w:pPr>
              <w:pStyle w:val="ListParagraph"/>
              <w:ind w:left="349"/>
              <w:jc w:val="left"/>
              <w:rPr>
                <w:rFonts w:cstheme="minorHAnsi"/>
                <w:b/>
              </w:rPr>
            </w:pPr>
            <w:r w:rsidRPr="009C5BAB">
              <w:rPr>
                <w:rFonts w:cstheme="minorHAnsi"/>
                <w:b/>
              </w:rPr>
              <w:t>AND</w:t>
            </w:r>
          </w:p>
          <w:p w14:paraId="1D004699" w14:textId="14659651" w:rsidR="00507E58" w:rsidRDefault="00207871" w:rsidP="00B07904">
            <w:pPr>
              <w:pStyle w:val="ListParagraph"/>
              <w:ind w:left="349"/>
              <w:jc w:val="left"/>
              <w:rPr>
                <w:rFonts w:cstheme="minorHAnsi"/>
              </w:rPr>
            </w:pPr>
            <w:r>
              <w:rPr>
                <w:rFonts w:cstheme="minorHAnsi"/>
              </w:rPr>
              <w:t xml:space="preserve">The material or entities have either been tested negative for infectious diseases or are laboratory </w:t>
            </w:r>
            <w:r w:rsidRPr="009C5BAB">
              <w:rPr>
                <w:rFonts w:cstheme="minorHAnsi"/>
              </w:rPr>
              <w:t>animals</w:t>
            </w:r>
            <w:r>
              <w:rPr>
                <w:rFonts w:cstheme="minorHAnsi"/>
              </w:rPr>
              <w:t xml:space="preserve"> or </w:t>
            </w:r>
            <w:r w:rsidRPr="009C5BAB">
              <w:rPr>
                <w:rFonts w:cstheme="minorHAnsi"/>
              </w:rPr>
              <w:t>plants</w:t>
            </w:r>
            <w:r>
              <w:rPr>
                <w:rFonts w:cstheme="minorHAnsi"/>
              </w:rPr>
              <w:t>, where t</w:t>
            </w:r>
            <w:r w:rsidR="00B07904">
              <w:rPr>
                <w:rFonts w:cstheme="minorHAnsi"/>
              </w:rPr>
              <w:t xml:space="preserve">here is reasonable </w:t>
            </w:r>
            <w:r w:rsidR="00B07904" w:rsidRPr="009C5BAB">
              <w:rPr>
                <w:rFonts w:cstheme="minorHAnsi"/>
                <w:u w:val="single"/>
              </w:rPr>
              <w:t>certainty</w:t>
            </w:r>
            <w:r w:rsidR="00B07904">
              <w:rPr>
                <w:rFonts w:cstheme="minorHAnsi"/>
              </w:rPr>
              <w:t xml:space="preserve"> that the material </w:t>
            </w:r>
            <w:r w:rsidR="00B07904" w:rsidRPr="009C5BAB">
              <w:rPr>
                <w:rFonts w:cstheme="minorHAnsi"/>
                <w:u w:val="single"/>
              </w:rPr>
              <w:t>does not</w:t>
            </w:r>
            <w:r w:rsidR="00B07904">
              <w:rPr>
                <w:rFonts w:cstheme="minorHAnsi"/>
              </w:rPr>
              <w:t xml:space="preserve"> contain infectious agents or toxins.</w:t>
            </w:r>
          </w:p>
          <w:p w14:paraId="38870226" w14:textId="77777777" w:rsidR="00B07904" w:rsidRDefault="00B07904" w:rsidP="00B07904">
            <w:pPr>
              <w:pStyle w:val="ListParagraph"/>
              <w:ind w:left="349"/>
              <w:jc w:val="left"/>
              <w:rPr>
                <w:rFonts w:cstheme="minorHAnsi"/>
              </w:rPr>
            </w:pPr>
          </w:p>
          <w:p w14:paraId="08E75127" w14:textId="7D39487B" w:rsidR="007F2858" w:rsidRPr="00725794" w:rsidRDefault="00B07904" w:rsidP="00725794">
            <w:pPr>
              <w:pStyle w:val="ListParagraph"/>
              <w:ind w:left="349"/>
              <w:jc w:val="left"/>
              <w:rPr>
                <w:rFonts w:cstheme="minorHAnsi"/>
                <w:i/>
                <w:color w:val="365F91" w:themeColor="accent1" w:themeShade="BF"/>
                <w:sz w:val="22"/>
                <w:szCs w:val="22"/>
              </w:rPr>
            </w:pPr>
            <w:r w:rsidRPr="00B07904">
              <w:rPr>
                <w:rFonts w:cstheme="minorHAnsi"/>
                <w:i/>
                <w:color w:val="365F91" w:themeColor="accent1" w:themeShade="BF"/>
                <w:sz w:val="22"/>
                <w:szCs w:val="22"/>
              </w:rPr>
              <w:t xml:space="preserve">Note: </w:t>
            </w:r>
            <w:r w:rsidR="007F2858">
              <w:rPr>
                <w:rFonts w:cstheme="minorHAnsi"/>
                <w:i/>
                <w:color w:val="365F91" w:themeColor="accent1" w:themeShade="BF"/>
                <w:sz w:val="22"/>
                <w:szCs w:val="22"/>
              </w:rPr>
              <w:t xml:space="preserve">The assumption should be that </w:t>
            </w:r>
            <w:r w:rsidR="00207871">
              <w:rPr>
                <w:rFonts w:cstheme="minorHAnsi"/>
                <w:i/>
                <w:color w:val="365F91" w:themeColor="accent1" w:themeShade="BF"/>
                <w:sz w:val="22"/>
                <w:szCs w:val="22"/>
              </w:rPr>
              <w:t xml:space="preserve">non-laboratory </w:t>
            </w:r>
            <w:r w:rsidR="007F2858">
              <w:rPr>
                <w:rFonts w:cstheme="minorHAnsi"/>
                <w:i/>
                <w:color w:val="365F91" w:themeColor="accent1" w:themeShade="BF"/>
                <w:sz w:val="22"/>
                <w:szCs w:val="22"/>
              </w:rPr>
              <w:t>items contain viruses, toxins and bacteria, unless otherwise shown to be negative.</w:t>
            </w:r>
          </w:p>
          <w:p w14:paraId="122104D7" w14:textId="77777777" w:rsidR="00B07904" w:rsidRDefault="00B07904" w:rsidP="00B07904">
            <w:pPr>
              <w:pStyle w:val="ListParagraph"/>
              <w:ind w:left="349"/>
              <w:jc w:val="left"/>
              <w:rPr>
                <w:rFonts w:cstheme="minorHAnsi"/>
              </w:rPr>
            </w:pPr>
          </w:p>
          <w:p w14:paraId="5268AB8F" w14:textId="77777777" w:rsidR="00725794" w:rsidRDefault="00725794" w:rsidP="00725794">
            <w:pPr>
              <w:pStyle w:val="ListParagraph"/>
              <w:ind w:left="349"/>
              <w:jc w:val="left"/>
              <w:rPr>
                <w:rFonts w:cstheme="minorHAnsi"/>
                <w:i/>
                <w:color w:val="365F91" w:themeColor="accent1" w:themeShade="BF"/>
                <w:sz w:val="22"/>
                <w:szCs w:val="22"/>
              </w:rPr>
            </w:pPr>
            <w:r>
              <w:rPr>
                <w:rFonts w:cstheme="minorHAnsi"/>
                <w:i/>
                <w:color w:val="365F91" w:themeColor="accent1" w:themeShade="BF"/>
                <w:sz w:val="22"/>
                <w:szCs w:val="22"/>
              </w:rPr>
              <w:t>Note: B</w:t>
            </w:r>
            <w:r w:rsidRPr="00B07904">
              <w:rPr>
                <w:rFonts w:cstheme="minorHAnsi"/>
                <w:i/>
                <w:color w:val="365F91" w:themeColor="accent1" w:themeShade="BF"/>
                <w:sz w:val="22"/>
                <w:szCs w:val="22"/>
              </w:rPr>
              <w:t xml:space="preserve">lood, other bodily fluids and tissue from “healthy people” </w:t>
            </w:r>
            <w:r>
              <w:rPr>
                <w:rFonts w:cstheme="minorHAnsi"/>
                <w:i/>
                <w:color w:val="365F91" w:themeColor="accent1" w:themeShade="BF"/>
                <w:sz w:val="22"/>
                <w:szCs w:val="22"/>
              </w:rPr>
              <w:t>– might contain</w:t>
            </w:r>
            <w:r w:rsidRPr="00B07904">
              <w:rPr>
                <w:rFonts w:cstheme="minorHAnsi"/>
                <w:i/>
                <w:color w:val="365F91" w:themeColor="accent1" w:themeShade="BF"/>
                <w:sz w:val="22"/>
                <w:szCs w:val="22"/>
              </w:rPr>
              <w:t xml:space="preserve"> Hepatitis</w:t>
            </w:r>
            <w:r>
              <w:rPr>
                <w:rFonts w:cstheme="minorHAnsi"/>
                <w:i/>
                <w:color w:val="365F91" w:themeColor="accent1" w:themeShade="BF"/>
                <w:sz w:val="22"/>
                <w:szCs w:val="22"/>
              </w:rPr>
              <w:t xml:space="preserve">, </w:t>
            </w:r>
            <w:r w:rsidRPr="00B07904">
              <w:rPr>
                <w:rFonts w:cstheme="minorHAnsi"/>
                <w:i/>
                <w:color w:val="365F91" w:themeColor="accent1" w:themeShade="BF"/>
                <w:sz w:val="22"/>
                <w:szCs w:val="22"/>
              </w:rPr>
              <w:t>HIV</w:t>
            </w:r>
            <w:r>
              <w:rPr>
                <w:rFonts w:cstheme="minorHAnsi"/>
                <w:i/>
                <w:color w:val="365F91" w:themeColor="accent1" w:themeShade="BF"/>
                <w:sz w:val="22"/>
                <w:szCs w:val="22"/>
              </w:rPr>
              <w:t>, Cytomegalovirus or Human Papillomavirus.</w:t>
            </w:r>
          </w:p>
          <w:p w14:paraId="148A7B3F" w14:textId="77777777" w:rsidR="00725794" w:rsidRDefault="00725794" w:rsidP="00725794">
            <w:pPr>
              <w:pStyle w:val="ListParagraph"/>
              <w:ind w:left="349"/>
              <w:jc w:val="left"/>
              <w:rPr>
                <w:rFonts w:cstheme="minorHAnsi"/>
                <w:i/>
                <w:color w:val="365F91" w:themeColor="accent1" w:themeShade="BF"/>
                <w:sz w:val="22"/>
                <w:szCs w:val="22"/>
              </w:rPr>
            </w:pPr>
          </w:p>
          <w:p w14:paraId="1FA6E1C0" w14:textId="77777777" w:rsidR="00725794" w:rsidRDefault="00725794" w:rsidP="00725794">
            <w:pPr>
              <w:pStyle w:val="ListParagraph"/>
              <w:ind w:left="349"/>
              <w:jc w:val="left"/>
              <w:rPr>
                <w:rFonts w:cstheme="minorHAnsi"/>
                <w:i/>
                <w:color w:val="365F91" w:themeColor="accent1" w:themeShade="BF"/>
                <w:sz w:val="22"/>
                <w:szCs w:val="22"/>
              </w:rPr>
            </w:pPr>
            <w:r>
              <w:rPr>
                <w:rFonts w:cstheme="minorHAnsi"/>
                <w:i/>
                <w:color w:val="365F91" w:themeColor="accent1" w:themeShade="BF"/>
                <w:sz w:val="22"/>
                <w:szCs w:val="22"/>
              </w:rPr>
              <w:t>Likewise, soil might contain tetanus.</w:t>
            </w:r>
          </w:p>
          <w:p w14:paraId="602F4FA0" w14:textId="77777777" w:rsidR="00725794" w:rsidRDefault="00725794" w:rsidP="00725794">
            <w:pPr>
              <w:pStyle w:val="ListParagraph"/>
              <w:ind w:left="349"/>
              <w:jc w:val="left"/>
              <w:rPr>
                <w:rFonts w:cstheme="minorHAnsi"/>
                <w:i/>
                <w:color w:val="365F91" w:themeColor="accent1" w:themeShade="BF"/>
                <w:sz w:val="22"/>
                <w:szCs w:val="22"/>
              </w:rPr>
            </w:pPr>
          </w:p>
          <w:p w14:paraId="120E94E7" w14:textId="77777777" w:rsidR="00725794" w:rsidRDefault="00725794" w:rsidP="00725794">
            <w:pPr>
              <w:pStyle w:val="ListParagraph"/>
              <w:ind w:left="349"/>
              <w:jc w:val="left"/>
              <w:rPr>
                <w:rFonts w:cstheme="minorHAnsi"/>
                <w:i/>
                <w:color w:val="365F91" w:themeColor="accent1" w:themeShade="BF"/>
                <w:sz w:val="22"/>
                <w:szCs w:val="22"/>
              </w:rPr>
            </w:pPr>
            <w:r>
              <w:rPr>
                <w:rFonts w:cstheme="minorHAnsi"/>
                <w:i/>
                <w:color w:val="365F91" w:themeColor="accent1" w:themeShade="BF"/>
                <w:sz w:val="22"/>
                <w:szCs w:val="22"/>
              </w:rPr>
              <w:t>Poultry and swine might contain avian or swine influenza.</w:t>
            </w:r>
          </w:p>
          <w:p w14:paraId="54732B59" w14:textId="77777777" w:rsidR="00725794" w:rsidRDefault="00725794" w:rsidP="00725794">
            <w:pPr>
              <w:pStyle w:val="ListParagraph"/>
              <w:ind w:left="349"/>
              <w:jc w:val="left"/>
              <w:rPr>
                <w:rFonts w:cstheme="minorHAnsi"/>
                <w:i/>
                <w:color w:val="365F91" w:themeColor="accent1" w:themeShade="BF"/>
                <w:sz w:val="22"/>
                <w:szCs w:val="22"/>
              </w:rPr>
            </w:pPr>
          </w:p>
          <w:p w14:paraId="6152CF78" w14:textId="77777777" w:rsidR="00725794" w:rsidRDefault="00725794" w:rsidP="00725794">
            <w:pPr>
              <w:pStyle w:val="ListParagraph"/>
              <w:ind w:left="349"/>
              <w:jc w:val="left"/>
              <w:rPr>
                <w:rFonts w:cstheme="minorHAnsi"/>
                <w:i/>
                <w:color w:val="365F91" w:themeColor="accent1" w:themeShade="BF"/>
                <w:sz w:val="22"/>
                <w:szCs w:val="22"/>
              </w:rPr>
            </w:pPr>
            <w:r>
              <w:rPr>
                <w:rFonts w:cstheme="minorHAnsi"/>
                <w:i/>
                <w:color w:val="365F91" w:themeColor="accent1" w:themeShade="BF"/>
                <w:sz w:val="22"/>
                <w:szCs w:val="22"/>
              </w:rPr>
              <w:t>S</w:t>
            </w:r>
            <w:r w:rsidRPr="007F2858">
              <w:rPr>
                <w:rFonts w:cstheme="minorHAnsi"/>
                <w:i/>
                <w:color w:val="365F91" w:themeColor="accent1" w:themeShade="BF"/>
                <w:sz w:val="22"/>
                <w:szCs w:val="22"/>
              </w:rPr>
              <w:t>heep, cattle, goats, kangaroos and camels</w:t>
            </w:r>
            <w:r>
              <w:rPr>
                <w:rFonts w:cstheme="minorHAnsi"/>
                <w:i/>
                <w:color w:val="365F91" w:themeColor="accent1" w:themeShade="BF"/>
                <w:sz w:val="22"/>
                <w:szCs w:val="22"/>
              </w:rPr>
              <w:t xml:space="preserve"> may contain Q fever.</w:t>
            </w:r>
          </w:p>
          <w:p w14:paraId="40EE1C24" w14:textId="77777777" w:rsidR="00725794" w:rsidRDefault="00725794" w:rsidP="00725794">
            <w:pPr>
              <w:pStyle w:val="ListParagraph"/>
              <w:ind w:left="349"/>
              <w:jc w:val="left"/>
              <w:rPr>
                <w:rFonts w:cstheme="minorHAnsi"/>
                <w:i/>
                <w:color w:val="365F91" w:themeColor="accent1" w:themeShade="BF"/>
                <w:sz w:val="22"/>
                <w:szCs w:val="22"/>
              </w:rPr>
            </w:pPr>
          </w:p>
          <w:p w14:paraId="4FA312D4" w14:textId="2AC9B9EA" w:rsidR="00725794" w:rsidRPr="00725794" w:rsidRDefault="00725794" w:rsidP="00725794">
            <w:pPr>
              <w:pStyle w:val="ListParagraph"/>
              <w:ind w:left="349"/>
              <w:jc w:val="left"/>
              <w:rPr>
                <w:rFonts w:cstheme="minorHAnsi"/>
                <w:i/>
                <w:color w:val="365F91" w:themeColor="accent1" w:themeShade="BF"/>
                <w:sz w:val="22"/>
                <w:szCs w:val="22"/>
              </w:rPr>
            </w:pPr>
            <w:r>
              <w:rPr>
                <w:rFonts w:cstheme="minorHAnsi"/>
                <w:i/>
                <w:color w:val="365F91" w:themeColor="accent1" w:themeShade="BF"/>
                <w:sz w:val="22"/>
                <w:szCs w:val="22"/>
              </w:rPr>
              <w:t>Bats may contain lyssavirus.</w:t>
            </w:r>
          </w:p>
        </w:tc>
        <w:tc>
          <w:tcPr>
            <w:tcW w:w="567" w:type="dxa"/>
            <w:vAlign w:val="center"/>
          </w:tcPr>
          <w:p w14:paraId="3E16313F" w14:textId="77777777" w:rsidR="00507E58" w:rsidRPr="001C0255" w:rsidRDefault="00507E58" w:rsidP="00507E58">
            <w:pPr>
              <w:jc w:val="center"/>
              <w:rPr>
                <w:rFonts w:cstheme="minorHAnsi"/>
              </w:rPr>
            </w:pPr>
          </w:p>
        </w:tc>
        <w:tc>
          <w:tcPr>
            <w:tcW w:w="567" w:type="dxa"/>
            <w:vAlign w:val="center"/>
          </w:tcPr>
          <w:p w14:paraId="746C1CBE" w14:textId="77777777" w:rsidR="00507E58" w:rsidRPr="001C0255" w:rsidRDefault="00507E58" w:rsidP="00507E58">
            <w:pPr>
              <w:jc w:val="center"/>
              <w:rPr>
                <w:rFonts w:cstheme="minorHAnsi"/>
              </w:rPr>
            </w:pPr>
          </w:p>
        </w:tc>
        <w:tc>
          <w:tcPr>
            <w:tcW w:w="3685" w:type="dxa"/>
          </w:tcPr>
          <w:p w14:paraId="4601CA5F" w14:textId="199E9EE8" w:rsidR="00B07904" w:rsidRDefault="00507E58" w:rsidP="00B07904">
            <w:pPr>
              <w:jc w:val="left"/>
              <w:rPr>
                <w:rFonts w:cstheme="minorHAnsi"/>
              </w:rPr>
            </w:pPr>
            <w:r w:rsidRPr="001C0255">
              <w:rPr>
                <w:rFonts w:cstheme="minorHAnsi"/>
              </w:rPr>
              <w:t>If “Yes”</w:t>
            </w:r>
            <w:r>
              <w:rPr>
                <w:rFonts w:cstheme="minorHAnsi"/>
              </w:rPr>
              <w:t xml:space="preserve"> </w:t>
            </w:r>
            <w:r w:rsidR="00B07904">
              <w:rPr>
                <w:rFonts w:cstheme="minorHAnsi"/>
              </w:rPr>
              <w:t>a biological hazard or gene technology application is not required</w:t>
            </w:r>
            <w:r w:rsidR="00B07904" w:rsidRPr="006E71DB">
              <w:rPr>
                <w:rFonts w:cstheme="minorHAnsi"/>
              </w:rPr>
              <w:t>.</w:t>
            </w:r>
            <w:r w:rsidR="00B07904">
              <w:rPr>
                <w:rFonts w:cstheme="minorHAnsi"/>
              </w:rPr>
              <w:t xml:space="preserve"> However other approvals may be required, such as human </w:t>
            </w:r>
            <w:r w:rsidR="00207871">
              <w:rPr>
                <w:rFonts w:cstheme="minorHAnsi"/>
              </w:rPr>
              <w:t xml:space="preserve">or animal </w:t>
            </w:r>
            <w:r w:rsidR="00B07904">
              <w:rPr>
                <w:rFonts w:cstheme="minorHAnsi"/>
              </w:rPr>
              <w:t>ethics approvals.</w:t>
            </w:r>
          </w:p>
          <w:p w14:paraId="69ED61B5" w14:textId="551BA267" w:rsidR="00B07904" w:rsidRPr="001C0255" w:rsidRDefault="00B07904" w:rsidP="00B07904">
            <w:pPr>
              <w:jc w:val="left"/>
              <w:rPr>
                <w:rFonts w:cstheme="minorHAnsi"/>
              </w:rPr>
            </w:pPr>
          </w:p>
          <w:p w14:paraId="7297A393" w14:textId="4C6E39B6" w:rsidR="00507E58" w:rsidRPr="001C0255" w:rsidRDefault="00507E58" w:rsidP="00BC1AE4">
            <w:pPr>
              <w:jc w:val="left"/>
              <w:rPr>
                <w:rFonts w:cstheme="minorHAnsi"/>
              </w:rPr>
            </w:pPr>
          </w:p>
        </w:tc>
      </w:tr>
    </w:tbl>
    <w:p w14:paraId="640444F8" w14:textId="77777777" w:rsidR="00725794" w:rsidRDefault="00725794"/>
    <w:tbl>
      <w:tblPr>
        <w:tblStyle w:val="TableGrid"/>
        <w:tblW w:w="9921" w:type="dxa"/>
        <w:tblInd w:w="360" w:type="dxa"/>
        <w:tblCellMar>
          <w:top w:w="85" w:type="dxa"/>
          <w:left w:w="85" w:type="dxa"/>
          <w:bottom w:w="85" w:type="dxa"/>
          <w:right w:w="85" w:type="dxa"/>
        </w:tblCellMar>
        <w:tblLook w:val="04A0" w:firstRow="1" w:lastRow="0" w:firstColumn="1" w:lastColumn="0" w:noHBand="0" w:noVBand="1"/>
      </w:tblPr>
      <w:tblGrid>
        <w:gridCol w:w="5102"/>
        <w:gridCol w:w="567"/>
        <w:gridCol w:w="567"/>
        <w:gridCol w:w="3685"/>
      </w:tblGrid>
      <w:tr w:rsidR="00725794" w14:paraId="033B7206" w14:textId="77777777" w:rsidTr="006A7180">
        <w:tc>
          <w:tcPr>
            <w:tcW w:w="5102" w:type="dxa"/>
            <w:vAlign w:val="center"/>
          </w:tcPr>
          <w:p w14:paraId="3B34465C" w14:textId="57EE6AE6" w:rsidR="00725794" w:rsidRPr="00725794" w:rsidRDefault="00725794" w:rsidP="00725794">
            <w:pPr>
              <w:jc w:val="left"/>
              <w:rPr>
                <w:rFonts w:cstheme="minorHAnsi"/>
              </w:rPr>
            </w:pPr>
            <w:r w:rsidRPr="00507E58">
              <w:rPr>
                <w:rFonts w:cstheme="minorHAnsi"/>
                <w:b/>
              </w:rPr>
              <w:t>Question</w:t>
            </w:r>
          </w:p>
        </w:tc>
        <w:tc>
          <w:tcPr>
            <w:tcW w:w="567" w:type="dxa"/>
            <w:vAlign w:val="center"/>
          </w:tcPr>
          <w:p w14:paraId="5F7C1442" w14:textId="1396DCB4" w:rsidR="00725794" w:rsidRPr="001C0255" w:rsidRDefault="00725794" w:rsidP="00725794">
            <w:pPr>
              <w:jc w:val="center"/>
              <w:rPr>
                <w:rFonts w:cstheme="minorHAnsi"/>
              </w:rPr>
            </w:pPr>
            <w:r>
              <w:rPr>
                <w:rFonts w:cstheme="minorHAnsi"/>
                <w:b/>
              </w:rPr>
              <w:t>Yes</w:t>
            </w:r>
          </w:p>
        </w:tc>
        <w:tc>
          <w:tcPr>
            <w:tcW w:w="567" w:type="dxa"/>
            <w:vAlign w:val="center"/>
          </w:tcPr>
          <w:p w14:paraId="362203D7" w14:textId="1D9DB1E5" w:rsidR="00725794" w:rsidRPr="001C0255" w:rsidRDefault="00725794" w:rsidP="00725794">
            <w:pPr>
              <w:jc w:val="center"/>
              <w:rPr>
                <w:rFonts w:cstheme="minorHAnsi"/>
              </w:rPr>
            </w:pPr>
            <w:r>
              <w:rPr>
                <w:rFonts w:cstheme="minorHAnsi"/>
                <w:b/>
              </w:rPr>
              <w:t>No</w:t>
            </w:r>
          </w:p>
        </w:tc>
        <w:tc>
          <w:tcPr>
            <w:tcW w:w="3685" w:type="dxa"/>
            <w:vAlign w:val="center"/>
          </w:tcPr>
          <w:p w14:paraId="51FA1D1B" w14:textId="4D85A3B6" w:rsidR="00725794" w:rsidRPr="006E71DB" w:rsidRDefault="00725794" w:rsidP="00725794">
            <w:pPr>
              <w:jc w:val="left"/>
              <w:rPr>
                <w:rFonts w:cstheme="minorHAnsi"/>
              </w:rPr>
            </w:pPr>
            <w:r>
              <w:rPr>
                <w:rFonts w:cstheme="minorHAnsi"/>
                <w:b/>
              </w:rPr>
              <w:t>Action Required</w:t>
            </w:r>
          </w:p>
        </w:tc>
      </w:tr>
      <w:tr w:rsidR="00725794" w14:paraId="0E1B8AD8" w14:textId="77777777" w:rsidTr="008C07B8">
        <w:tc>
          <w:tcPr>
            <w:tcW w:w="5102" w:type="dxa"/>
          </w:tcPr>
          <w:p w14:paraId="5E4511C3" w14:textId="7542E672" w:rsidR="00725794" w:rsidRPr="009C5BAB" w:rsidRDefault="00725794" w:rsidP="00725794">
            <w:pPr>
              <w:pStyle w:val="ListParagraph"/>
              <w:numPr>
                <w:ilvl w:val="0"/>
                <w:numId w:val="2"/>
              </w:numPr>
              <w:ind w:left="349" w:hanging="349"/>
              <w:jc w:val="left"/>
              <w:rPr>
                <w:rFonts w:cstheme="minorHAnsi"/>
                <w:b/>
              </w:rPr>
            </w:pPr>
            <w:r w:rsidRPr="009C5BAB">
              <w:rPr>
                <w:rFonts w:cstheme="minorHAnsi"/>
              </w:rPr>
              <w:t>Does the work involve the use of</w:t>
            </w:r>
            <w:r w:rsidRPr="00EB7B85">
              <w:t xml:space="preserve"> untreated </w:t>
            </w:r>
            <w:r>
              <w:t xml:space="preserve">biological </w:t>
            </w:r>
            <w:r w:rsidRPr="009C5BAB">
              <w:rPr>
                <w:b/>
              </w:rPr>
              <w:t>material/samples</w:t>
            </w:r>
            <w:r>
              <w:t xml:space="preserve"> (including but not limited to excretions, blood and its components, tissue and tissue fluid swabs, and body parts) collected directly from humans or </w:t>
            </w:r>
            <w:r w:rsidRPr="009C5BAB">
              <w:rPr>
                <w:rFonts w:cstheme="minorHAnsi"/>
              </w:rPr>
              <w:t>animals (including invertebrate)</w:t>
            </w:r>
            <w:r>
              <w:rPr>
                <w:rFonts w:cstheme="minorHAnsi"/>
              </w:rPr>
              <w:t xml:space="preserve">. Or involves </w:t>
            </w:r>
            <w:r w:rsidRPr="009C5BAB">
              <w:rPr>
                <w:rFonts w:cstheme="minorHAnsi"/>
              </w:rPr>
              <w:t>animals, plants, soil</w:t>
            </w:r>
            <w:r>
              <w:rPr>
                <w:rFonts w:cstheme="minorHAnsi"/>
              </w:rPr>
              <w:t xml:space="preserve"> or</w:t>
            </w:r>
            <w:r w:rsidRPr="009C5BAB">
              <w:rPr>
                <w:rFonts w:cstheme="minorHAnsi"/>
              </w:rPr>
              <w:t xml:space="preserve"> waste water</w:t>
            </w:r>
            <w:r>
              <w:rPr>
                <w:rFonts w:cstheme="minorHAnsi"/>
              </w:rPr>
              <w:t>.</w:t>
            </w:r>
            <w:r w:rsidRPr="009C5BAB">
              <w:rPr>
                <w:rFonts w:cstheme="minorHAnsi"/>
              </w:rPr>
              <w:t xml:space="preserve"> </w:t>
            </w:r>
          </w:p>
          <w:p w14:paraId="67EBE55A" w14:textId="77777777" w:rsidR="00725794" w:rsidRPr="00BC1AE4" w:rsidRDefault="00725794" w:rsidP="00725794">
            <w:pPr>
              <w:pStyle w:val="ListParagraph"/>
              <w:ind w:left="349"/>
              <w:jc w:val="left"/>
              <w:rPr>
                <w:rFonts w:cstheme="minorHAnsi"/>
                <w:b/>
              </w:rPr>
            </w:pPr>
            <w:r w:rsidRPr="00BC1AE4">
              <w:rPr>
                <w:rFonts w:cstheme="minorHAnsi"/>
                <w:b/>
              </w:rPr>
              <w:t>AND</w:t>
            </w:r>
          </w:p>
          <w:p w14:paraId="2EA901B3" w14:textId="3EE8DC83" w:rsidR="00725794" w:rsidRDefault="00725794" w:rsidP="00725794">
            <w:pPr>
              <w:ind w:left="259"/>
              <w:jc w:val="left"/>
              <w:rPr>
                <w:rFonts w:cstheme="minorHAnsi"/>
              </w:rPr>
            </w:pPr>
            <w:r>
              <w:t xml:space="preserve"> </w:t>
            </w:r>
            <w:r>
              <w:rPr>
                <w:rFonts w:cstheme="minorHAnsi"/>
              </w:rPr>
              <w:t>T</w:t>
            </w:r>
            <w:r w:rsidRPr="001C0255">
              <w:rPr>
                <w:rFonts w:cstheme="minorHAnsi"/>
              </w:rPr>
              <w:t>here is a reasonable expectation that they may transmit</w:t>
            </w:r>
            <w:r>
              <w:rPr>
                <w:rFonts w:cstheme="minorHAnsi"/>
              </w:rPr>
              <w:t xml:space="preserve"> or harbour</w:t>
            </w:r>
            <w:r w:rsidRPr="001C0255">
              <w:rPr>
                <w:rFonts w:cstheme="minorHAnsi"/>
              </w:rPr>
              <w:t xml:space="preserve"> viable </w:t>
            </w:r>
            <w:r>
              <w:rPr>
                <w:rFonts w:cstheme="minorHAnsi"/>
              </w:rPr>
              <w:t xml:space="preserve">Risk Group 2 </w:t>
            </w:r>
            <w:r w:rsidRPr="001C0255">
              <w:rPr>
                <w:rFonts w:cstheme="minorHAnsi"/>
              </w:rPr>
              <w:t>microorganisms or infectious agents to humans, animals or the environment?</w:t>
            </w:r>
            <w:r>
              <w:rPr>
                <w:rFonts w:cstheme="minorHAnsi"/>
              </w:rPr>
              <w:t xml:space="preserve"> </w:t>
            </w:r>
          </w:p>
          <w:p w14:paraId="038B7B74" w14:textId="31EE9B98" w:rsidR="00725794" w:rsidRPr="00B07904" w:rsidRDefault="00725794" w:rsidP="00725794">
            <w:pPr>
              <w:ind w:left="259"/>
              <w:jc w:val="left"/>
              <w:rPr>
                <w:rFonts w:cstheme="minorHAnsi"/>
                <w:b/>
              </w:rPr>
            </w:pPr>
            <w:r w:rsidRPr="00B07904">
              <w:rPr>
                <w:rFonts w:cstheme="minorHAnsi"/>
                <w:b/>
              </w:rPr>
              <w:t>OR</w:t>
            </w:r>
          </w:p>
          <w:p w14:paraId="74B738DA" w14:textId="0CBB5FD0" w:rsidR="00725794" w:rsidRDefault="00725794" w:rsidP="00725794">
            <w:pPr>
              <w:ind w:left="259"/>
              <w:jc w:val="left"/>
            </w:pPr>
            <w:r w:rsidRPr="00D40C7F">
              <w:t>The disease status of the material is unknown.</w:t>
            </w:r>
          </w:p>
          <w:p w14:paraId="58E6E8D2" w14:textId="77777777" w:rsidR="00725794" w:rsidRDefault="00725794" w:rsidP="00725794">
            <w:pPr>
              <w:ind w:left="259"/>
              <w:jc w:val="left"/>
            </w:pPr>
          </w:p>
          <w:p w14:paraId="706422A8" w14:textId="00711190" w:rsidR="00725794" w:rsidRPr="007F2858" w:rsidRDefault="00725794" w:rsidP="00725794">
            <w:pPr>
              <w:ind w:left="259"/>
              <w:jc w:val="left"/>
            </w:pPr>
          </w:p>
        </w:tc>
        <w:tc>
          <w:tcPr>
            <w:tcW w:w="567" w:type="dxa"/>
            <w:vAlign w:val="center"/>
          </w:tcPr>
          <w:p w14:paraId="4C927BD8" w14:textId="77777777" w:rsidR="00725794" w:rsidRPr="001C0255" w:rsidRDefault="00725794" w:rsidP="00725794">
            <w:pPr>
              <w:jc w:val="center"/>
              <w:rPr>
                <w:rFonts w:cstheme="minorHAnsi"/>
              </w:rPr>
            </w:pPr>
          </w:p>
        </w:tc>
        <w:tc>
          <w:tcPr>
            <w:tcW w:w="567" w:type="dxa"/>
            <w:vAlign w:val="center"/>
          </w:tcPr>
          <w:p w14:paraId="2AA5EE34" w14:textId="77777777" w:rsidR="00725794" w:rsidRPr="001C0255" w:rsidRDefault="00725794" w:rsidP="00725794">
            <w:pPr>
              <w:jc w:val="center"/>
              <w:rPr>
                <w:rFonts w:cstheme="minorHAnsi"/>
              </w:rPr>
            </w:pPr>
          </w:p>
        </w:tc>
        <w:tc>
          <w:tcPr>
            <w:tcW w:w="3685" w:type="dxa"/>
          </w:tcPr>
          <w:p w14:paraId="7CE2E935" w14:textId="020955FA" w:rsidR="00725794" w:rsidRDefault="00725794" w:rsidP="00725794">
            <w:pPr>
              <w:jc w:val="left"/>
              <w:rPr>
                <w:rFonts w:cstheme="minorHAnsi"/>
                <w:color w:val="FF0000"/>
              </w:rPr>
            </w:pPr>
            <w:r w:rsidRPr="006E71DB">
              <w:rPr>
                <w:rFonts w:cstheme="minorHAnsi"/>
              </w:rPr>
              <w:t>If “Yes”,</w:t>
            </w:r>
            <w:r>
              <w:rPr>
                <w:rFonts w:cstheme="minorHAnsi"/>
              </w:rPr>
              <w:t xml:space="preserve"> treat samples as Risk Group 2. Please submit a </w:t>
            </w:r>
            <w:hyperlink r:id="rId20" w:history="1">
              <w:r w:rsidRPr="00B35999">
                <w:rPr>
                  <w:rStyle w:val="Hyperlink"/>
                  <w:rFonts w:cstheme="minorHAnsi"/>
                </w:rPr>
                <w:t>Biological Hazard Application</w:t>
              </w:r>
            </w:hyperlink>
            <w:r>
              <w:rPr>
                <w:rFonts w:cstheme="minorHAnsi"/>
              </w:rPr>
              <w:t xml:space="preserve"> to </w:t>
            </w:r>
            <w:hyperlink r:id="rId21" w:history="1">
              <w:r w:rsidRPr="000A4D22">
                <w:rPr>
                  <w:rStyle w:val="Hyperlink"/>
                  <w:rFonts w:cstheme="minorHAnsi"/>
                </w:rPr>
                <w:t>Biosafety@unisa.edu.au</w:t>
              </w:r>
            </w:hyperlink>
            <w:r>
              <w:rPr>
                <w:rFonts w:cstheme="minorHAnsi"/>
              </w:rPr>
              <w:t xml:space="preserve">.  </w:t>
            </w:r>
          </w:p>
          <w:p w14:paraId="28198E5E" w14:textId="77777777" w:rsidR="00725794" w:rsidRDefault="00725794" w:rsidP="00725794">
            <w:pPr>
              <w:jc w:val="left"/>
              <w:rPr>
                <w:rFonts w:cstheme="minorHAnsi"/>
                <w:color w:val="FF0000"/>
              </w:rPr>
            </w:pPr>
          </w:p>
          <w:p w14:paraId="53240676" w14:textId="77777777" w:rsidR="00725794" w:rsidRDefault="00725794" w:rsidP="00725794">
            <w:pPr>
              <w:jc w:val="left"/>
              <w:rPr>
                <w:rFonts w:cstheme="minorHAnsi"/>
              </w:rPr>
            </w:pPr>
            <w:r w:rsidRPr="006E71DB">
              <w:rPr>
                <w:rFonts w:cstheme="minorHAnsi"/>
              </w:rPr>
              <w:t>You are welcome to consult with the Chair of the IBC.</w:t>
            </w:r>
          </w:p>
          <w:p w14:paraId="1C5F2408" w14:textId="77777777" w:rsidR="00725794" w:rsidRDefault="00725794" w:rsidP="00725794">
            <w:pPr>
              <w:jc w:val="left"/>
              <w:rPr>
                <w:rFonts w:cstheme="minorHAnsi"/>
              </w:rPr>
            </w:pPr>
          </w:p>
          <w:p w14:paraId="3AB00779" w14:textId="69D2D2D0" w:rsidR="00725794" w:rsidRDefault="00725794" w:rsidP="00725794">
            <w:pPr>
              <w:jc w:val="left"/>
              <w:rPr>
                <w:rFonts w:cstheme="minorHAnsi"/>
              </w:rPr>
            </w:pPr>
            <w:r w:rsidRPr="001C0255">
              <w:rPr>
                <w:rFonts w:cstheme="minorHAnsi"/>
              </w:rPr>
              <w:t>If “Yes”</w:t>
            </w:r>
            <w:r>
              <w:rPr>
                <w:rFonts w:cstheme="minorHAnsi"/>
              </w:rPr>
              <w:t xml:space="preserve"> and the work is part of professional or technical laboratory management</w:t>
            </w:r>
            <w:r w:rsidRPr="001C0255">
              <w:rPr>
                <w:rFonts w:cstheme="minorHAnsi"/>
              </w:rPr>
              <w:t xml:space="preserve">, </w:t>
            </w:r>
            <w:r>
              <w:rPr>
                <w:rFonts w:cstheme="minorHAnsi"/>
              </w:rPr>
              <w:t xml:space="preserve">staff may need to be vaccinated. For an assessment of the need for vaccination of staff, please submit a copy of the </w:t>
            </w:r>
            <w:hyperlink r:id="rId22" w:history="1">
              <w:r w:rsidRPr="007624F2">
                <w:rPr>
                  <w:rStyle w:val="Hyperlink"/>
                  <w:rFonts w:cstheme="minorHAnsi"/>
                </w:rPr>
                <w:t>Hazard Register (WHS 01)</w:t>
              </w:r>
            </w:hyperlink>
            <w:r>
              <w:rPr>
                <w:rFonts w:cstheme="minorHAnsi"/>
              </w:rPr>
              <w:t xml:space="preserve"> to </w:t>
            </w:r>
            <w:hyperlink r:id="rId23" w:history="1">
              <w:r w:rsidRPr="000A4D22">
                <w:rPr>
                  <w:rStyle w:val="Hyperlink"/>
                  <w:rFonts w:cstheme="minorHAnsi"/>
                </w:rPr>
                <w:t>Biosafety@unisa.edu.au</w:t>
              </w:r>
            </w:hyperlink>
            <w:r>
              <w:rPr>
                <w:rFonts w:cstheme="minorHAnsi"/>
              </w:rPr>
              <w:t xml:space="preserve">.  </w:t>
            </w:r>
          </w:p>
        </w:tc>
      </w:tr>
      <w:tr w:rsidR="00E80688" w14:paraId="363B229A" w14:textId="77777777" w:rsidTr="008C07B8">
        <w:tc>
          <w:tcPr>
            <w:tcW w:w="5102" w:type="dxa"/>
          </w:tcPr>
          <w:p w14:paraId="24911729" w14:textId="23CEFC7F" w:rsidR="008137A1" w:rsidRDefault="00E80688" w:rsidP="00E80688">
            <w:pPr>
              <w:pStyle w:val="ListParagraph"/>
              <w:numPr>
                <w:ilvl w:val="0"/>
                <w:numId w:val="2"/>
              </w:numPr>
              <w:ind w:left="349" w:hanging="349"/>
              <w:jc w:val="left"/>
              <w:rPr>
                <w:rFonts w:cstheme="minorHAnsi"/>
              </w:rPr>
            </w:pPr>
            <w:r w:rsidRPr="001C0255">
              <w:rPr>
                <w:rFonts w:cstheme="minorHAnsi"/>
              </w:rPr>
              <w:t xml:space="preserve">Does </w:t>
            </w:r>
            <w:r>
              <w:rPr>
                <w:rFonts w:cstheme="minorHAnsi"/>
              </w:rPr>
              <w:t xml:space="preserve">the </w:t>
            </w:r>
            <w:r w:rsidR="008847EA">
              <w:rPr>
                <w:rFonts w:cstheme="minorHAnsi"/>
              </w:rPr>
              <w:t>work</w:t>
            </w:r>
            <w:r w:rsidRPr="001C0255">
              <w:rPr>
                <w:rFonts w:cstheme="minorHAnsi"/>
              </w:rPr>
              <w:t xml:space="preserve"> involve the use of </w:t>
            </w:r>
            <w:r w:rsidRPr="00662897">
              <w:rPr>
                <w:rFonts w:cstheme="minorHAnsi"/>
                <w:b/>
              </w:rPr>
              <w:t>cell lines</w:t>
            </w:r>
            <w:r w:rsidRPr="001C0255">
              <w:rPr>
                <w:rFonts w:cstheme="minorHAnsi"/>
              </w:rPr>
              <w:t xml:space="preserve"> </w:t>
            </w:r>
            <w:r w:rsidR="008137A1">
              <w:rPr>
                <w:rFonts w:cstheme="minorHAnsi"/>
              </w:rPr>
              <w:t xml:space="preserve">which have </w:t>
            </w:r>
            <w:r w:rsidR="008137A1" w:rsidRPr="00662897">
              <w:rPr>
                <w:rFonts w:cstheme="minorHAnsi"/>
                <w:u w:val="single"/>
              </w:rPr>
              <w:t xml:space="preserve">not </w:t>
            </w:r>
            <w:r w:rsidR="008137A1">
              <w:rPr>
                <w:rFonts w:cstheme="minorHAnsi"/>
              </w:rPr>
              <w:t>been genetically modified</w:t>
            </w:r>
          </w:p>
          <w:p w14:paraId="23E46637" w14:textId="263C9D60" w:rsidR="008137A1" w:rsidRPr="008847EA" w:rsidRDefault="008847EA" w:rsidP="008137A1">
            <w:pPr>
              <w:pStyle w:val="ListParagraph"/>
              <w:ind w:left="349"/>
              <w:jc w:val="left"/>
              <w:rPr>
                <w:rFonts w:cstheme="minorHAnsi"/>
                <w:b/>
              </w:rPr>
            </w:pPr>
            <w:r w:rsidRPr="008847EA">
              <w:rPr>
                <w:rFonts w:cstheme="minorHAnsi"/>
                <w:b/>
              </w:rPr>
              <w:t>AND</w:t>
            </w:r>
          </w:p>
          <w:p w14:paraId="72EFD72A" w14:textId="650A425D" w:rsidR="00E80688" w:rsidRDefault="008847EA" w:rsidP="00662897">
            <w:pPr>
              <w:pStyle w:val="ListParagraph"/>
              <w:ind w:left="349"/>
              <w:jc w:val="left"/>
              <w:rPr>
                <w:rFonts w:cstheme="minorHAnsi"/>
              </w:rPr>
            </w:pPr>
            <w:r>
              <w:rPr>
                <w:rFonts w:cstheme="minorHAnsi"/>
              </w:rPr>
              <w:t>T</w:t>
            </w:r>
            <w:r w:rsidR="00E80688" w:rsidRPr="001C0255">
              <w:rPr>
                <w:rFonts w:cstheme="minorHAnsi"/>
              </w:rPr>
              <w:t>here is a reasonable expectation that they may transmit viable microorganisms or infectious agents to humans, animals or the environment?</w:t>
            </w:r>
          </w:p>
          <w:p w14:paraId="0DD4468F" w14:textId="77777777" w:rsidR="00CA4871" w:rsidRDefault="00CA4871" w:rsidP="00662897">
            <w:pPr>
              <w:pStyle w:val="ListParagraph"/>
              <w:ind w:left="349"/>
              <w:jc w:val="left"/>
              <w:rPr>
                <w:rFonts w:cstheme="minorHAnsi"/>
              </w:rPr>
            </w:pPr>
          </w:p>
          <w:p w14:paraId="7C1BA006" w14:textId="591B44E0" w:rsidR="00653A30" w:rsidRPr="00CA4871" w:rsidRDefault="00C820F4" w:rsidP="00B877D8">
            <w:pPr>
              <w:pStyle w:val="ListParagraph"/>
              <w:ind w:left="349"/>
              <w:jc w:val="left"/>
              <w:rPr>
                <w:rFonts w:cstheme="minorHAnsi"/>
                <w:i/>
                <w:color w:val="365F91" w:themeColor="accent1" w:themeShade="BF"/>
                <w:sz w:val="22"/>
                <w:szCs w:val="22"/>
              </w:rPr>
            </w:pPr>
            <w:r w:rsidRPr="00CA4871">
              <w:rPr>
                <w:rFonts w:cstheme="minorHAnsi"/>
                <w:i/>
                <w:color w:val="365F91" w:themeColor="accent1" w:themeShade="BF"/>
                <w:sz w:val="22"/>
                <w:szCs w:val="22"/>
              </w:rPr>
              <w:t xml:space="preserve">Note: </w:t>
            </w:r>
            <w:r w:rsidR="00057B84" w:rsidRPr="00CA4871">
              <w:rPr>
                <w:rFonts w:cstheme="minorHAnsi"/>
                <w:i/>
                <w:color w:val="365F91" w:themeColor="accent1" w:themeShade="BF"/>
                <w:sz w:val="22"/>
                <w:szCs w:val="22"/>
              </w:rPr>
              <w:t>Check</w:t>
            </w:r>
            <w:r w:rsidR="002222C0" w:rsidRPr="00CA4871">
              <w:rPr>
                <w:rFonts w:cstheme="minorHAnsi"/>
                <w:i/>
                <w:color w:val="365F91" w:themeColor="accent1" w:themeShade="BF"/>
                <w:sz w:val="22"/>
                <w:szCs w:val="22"/>
              </w:rPr>
              <w:t xml:space="preserve"> the Technical Data Sheet</w:t>
            </w:r>
            <w:r w:rsidR="002222C0" w:rsidRPr="00CA4871" w:rsidDel="002222C0">
              <w:rPr>
                <w:rFonts w:cstheme="minorHAnsi"/>
                <w:i/>
                <w:color w:val="365F91" w:themeColor="accent1" w:themeShade="BF"/>
                <w:sz w:val="22"/>
                <w:szCs w:val="22"/>
              </w:rPr>
              <w:t xml:space="preserve"> </w:t>
            </w:r>
            <w:r w:rsidR="00EF7FF2" w:rsidRPr="00CA4871">
              <w:rPr>
                <w:rFonts w:cstheme="minorHAnsi"/>
                <w:i/>
                <w:color w:val="365F91" w:themeColor="accent1" w:themeShade="BF"/>
                <w:sz w:val="22"/>
                <w:szCs w:val="22"/>
              </w:rPr>
              <w:t>provided by</w:t>
            </w:r>
            <w:r w:rsidR="005F5CDC" w:rsidRPr="00CA4871">
              <w:rPr>
                <w:rFonts w:cstheme="minorHAnsi"/>
                <w:i/>
                <w:color w:val="365F91" w:themeColor="accent1" w:themeShade="BF"/>
                <w:sz w:val="22"/>
                <w:szCs w:val="22"/>
              </w:rPr>
              <w:t xml:space="preserve"> the </w:t>
            </w:r>
            <w:r w:rsidR="002222C0" w:rsidRPr="00CA4871">
              <w:rPr>
                <w:rFonts w:cstheme="minorHAnsi"/>
                <w:i/>
                <w:color w:val="365F91" w:themeColor="accent1" w:themeShade="BF"/>
                <w:sz w:val="22"/>
                <w:szCs w:val="22"/>
              </w:rPr>
              <w:t>c</w:t>
            </w:r>
            <w:r w:rsidRPr="00CA4871">
              <w:rPr>
                <w:rFonts w:cstheme="minorHAnsi"/>
                <w:i/>
                <w:color w:val="365F91" w:themeColor="accent1" w:themeShade="BF"/>
                <w:sz w:val="22"/>
                <w:szCs w:val="22"/>
              </w:rPr>
              <w:t xml:space="preserve">ommercial </w:t>
            </w:r>
            <w:r w:rsidR="008847EA">
              <w:rPr>
                <w:rFonts w:cstheme="minorHAnsi"/>
                <w:i/>
                <w:color w:val="365F91" w:themeColor="accent1" w:themeShade="BF"/>
                <w:sz w:val="22"/>
                <w:szCs w:val="22"/>
              </w:rPr>
              <w:t xml:space="preserve">cell line </w:t>
            </w:r>
            <w:r w:rsidRPr="00CA4871">
              <w:rPr>
                <w:rFonts w:cstheme="minorHAnsi"/>
                <w:i/>
                <w:color w:val="365F91" w:themeColor="accent1" w:themeShade="BF"/>
                <w:sz w:val="22"/>
                <w:szCs w:val="22"/>
              </w:rPr>
              <w:t>compan</w:t>
            </w:r>
            <w:r w:rsidR="005F5CDC" w:rsidRPr="00CA4871">
              <w:rPr>
                <w:rFonts w:cstheme="minorHAnsi"/>
                <w:i/>
                <w:color w:val="365F91" w:themeColor="accent1" w:themeShade="BF"/>
                <w:sz w:val="22"/>
                <w:szCs w:val="22"/>
              </w:rPr>
              <w:t>y</w:t>
            </w:r>
            <w:r w:rsidRPr="00CA4871">
              <w:rPr>
                <w:rFonts w:cstheme="minorHAnsi"/>
                <w:i/>
                <w:color w:val="365F91" w:themeColor="accent1" w:themeShade="BF"/>
                <w:sz w:val="22"/>
                <w:szCs w:val="22"/>
              </w:rPr>
              <w:t xml:space="preserve"> </w:t>
            </w:r>
            <w:r w:rsidR="002222C0" w:rsidRPr="00CA4871">
              <w:rPr>
                <w:rFonts w:cstheme="minorHAnsi"/>
                <w:i/>
                <w:color w:val="365F91" w:themeColor="accent1" w:themeShade="BF"/>
                <w:sz w:val="22"/>
                <w:szCs w:val="22"/>
              </w:rPr>
              <w:t>for</w:t>
            </w:r>
            <w:r w:rsidR="00653A30" w:rsidRPr="00CA4871">
              <w:rPr>
                <w:rFonts w:cstheme="minorHAnsi"/>
                <w:i/>
                <w:color w:val="365F91" w:themeColor="accent1" w:themeShade="BF"/>
                <w:sz w:val="22"/>
                <w:szCs w:val="22"/>
              </w:rPr>
              <w:t>:</w:t>
            </w:r>
          </w:p>
          <w:p w14:paraId="235562C6" w14:textId="2F81D546" w:rsidR="00653A30" w:rsidRPr="00CA4871" w:rsidRDefault="002222C0" w:rsidP="00662897">
            <w:pPr>
              <w:pStyle w:val="ListParagraph"/>
              <w:numPr>
                <w:ilvl w:val="0"/>
                <w:numId w:val="6"/>
              </w:numPr>
              <w:jc w:val="left"/>
              <w:rPr>
                <w:rFonts w:cstheme="minorHAnsi"/>
                <w:i/>
                <w:color w:val="365F91" w:themeColor="accent1" w:themeShade="BF"/>
                <w:sz w:val="22"/>
                <w:szCs w:val="22"/>
              </w:rPr>
            </w:pPr>
            <w:r w:rsidRPr="00CA4871">
              <w:rPr>
                <w:rFonts w:cstheme="minorHAnsi"/>
                <w:i/>
                <w:color w:val="365F91" w:themeColor="accent1" w:themeShade="BF"/>
                <w:sz w:val="22"/>
                <w:szCs w:val="22"/>
              </w:rPr>
              <w:t xml:space="preserve">risk </w:t>
            </w:r>
            <w:r w:rsidR="00C820F4" w:rsidRPr="00CA4871">
              <w:rPr>
                <w:rFonts w:cstheme="minorHAnsi"/>
                <w:i/>
                <w:color w:val="365F91" w:themeColor="accent1" w:themeShade="BF"/>
                <w:sz w:val="22"/>
                <w:szCs w:val="22"/>
              </w:rPr>
              <w:t>classif</w:t>
            </w:r>
            <w:r w:rsidRPr="00CA4871">
              <w:rPr>
                <w:rFonts w:cstheme="minorHAnsi"/>
                <w:i/>
                <w:color w:val="365F91" w:themeColor="accent1" w:themeShade="BF"/>
                <w:sz w:val="22"/>
                <w:szCs w:val="22"/>
              </w:rPr>
              <w:t>ication of the</w:t>
            </w:r>
            <w:r w:rsidR="00C820F4" w:rsidRPr="00CA4871">
              <w:rPr>
                <w:rFonts w:cstheme="minorHAnsi"/>
                <w:i/>
                <w:color w:val="365F91" w:themeColor="accent1" w:themeShade="BF"/>
                <w:sz w:val="22"/>
                <w:szCs w:val="22"/>
              </w:rPr>
              <w:t xml:space="preserve"> cell line</w:t>
            </w:r>
          </w:p>
          <w:p w14:paraId="41987315" w14:textId="4DCD3A06" w:rsidR="00C91CE1" w:rsidRPr="00CA4871" w:rsidRDefault="00653A30" w:rsidP="00653A30">
            <w:pPr>
              <w:pStyle w:val="ListParagraph"/>
              <w:numPr>
                <w:ilvl w:val="0"/>
                <w:numId w:val="6"/>
              </w:numPr>
              <w:jc w:val="left"/>
              <w:rPr>
                <w:rFonts w:cstheme="minorHAnsi"/>
                <w:i/>
                <w:color w:val="365F91" w:themeColor="accent1" w:themeShade="BF"/>
                <w:sz w:val="22"/>
                <w:szCs w:val="22"/>
              </w:rPr>
            </w:pPr>
            <w:r w:rsidRPr="00CA4871">
              <w:rPr>
                <w:rFonts w:cstheme="minorHAnsi"/>
                <w:i/>
                <w:color w:val="365F91" w:themeColor="accent1" w:themeShade="BF"/>
                <w:sz w:val="22"/>
                <w:szCs w:val="22"/>
              </w:rPr>
              <w:t>if the cell line</w:t>
            </w:r>
            <w:r w:rsidR="00C91CE1" w:rsidRPr="00CA4871">
              <w:rPr>
                <w:rFonts w:cstheme="minorHAnsi"/>
                <w:i/>
                <w:color w:val="365F91" w:themeColor="accent1" w:themeShade="BF"/>
                <w:sz w:val="22"/>
                <w:szCs w:val="22"/>
              </w:rPr>
              <w:t xml:space="preserve"> i</w:t>
            </w:r>
            <w:r w:rsidR="005F5CDC" w:rsidRPr="00CA4871">
              <w:rPr>
                <w:rFonts w:cstheme="minorHAnsi"/>
                <w:i/>
                <w:color w:val="365F91" w:themeColor="accent1" w:themeShade="BF"/>
                <w:sz w:val="22"/>
                <w:szCs w:val="22"/>
              </w:rPr>
              <w:t>s</w:t>
            </w:r>
            <w:r w:rsidR="00C91CE1" w:rsidRPr="00CA4871">
              <w:rPr>
                <w:rFonts w:cstheme="minorHAnsi"/>
                <w:i/>
                <w:color w:val="365F91" w:themeColor="accent1" w:themeShade="BF"/>
                <w:sz w:val="22"/>
                <w:szCs w:val="22"/>
              </w:rPr>
              <w:t xml:space="preserve"> infected with a virus or parasite</w:t>
            </w:r>
          </w:p>
          <w:p w14:paraId="363B2295" w14:textId="58250B23" w:rsidR="00C820F4" w:rsidRPr="00B877D8" w:rsidRDefault="00320DFC" w:rsidP="00662897">
            <w:pPr>
              <w:pStyle w:val="ListParagraph"/>
              <w:numPr>
                <w:ilvl w:val="0"/>
                <w:numId w:val="6"/>
              </w:numPr>
              <w:jc w:val="left"/>
              <w:rPr>
                <w:rFonts w:cstheme="minorHAnsi"/>
                <w:i/>
              </w:rPr>
            </w:pPr>
            <w:r w:rsidRPr="00CA4871">
              <w:rPr>
                <w:rFonts w:cstheme="minorHAnsi"/>
                <w:i/>
                <w:color w:val="365F91" w:themeColor="accent1" w:themeShade="BF"/>
                <w:sz w:val="22"/>
                <w:szCs w:val="22"/>
              </w:rPr>
              <w:t>If the cell line has been genetically modified</w:t>
            </w:r>
          </w:p>
        </w:tc>
        <w:tc>
          <w:tcPr>
            <w:tcW w:w="567" w:type="dxa"/>
            <w:vAlign w:val="center"/>
          </w:tcPr>
          <w:p w14:paraId="363B2296" w14:textId="77777777" w:rsidR="00E80688" w:rsidRPr="001C0255" w:rsidRDefault="00E80688" w:rsidP="00E80688">
            <w:pPr>
              <w:jc w:val="center"/>
              <w:rPr>
                <w:rFonts w:cstheme="minorHAnsi"/>
              </w:rPr>
            </w:pPr>
          </w:p>
        </w:tc>
        <w:tc>
          <w:tcPr>
            <w:tcW w:w="567" w:type="dxa"/>
            <w:vAlign w:val="center"/>
          </w:tcPr>
          <w:p w14:paraId="363B2297" w14:textId="77777777" w:rsidR="00E80688" w:rsidRPr="001C0255" w:rsidRDefault="00E80688" w:rsidP="00E80688">
            <w:pPr>
              <w:jc w:val="center"/>
              <w:rPr>
                <w:rFonts w:cstheme="minorHAnsi"/>
              </w:rPr>
            </w:pPr>
          </w:p>
        </w:tc>
        <w:tc>
          <w:tcPr>
            <w:tcW w:w="3685" w:type="dxa"/>
          </w:tcPr>
          <w:p w14:paraId="66F595F7" w14:textId="63655529" w:rsidR="00E80688" w:rsidRDefault="00E80688" w:rsidP="00E80688">
            <w:pPr>
              <w:jc w:val="left"/>
            </w:pPr>
            <w:r>
              <w:rPr>
                <w:rFonts w:cstheme="minorHAnsi"/>
              </w:rPr>
              <w:t>If “Yes”, Refer to App</w:t>
            </w:r>
            <w:r w:rsidRPr="006E71DB">
              <w:rPr>
                <w:rFonts w:cstheme="minorHAnsi"/>
              </w:rPr>
              <w:t xml:space="preserve">endix </w:t>
            </w:r>
            <w:r>
              <w:rPr>
                <w:rFonts w:cstheme="minorHAnsi"/>
              </w:rPr>
              <w:t xml:space="preserve">1 –  </w:t>
            </w:r>
            <w:r w:rsidRPr="006E71DB">
              <w:rPr>
                <w:rFonts w:cstheme="minorHAnsi"/>
              </w:rPr>
              <w:t>AS/NZS 2243.3:2010 Section 3</w:t>
            </w:r>
            <w:r>
              <w:rPr>
                <w:rFonts w:cstheme="minorHAnsi"/>
              </w:rPr>
              <w:t>,</w:t>
            </w:r>
            <w:r w:rsidRPr="006E71DB">
              <w:rPr>
                <w:rFonts w:cstheme="minorHAnsi"/>
              </w:rPr>
              <w:t xml:space="preserve"> to determine risk level </w:t>
            </w:r>
            <w:r w:rsidRPr="00231D5D">
              <w:t>of the infectious agent</w:t>
            </w:r>
            <w:r w:rsidR="008A65BB">
              <w:t xml:space="preserve"> contained within the cell line</w:t>
            </w:r>
            <w:r>
              <w:t>.</w:t>
            </w:r>
          </w:p>
          <w:p w14:paraId="61597E52" w14:textId="77777777" w:rsidR="00E80688" w:rsidRDefault="00E80688" w:rsidP="00E80688">
            <w:pPr>
              <w:jc w:val="left"/>
            </w:pPr>
          </w:p>
          <w:p w14:paraId="02920891" w14:textId="61ED4429" w:rsidR="00E80688" w:rsidRDefault="00E80688" w:rsidP="00E80688">
            <w:pPr>
              <w:jc w:val="left"/>
              <w:rPr>
                <w:rFonts w:cstheme="minorHAnsi"/>
              </w:rPr>
            </w:pPr>
            <w:r>
              <w:rPr>
                <w:rFonts w:cstheme="minorHAnsi"/>
              </w:rPr>
              <w:t xml:space="preserve">If the microorganism/s have a Risk Group of 2 or above, or of unknown risk rating, then please submit a </w:t>
            </w:r>
            <w:hyperlink r:id="rId24" w:history="1">
              <w:r w:rsidRPr="00B35999">
                <w:rPr>
                  <w:rStyle w:val="Hyperlink"/>
                  <w:rFonts w:cstheme="minorHAnsi"/>
                </w:rPr>
                <w:t>Biological Hazard Application</w:t>
              </w:r>
            </w:hyperlink>
            <w:r>
              <w:rPr>
                <w:rFonts w:cstheme="minorHAnsi"/>
              </w:rPr>
              <w:t xml:space="preserve"> to </w:t>
            </w:r>
            <w:hyperlink r:id="rId25" w:history="1">
              <w:r w:rsidRPr="000A4D22">
                <w:rPr>
                  <w:rStyle w:val="Hyperlink"/>
                  <w:rFonts w:cstheme="minorHAnsi"/>
                </w:rPr>
                <w:t>Biosafety@unisa.edu.au</w:t>
              </w:r>
            </w:hyperlink>
            <w:r>
              <w:rPr>
                <w:rFonts w:cstheme="minorHAnsi"/>
              </w:rPr>
              <w:t xml:space="preserve">.  </w:t>
            </w:r>
          </w:p>
          <w:p w14:paraId="363B2299" w14:textId="44B4C80B" w:rsidR="00FF41FB" w:rsidRPr="001C0255" w:rsidRDefault="00FF41FB" w:rsidP="00E80688">
            <w:pPr>
              <w:jc w:val="left"/>
              <w:rPr>
                <w:rFonts w:cstheme="minorHAnsi"/>
              </w:rPr>
            </w:pPr>
          </w:p>
        </w:tc>
      </w:tr>
      <w:tr w:rsidR="00324876" w14:paraId="363B22A9" w14:textId="77777777" w:rsidTr="008C07B8">
        <w:tc>
          <w:tcPr>
            <w:tcW w:w="5102" w:type="dxa"/>
          </w:tcPr>
          <w:p w14:paraId="363B22A5" w14:textId="04FD1453" w:rsidR="00324876" w:rsidRPr="008E73E3" w:rsidRDefault="00324876" w:rsidP="002E7DC8">
            <w:pPr>
              <w:pStyle w:val="ListParagraph"/>
              <w:numPr>
                <w:ilvl w:val="0"/>
                <w:numId w:val="2"/>
              </w:numPr>
              <w:ind w:left="349"/>
              <w:jc w:val="left"/>
              <w:rPr>
                <w:rFonts w:cstheme="minorHAnsi"/>
              </w:rPr>
            </w:pPr>
            <w:r w:rsidRPr="008E73E3">
              <w:rPr>
                <w:rFonts w:cstheme="minorHAnsi"/>
              </w:rPr>
              <w:t xml:space="preserve">Does </w:t>
            </w:r>
            <w:r w:rsidR="002E7DC8">
              <w:rPr>
                <w:rFonts w:cstheme="minorHAnsi"/>
              </w:rPr>
              <w:t>the work</w:t>
            </w:r>
            <w:r w:rsidRPr="008E73E3">
              <w:rPr>
                <w:rFonts w:cstheme="minorHAnsi"/>
              </w:rPr>
              <w:t xml:space="preserve"> involve the use of animals (including invertebrates), plants or other organisms where there is a reasonable expectation that they may transmit viable </w:t>
            </w:r>
            <w:r w:rsidRPr="00B877D8">
              <w:rPr>
                <w:rFonts w:cstheme="minorHAnsi"/>
                <w:b/>
              </w:rPr>
              <w:t>toxins</w:t>
            </w:r>
            <w:r w:rsidRPr="008E73E3">
              <w:rPr>
                <w:rFonts w:cstheme="minorHAnsi"/>
              </w:rPr>
              <w:t xml:space="preserve"> harmful to humans, animals or the environment?</w:t>
            </w:r>
          </w:p>
        </w:tc>
        <w:tc>
          <w:tcPr>
            <w:tcW w:w="567" w:type="dxa"/>
            <w:vAlign w:val="center"/>
          </w:tcPr>
          <w:p w14:paraId="363B22A6" w14:textId="77777777" w:rsidR="00324876" w:rsidRDefault="00324876" w:rsidP="00324876">
            <w:pPr>
              <w:jc w:val="center"/>
              <w:rPr>
                <w:rFonts w:cstheme="minorHAnsi"/>
              </w:rPr>
            </w:pPr>
          </w:p>
        </w:tc>
        <w:tc>
          <w:tcPr>
            <w:tcW w:w="567" w:type="dxa"/>
            <w:vAlign w:val="center"/>
          </w:tcPr>
          <w:p w14:paraId="363B22A7" w14:textId="77777777" w:rsidR="00324876" w:rsidRDefault="00324876" w:rsidP="00324876">
            <w:pPr>
              <w:jc w:val="center"/>
              <w:rPr>
                <w:rFonts w:cstheme="minorHAnsi"/>
              </w:rPr>
            </w:pPr>
          </w:p>
        </w:tc>
        <w:tc>
          <w:tcPr>
            <w:tcW w:w="3685" w:type="dxa"/>
          </w:tcPr>
          <w:p w14:paraId="0BC62A68" w14:textId="777F1884" w:rsidR="006F76CB" w:rsidRDefault="00324876" w:rsidP="00324876">
            <w:pPr>
              <w:jc w:val="left"/>
              <w:rPr>
                <w:rFonts w:cstheme="minorHAnsi"/>
                <w:color w:val="FF0000"/>
              </w:rPr>
            </w:pPr>
            <w:r>
              <w:rPr>
                <w:rFonts w:cstheme="minorHAnsi"/>
              </w:rPr>
              <w:t xml:space="preserve">If “Yes”, </w:t>
            </w:r>
            <w:r w:rsidRPr="006E71DB">
              <w:rPr>
                <w:rFonts w:cstheme="minorHAnsi"/>
              </w:rPr>
              <w:t xml:space="preserve">submit a </w:t>
            </w:r>
            <w:hyperlink r:id="rId26" w:history="1">
              <w:r w:rsidRPr="00B35999">
                <w:rPr>
                  <w:rStyle w:val="Hyperlink"/>
                  <w:rFonts w:cstheme="minorHAnsi"/>
                </w:rPr>
                <w:t>Biological Hazard Application</w:t>
              </w:r>
            </w:hyperlink>
            <w:r w:rsidRPr="006E71DB">
              <w:rPr>
                <w:rFonts w:cstheme="minorHAnsi"/>
              </w:rPr>
              <w:t xml:space="preserve"> to </w:t>
            </w:r>
            <w:hyperlink r:id="rId27" w:history="1">
              <w:r w:rsidRPr="00CE5A7F">
                <w:rPr>
                  <w:rStyle w:val="Hyperlink"/>
                  <w:rFonts w:cstheme="minorHAnsi"/>
                </w:rPr>
                <w:t>Biosafety@unisa.edu.au</w:t>
              </w:r>
            </w:hyperlink>
            <w:r>
              <w:rPr>
                <w:rFonts w:cstheme="minorHAnsi"/>
              </w:rPr>
              <w:t xml:space="preserve"> </w:t>
            </w:r>
          </w:p>
          <w:p w14:paraId="363B22A8" w14:textId="353C8719" w:rsidR="00324876" w:rsidRPr="00365821" w:rsidRDefault="00324876" w:rsidP="00324876">
            <w:pPr>
              <w:jc w:val="left"/>
              <w:rPr>
                <w:rFonts w:cstheme="minorHAnsi"/>
                <w:color w:val="FF0000"/>
              </w:rPr>
            </w:pPr>
          </w:p>
        </w:tc>
      </w:tr>
      <w:tr w:rsidR="00324876" w14:paraId="363B22AE" w14:textId="77777777" w:rsidTr="008C07B8">
        <w:tc>
          <w:tcPr>
            <w:tcW w:w="5102" w:type="dxa"/>
          </w:tcPr>
          <w:p w14:paraId="7DDB3B1A" w14:textId="59D08CA2" w:rsidR="00324876" w:rsidRDefault="00324876" w:rsidP="00324876">
            <w:pPr>
              <w:pStyle w:val="ListParagraph"/>
              <w:numPr>
                <w:ilvl w:val="0"/>
                <w:numId w:val="2"/>
              </w:numPr>
              <w:ind w:left="349" w:hanging="349"/>
              <w:jc w:val="left"/>
              <w:rPr>
                <w:rFonts w:cstheme="minorHAnsi"/>
              </w:rPr>
            </w:pPr>
            <w:r>
              <w:rPr>
                <w:rFonts w:cstheme="minorHAnsi"/>
              </w:rPr>
              <w:t xml:space="preserve">Does </w:t>
            </w:r>
            <w:r w:rsidR="002E7DC8">
              <w:rPr>
                <w:rFonts w:cstheme="minorHAnsi"/>
              </w:rPr>
              <w:t>the work</w:t>
            </w:r>
            <w:r>
              <w:rPr>
                <w:rFonts w:cstheme="minorHAnsi"/>
              </w:rPr>
              <w:t xml:space="preserve"> involve the use, </w:t>
            </w:r>
            <w:r w:rsidRPr="006E71DB">
              <w:rPr>
                <w:rFonts w:cstheme="minorHAnsi"/>
              </w:rPr>
              <w:t>transportation or storage</w:t>
            </w:r>
            <w:r>
              <w:rPr>
                <w:rFonts w:cstheme="minorHAnsi"/>
              </w:rPr>
              <w:t xml:space="preserve"> of </w:t>
            </w:r>
            <w:r w:rsidR="00B855D2">
              <w:rPr>
                <w:rFonts w:cstheme="minorHAnsi"/>
              </w:rPr>
              <w:t>genetically modified organisms</w:t>
            </w:r>
            <w:r>
              <w:rPr>
                <w:rFonts w:cstheme="minorHAnsi"/>
              </w:rPr>
              <w:t>?</w:t>
            </w:r>
          </w:p>
          <w:p w14:paraId="619A0695" w14:textId="77777777" w:rsidR="00324876" w:rsidRDefault="00324876" w:rsidP="00324876">
            <w:pPr>
              <w:pStyle w:val="ListParagraph"/>
              <w:ind w:left="349"/>
              <w:jc w:val="left"/>
              <w:rPr>
                <w:rFonts w:cstheme="minorHAnsi"/>
              </w:rPr>
            </w:pPr>
          </w:p>
          <w:p w14:paraId="363B22AA" w14:textId="11BCECEE" w:rsidR="00324876" w:rsidRPr="00CA4871" w:rsidRDefault="00324876" w:rsidP="00324876">
            <w:pPr>
              <w:pStyle w:val="ListParagraph"/>
              <w:ind w:left="349"/>
              <w:jc w:val="left"/>
              <w:rPr>
                <w:rFonts w:cstheme="minorHAnsi"/>
                <w:i/>
                <w:sz w:val="22"/>
                <w:szCs w:val="22"/>
              </w:rPr>
            </w:pPr>
            <w:r w:rsidRPr="00CA4871">
              <w:rPr>
                <w:rFonts w:cstheme="minorHAnsi"/>
                <w:i/>
                <w:color w:val="365F91" w:themeColor="accent1" w:themeShade="BF"/>
                <w:sz w:val="22"/>
                <w:szCs w:val="22"/>
              </w:rPr>
              <w:t>Gene</w:t>
            </w:r>
            <w:r w:rsidR="00B855D2" w:rsidRPr="00CA4871">
              <w:rPr>
                <w:rFonts w:cstheme="minorHAnsi"/>
                <w:i/>
                <w:color w:val="365F91" w:themeColor="accent1" w:themeShade="BF"/>
                <w:sz w:val="22"/>
                <w:szCs w:val="22"/>
              </w:rPr>
              <w:t>tically modified organisms</w:t>
            </w:r>
            <w:r w:rsidRPr="00CA4871">
              <w:rPr>
                <w:rFonts w:cstheme="minorHAnsi"/>
                <w:i/>
                <w:color w:val="365F91" w:themeColor="accent1" w:themeShade="BF"/>
                <w:sz w:val="22"/>
                <w:szCs w:val="22"/>
              </w:rPr>
              <w:t xml:space="preserve"> includes, among other things, cell lines which have been previously genetically modified. Please see </w:t>
            </w:r>
            <w:hyperlink w:anchor="Appendix3" w:history="1">
              <w:r w:rsidRPr="00207871">
                <w:rPr>
                  <w:rStyle w:val="Hyperlink"/>
                  <w:rFonts w:cstheme="minorHAnsi"/>
                  <w:i/>
                  <w:sz w:val="22"/>
                  <w:szCs w:val="22"/>
                </w:rPr>
                <w:t>Appendix 3</w:t>
              </w:r>
            </w:hyperlink>
            <w:r w:rsidRPr="00CA4871">
              <w:rPr>
                <w:rFonts w:cstheme="minorHAnsi"/>
                <w:i/>
                <w:color w:val="365F91" w:themeColor="accent1" w:themeShade="BF"/>
                <w:sz w:val="22"/>
                <w:szCs w:val="22"/>
              </w:rPr>
              <w:t xml:space="preserve"> for </w:t>
            </w:r>
            <w:r w:rsidR="00BE0F74" w:rsidRPr="00CA4871">
              <w:rPr>
                <w:rStyle w:val="normaltextrun1"/>
                <w:rFonts w:ascii="Calibri" w:hAnsi="Calibri" w:cs="Calibri"/>
                <w:i/>
                <w:iCs/>
                <w:color w:val="365F91" w:themeColor="accent1" w:themeShade="BF"/>
                <w:sz w:val="22"/>
                <w:szCs w:val="22"/>
              </w:rPr>
              <w:t xml:space="preserve">information about what is not gene technology </w:t>
            </w:r>
            <w:r w:rsidR="0022669B" w:rsidRPr="00CA4871">
              <w:rPr>
                <w:rStyle w:val="normaltextrun1"/>
                <w:rFonts w:ascii="Calibri" w:hAnsi="Calibri" w:cs="Calibri"/>
                <w:i/>
                <w:iCs/>
                <w:color w:val="365F91" w:themeColor="accent1" w:themeShade="BF"/>
                <w:sz w:val="22"/>
                <w:szCs w:val="22"/>
              </w:rPr>
              <w:t>n</w:t>
            </w:r>
            <w:r w:rsidR="00BE0F74" w:rsidRPr="00CA4871">
              <w:rPr>
                <w:rStyle w:val="normaltextrun1"/>
                <w:rFonts w:ascii="Calibri" w:hAnsi="Calibri" w:cs="Calibri"/>
                <w:i/>
                <w:iCs/>
                <w:color w:val="365F91" w:themeColor="accent1" w:themeShade="BF"/>
                <w:sz w:val="22"/>
                <w:szCs w:val="22"/>
              </w:rPr>
              <w:t>or a Genetically Modified Organism</w:t>
            </w:r>
            <w:r w:rsidR="00BE0F74" w:rsidRPr="00CA4871">
              <w:rPr>
                <w:rFonts w:cstheme="minorHAnsi"/>
                <w:i/>
                <w:color w:val="365F91" w:themeColor="accent1" w:themeShade="BF"/>
                <w:sz w:val="22"/>
                <w:szCs w:val="22"/>
              </w:rPr>
              <w:t>.</w:t>
            </w:r>
          </w:p>
        </w:tc>
        <w:tc>
          <w:tcPr>
            <w:tcW w:w="567" w:type="dxa"/>
            <w:vAlign w:val="center"/>
          </w:tcPr>
          <w:p w14:paraId="363B22AB" w14:textId="77777777" w:rsidR="00324876" w:rsidRDefault="00324876" w:rsidP="00324876">
            <w:pPr>
              <w:jc w:val="center"/>
              <w:rPr>
                <w:rFonts w:cstheme="minorHAnsi"/>
              </w:rPr>
            </w:pPr>
          </w:p>
        </w:tc>
        <w:tc>
          <w:tcPr>
            <w:tcW w:w="567" w:type="dxa"/>
            <w:vAlign w:val="center"/>
          </w:tcPr>
          <w:p w14:paraId="363B22AC" w14:textId="77777777" w:rsidR="00324876" w:rsidRDefault="00324876" w:rsidP="00324876">
            <w:pPr>
              <w:jc w:val="center"/>
              <w:rPr>
                <w:rFonts w:cstheme="minorHAnsi"/>
              </w:rPr>
            </w:pPr>
          </w:p>
        </w:tc>
        <w:tc>
          <w:tcPr>
            <w:tcW w:w="3685" w:type="dxa"/>
          </w:tcPr>
          <w:p w14:paraId="707540EF" w14:textId="01B8ADD2" w:rsidR="00324876" w:rsidRDefault="00324876" w:rsidP="00324876">
            <w:pPr>
              <w:jc w:val="left"/>
              <w:rPr>
                <w:rFonts w:cstheme="minorHAnsi"/>
              </w:rPr>
            </w:pPr>
            <w:r>
              <w:rPr>
                <w:rFonts w:cstheme="minorHAnsi"/>
              </w:rPr>
              <w:t xml:space="preserve">If “Yes”, please refer to the </w:t>
            </w:r>
            <w:hyperlink r:id="rId28" w:history="1">
              <w:r w:rsidRPr="00B35999">
                <w:rPr>
                  <w:rStyle w:val="Hyperlink"/>
                  <w:rFonts w:cstheme="minorHAnsi"/>
                </w:rPr>
                <w:t>Gene Technology webpage</w:t>
              </w:r>
            </w:hyperlink>
            <w:r>
              <w:rPr>
                <w:rFonts w:cstheme="minorHAnsi"/>
              </w:rPr>
              <w:t xml:space="preserve">, to </w:t>
            </w:r>
            <w:r w:rsidRPr="006E71DB">
              <w:rPr>
                <w:rFonts w:cstheme="minorHAnsi"/>
              </w:rPr>
              <w:t xml:space="preserve">submit an application for </w:t>
            </w:r>
            <w:r>
              <w:rPr>
                <w:rFonts w:cstheme="minorHAnsi"/>
              </w:rPr>
              <w:t xml:space="preserve">GMO </w:t>
            </w:r>
            <w:r w:rsidRPr="006E71DB">
              <w:rPr>
                <w:rFonts w:cstheme="minorHAnsi"/>
              </w:rPr>
              <w:t xml:space="preserve">Dealings to </w:t>
            </w:r>
            <w:hyperlink r:id="rId29" w:history="1">
              <w:r w:rsidRPr="000A4D22">
                <w:rPr>
                  <w:rStyle w:val="Hyperlink"/>
                  <w:rFonts w:cstheme="minorHAnsi"/>
                </w:rPr>
                <w:t>Biosafety@unisa.edu.au</w:t>
              </w:r>
            </w:hyperlink>
            <w:r>
              <w:rPr>
                <w:rFonts w:cstheme="minorHAnsi"/>
              </w:rPr>
              <w:t>.</w:t>
            </w:r>
          </w:p>
          <w:p w14:paraId="2909DF01" w14:textId="77777777" w:rsidR="00324876" w:rsidRDefault="00324876" w:rsidP="00324876">
            <w:pPr>
              <w:jc w:val="left"/>
              <w:rPr>
                <w:rFonts w:cstheme="minorHAnsi"/>
              </w:rPr>
            </w:pPr>
          </w:p>
          <w:p w14:paraId="363B22AD" w14:textId="544DB3A8" w:rsidR="00324876" w:rsidRPr="00365821" w:rsidRDefault="00324876" w:rsidP="00324876">
            <w:pPr>
              <w:jc w:val="left"/>
              <w:rPr>
                <w:rFonts w:cstheme="minorHAnsi"/>
                <w:color w:val="FF0000"/>
              </w:rPr>
            </w:pPr>
          </w:p>
        </w:tc>
      </w:tr>
      <w:tr w:rsidR="00324876" w14:paraId="7DA48C55" w14:textId="77777777" w:rsidTr="008C07B8">
        <w:tc>
          <w:tcPr>
            <w:tcW w:w="5102" w:type="dxa"/>
          </w:tcPr>
          <w:p w14:paraId="4852766A" w14:textId="6514AB1E" w:rsidR="00324876" w:rsidRDefault="00324876" w:rsidP="00324876">
            <w:pPr>
              <w:pStyle w:val="ListParagraph"/>
              <w:numPr>
                <w:ilvl w:val="0"/>
                <w:numId w:val="2"/>
              </w:numPr>
              <w:ind w:left="349" w:hanging="349"/>
              <w:jc w:val="left"/>
              <w:rPr>
                <w:rFonts w:cstheme="minorHAnsi"/>
              </w:rPr>
            </w:pPr>
            <w:r>
              <w:rPr>
                <w:rFonts w:cstheme="minorHAnsi"/>
              </w:rPr>
              <w:lastRenderedPageBreak/>
              <w:t>Is your biological a Security Sensitive Biological Agent?</w:t>
            </w:r>
          </w:p>
        </w:tc>
        <w:tc>
          <w:tcPr>
            <w:tcW w:w="567" w:type="dxa"/>
            <w:vAlign w:val="center"/>
          </w:tcPr>
          <w:p w14:paraId="1E95963A" w14:textId="77777777" w:rsidR="00324876" w:rsidRDefault="00324876" w:rsidP="00324876">
            <w:pPr>
              <w:jc w:val="center"/>
              <w:rPr>
                <w:rFonts w:cstheme="minorHAnsi"/>
              </w:rPr>
            </w:pPr>
          </w:p>
        </w:tc>
        <w:tc>
          <w:tcPr>
            <w:tcW w:w="567" w:type="dxa"/>
            <w:vAlign w:val="center"/>
          </w:tcPr>
          <w:p w14:paraId="6BB1011D" w14:textId="77777777" w:rsidR="00324876" w:rsidRDefault="00324876" w:rsidP="00324876">
            <w:pPr>
              <w:jc w:val="center"/>
              <w:rPr>
                <w:rFonts w:cstheme="minorHAnsi"/>
              </w:rPr>
            </w:pPr>
          </w:p>
        </w:tc>
        <w:tc>
          <w:tcPr>
            <w:tcW w:w="3685" w:type="dxa"/>
          </w:tcPr>
          <w:p w14:paraId="0084B1C5" w14:textId="1FA617F0" w:rsidR="006F4CD6" w:rsidRDefault="00324876" w:rsidP="008847EA">
            <w:pPr>
              <w:jc w:val="left"/>
              <w:rPr>
                <w:rFonts w:cstheme="minorHAnsi"/>
              </w:rPr>
            </w:pPr>
            <w:r>
              <w:rPr>
                <w:rFonts w:cstheme="minorHAnsi"/>
              </w:rPr>
              <w:t xml:space="preserve">If unsure, please refer to </w:t>
            </w:r>
            <w:hyperlink r:id="rId30" w:anchor="standards" w:history="1">
              <w:r w:rsidRPr="007A1F23">
                <w:rPr>
                  <w:rStyle w:val="Hyperlink"/>
                  <w:rFonts w:cstheme="minorHAnsi"/>
                </w:rPr>
                <w:t>Security Sensitive Biological Agents</w:t>
              </w:r>
            </w:hyperlink>
            <w:r>
              <w:rPr>
                <w:rFonts w:cstheme="minorHAnsi"/>
              </w:rPr>
              <w:t xml:space="preserve"> webpage. If the biological is a Security Sensitive Biological Agent and </w:t>
            </w:r>
            <w:r w:rsidR="008847EA">
              <w:rPr>
                <w:rFonts w:cstheme="minorHAnsi"/>
              </w:rPr>
              <w:t xml:space="preserve">the </w:t>
            </w:r>
            <w:r>
              <w:rPr>
                <w:rFonts w:cstheme="minorHAnsi"/>
              </w:rPr>
              <w:t>IBC ha</w:t>
            </w:r>
            <w:r w:rsidR="008847EA">
              <w:rPr>
                <w:rFonts w:cstheme="minorHAnsi"/>
              </w:rPr>
              <w:t>s</w:t>
            </w:r>
            <w:r>
              <w:rPr>
                <w:rFonts w:cstheme="minorHAnsi"/>
              </w:rPr>
              <w:t xml:space="preserve"> not been previously notified, please contact </w:t>
            </w:r>
            <w:hyperlink r:id="rId31" w:history="1">
              <w:r w:rsidRPr="00CE5A7F">
                <w:rPr>
                  <w:rStyle w:val="Hyperlink"/>
                  <w:rFonts w:cstheme="minorHAnsi"/>
                </w:rPr>
                <w:t>biosafety@unisa.edu.au</w:t>
              </w:r>
            </w:hyperlink>
            <w:r>
              <w:rPr>
                <w:rFonts w:cstheme="minorHAnsi"/>
              </w:rPr>
              <w:t xml:space="preserve">. </w:t>
            </w:r>
          </w:p>
        </w:tc>
      </w:tr>
    </w:tbl>
    <w:p w14:paraId="749F9055" w14:textId="77777777" w:rsidR="00D72274" w:rsidRPr="00526F70" w:rsidRDefault="00D72274" w:rsidP="00526F70"/>
    <w:p w14:paraId="7172F04C" w14:textId="77777777" w:rsidR="00804449" w:rsidRDefault="00804449" w:rsidP="00B877D8">
      <w:pPr>
        <w:spacing w:after="0"/>
      </w:pPr>
    </w:p>
    <w:p w14:paraId="5DA21AB6" w14:textId="77777777" w:rsidR="00804449" w:rsidRPr="00526F70" w:rsidRDefault="00804449" w:rsidP="00B877D8">
      <w:pPr>
        <w:spacing w:after="0"/>
      </w:pPr>
    </w:p>
    <w:tbl>
      <w:tblPr>
        <w:tblStyle w:val="TableGrid"/>
        <w:tblW w:w="9921" w:type="dxa"/>
        <w:tblInd w:w="360" w:type="dxa"/>
        <w:tblCellMar>
          <w:top w:w="85" w:type="dxa"/>
          <w:left w:w="85" w:type="dxa"/>
          <w:bottom w:w="85" w:type="dxa"/>
          <w:right w:w="85" w:type="dxa"/>
        </w:tblCellMar>
        <w:tblLook w:val="04A0" w:firstRow="1" w:lastRow="0" w:firstColumn="1" w:lastColumn="0" w:noHBand="0" w:noVBand="1"/>
      </w:tblPr>
      <w:tblGrid>
        <w:gridCol w:w="4738"/>
        <w:gridCol w:w="567"/>
        <w:gridCol w:w="567"/>
        <w:gridCol w:w="4049"/>
      </w:tblGrid>
      <w:tr w:rsidR="00D72274" w14:paraId="6822614E" w14:textId="77777777" w:rsidTr="008C07B8">
        <w:tc>
          <w:tcPr>
            <w:tcW w:w="9921" w:type="dxa"/>
            <w:gridSpan w:val="4"/>
          </w:tcPr>
          <w:p w14:paraId="700AC487" w14:textId="42E8014E" w:rsidR="00D72274" w:rsidRPr="00A7276F" w:rsidRDefault="009A49F4" w:rsidP="008E73E3">
            <w:pPr>
              <w:jc w:val="left"/>
              <w:rPr>
                <w:rFonts w:cstheme="minorHAnsi"/>
                <w:sz w:val="32"/>
                <w:szCs w:val="32"/>
              </w:rPr>
            </w:pPr>
            <w:r w:rsidRPr="00A7276F">
              <w:rPr>
                <w:rFonts w:cstheme="minorHAnsi"/>
                <w:b/>
                <w:sz w:val="32"/>
                <w:szCs w:val="32"/>
              </w:rPr>
              <w:t>Other Approvals</w:t>
            </w:r>
          </w:p>
        </w:tc>
      </w:tr>
      <w:tr w:rsidR="009A49F4" w14:paraId="2116A9D7" w14:textId="77777777" w:rsidTr="00544ED0">
        <w:tc>
          <w:tcPr>
            <w:tcW w:w="4738" w:type="dxa"/>
            <w:vAlign w:val="center"/>
          </w:tcPr>
          <w:p w14:paraId="4A4E5485" w14:textId="09415059" w:rsidR="009A49F4" w:rsidRPr="006E71DB" w:rsidRDefault="009A49F4" w:rsidP="009A49F4">
            <w:pPr>
              <w:jc w:val="left"/>
              <w:rPr>
                <w:rFonts w:cstheme="minorHAnsi"/>
                <w:b/>
              </w:rPr>
            </w:pPr>
            <w:r w:rsidRPr="006E71DB">
              <w:rPr>
                <w:rFonts w:cstheme="minorHAnsi"/>
                <w:b/>
              </w:rPr>
              <w:t>Question</w:t>
            </w:r>
          </w:p>
        </w:tc>
        <w:tc>
          <w:tcPr>
            <w:tcW w:w="567" w:type="dxa"/>
            <w:vAlign w:val="center"/>
          </w:tcPr>
          <w:p w14:paraId="3A0D5885" w14:textId="29B41B88" w:rsidR="009A49F4" w:rsidRPr="006E71DB" w:rsidRDefault="009A49F4" w:rsidP="009A49F4">
            <w:pPr>
              <w:jc w:val="center"/>
              <w:rPr>
                <w:rFonts w:cstheme="minorHAnsi"/>
                <w:b/>
              </w:rPr>
            </w:pPr>
            <w:r w:rsidRPr="006E71DB">
              <w:rPr>
                <w:rFonts w:cstheme="minorHAnsi"/>
                <w:b/>
              </w:rPr>
              <w:t>Yes</w:t>
            </w:r>
          </w:p>
        </w:tc>
        <w:tc>
          <w:tcPr>
            <w:tcW w:w="567" w:type="dxa"/>
            <w:vAlign w:val="center"/>
          </w:tcPr>
          <w:p w14:paraId="2D09B6DE" w14:textId="7D9108E5" w:rsidR="009A49F4" w:rsidRPr="006E71DB" w:rsidRDefault="009A49F4" w:rsidP="009A49F4">
            <w:pPr>
              <w:jc w:val="center"/>
              <w:rPr>
                <w:rFonts w:cstheme="minorHAnsi"/>
                <w:b/>
              </w:rPr>
            </w:pPr>
            <w:r w:rsidRPr="006E71DB">
              <w:rPr>
                <w:rFonts w:cstheme="minorHAnsi"/>
                <w:b/>
              </w:rPr>
              <w:t>No</w:t>
            </w:r>
          </w:p>
        </w:tc>
        <w:tc>
          <w:tcPr>
            <w:tcW w:w="4049" w:type="dxa"/>
            <w:vAlign w:val="center"/>
          </w:tcPr>
          <w:p w14:paraId="68B9203D" w14:textId="400F26E3" w:rsidR="009A49F4" w:rsidRPr="006E71DB" w:rsidRDefault="009A49F4" w:rsidP="009A49F4">
            <w:pPr>
              <w:jc w:val="left"/>
              <w:rPr>
                <w:rFonts w:cstheme="minorHAnsi"/>
                <w:b/>
              </w:rPr>
            </w:pPr>
            <w:r w:rsidRPr="006E71DB">
              <w:rPr>
                <w:rFonts w:cstheme="minorHAnsi"/>
                <w:b/>
              </w:rPr>
              <w:t>Action Required</w:t>
            </w:r>
          </w:p>
        </w:tc>
      </w:tr>
      <w:tr w:rsidR="009A49F4" w14:paraId="6D545642" w14:textId="77777777" w:rsidTr="00662897">
        <w:tc>
          <w:tcPr>
            <w:tcW w:w="4738" w:type="dxa"/>
            <w:vAlign w:val="center"/>
          </w:tcPr>
          <w:p w14:paraId="1C1BF5A8" w14:textId="78457AC4" w:rsidR="009A49F4" w:rsidRDefault="009A49F4" w:rsidP="005C227B">
            <w:pPr>
              <w:pStyle w:val="ListParagraph"/>
              <w:numPr>
                <w:ilvl w:val="0"/>
                <w:numId w:val="2"/>
              </w:numPr>
              <w:ind w:left="349" w:hanging="349"/>
              <w:jc w:val="left"/>
              <w:rPr>
                <w:rFonts w:cstheme="minorHAnsi"/>
              </w:rPr>
            </w:pPr>
            <w:r w:rsidRPr="00A7276F">
              <w:rPr>
                <w:rFonts w:cstheme="minorHAnsi"/>
              </w:rPr>
              <w:t xml:space="preserve">Does the </w:t>
            </w:r>
            <w:r w:rsidR="002E7DC8">
              <w:rPr>
                <w:rFonts w:cstheme="minorHAnsi"/>
              </w:rPr>
              <w:t>work</w:t>
            </w:r>
            <w:r w:rsidRPr="00A7276F">
              <w:rPr>
                <w:rFonts w:cstheme="minorHAnsi"/>
              </w:rPr>
              <w:t xml:space="preserve"> involve the use of </w:t>
            </w:r>
            <w:r w:rsidR="005C227B">
              <w:rPr>
                <w:rFonts w:cstheme="minorHAnsi"/>
              </w:rPr>
              <w:t xml:space="preserve">naive </w:t>
            </w:r>
            <w:r w:rsidRPr="00A7276F">
              <w:rPr>
                <w:rFonts w:cstheme="minorHAnsi"/>
              </w:rPr>
              <w:t>whole animals or animal fluids or tissues</w:t>
            </w:r>
            <w:r w:rsidR="0001010C">
              <w:rPr>
                <w:rFonts w:cstheme="minorHAnsi"/>
              </w:rPr>
              <w:t xml:space="preserve"> for which prior ethics approval has not been obtained</w:t>
            </w:r>
            <w:r w:rsidRPr="00A7276F">
              <w:rPr>
                <w:rFonts w:cstheme="minorHAnsi"/>
              </w:rPr>
              <w:t>?</w:t>
            </w:r>
          </w:p>
          <w:p w14:paraId="77ABE8B2" w14:textId="77777777" w:rsidR="005C227B" w:rsidRDefault="005C227B" w:rsidP="005C227B">
            <w:pPr>
              <w:pStyle w:val="ListParagraph"/>
              <w:ind w:left="349"/>
              <w:jc w:val="left"/>
              <w:rPr>
                <w:rFonts w:cstheme="minorHAnsi"/>
              </w:rPr>
            </w:pPr>
          </w:p>
          <w:p w14:paraId="731CB0D9" w14:textId="4592EC37" w:rsidR="005C227B" w:rsidRPr="00F144B7" w:rsidRDefault="005C227B" w:rsidP="00544ED0">
            <w:pPr>
              <w:pStyle w:val="ListParagraph"/>
              <w:ind w:left="117"/>
              <w:jc w:val="left"/>
              <w:rPr>
                <w:rFonts w:cstheme="minorHAnsi"/>
                <w:sz w:val="20"/>
                <w:szCs w:val="20"/>
              </w:rPr>
            </w:pPr>
            <w:r w:rsidRPr="00CA4871">
              <w:rPr>
                <w:rFonts w:cstheme="minorHAnsi"/>
                <w:i/>
                <w:color w:val="365F91" w:themeColor="accent1" w:themeShade="BF"/>
                <w:sz w:val="22"/>
                <w:szCs w:val="22"/>
              </w:rPr>
              <w:t xml:space="preserve">Note: processed tissues (such as </w:t>
            </w:r>
            <w:r w:rsidR="004F0443" w:rsidRPr="00CA4871">
              <w:rPr>
                <w:rFonts w:cstheme="minorHAnsi"/>
                <w:i/>
                <w:color w:val="365F91" w:themeColor="accent1" w:themeShade="BF"/>
                <w:sz w:val="22"/>
                <w:szCs w:val="22"/>
              </w:rPr>
              <w:t xml:space="preserve">tissue </w:t>
            </w:r>
            <w:r w:rsidRPr="00CA4871">
              <w:rPr>
                <w:rFonts w:cstheme="minorHAnsi"/>
                <w:i/>
                <w:color w:val="365F91" w:themeColor="accent1" w:themeShade="BF"/>
                <w:sz w:val="22"/>
                <w:szCs w:val="22"/>
              </w:rPr>
              <w:t>set in blocks, fixed or onto slides) do not require AEC notification.</w:t>
            </w:r>
          </w:p>
        </w:tc>
        <w:tc>
          <w:tcPr>
            <w:tcW w:w="567" w:type="dxa"/>
            <w:vAlign w:val="center"/>
          </w:tcPr>
          <w:p w14:paraId="2EB974E3" w14:textId="77777777" w:rsidR="009A49F4" w:rsidRPr="006E71DB" w:rsidRDefault="009A49F4" w:rsidP="009A49F4">
            <w:pPr>
              <w:jc w:val="center"/>
              <w:rPr>
                <w:rFonts w:cstheme="minorHAnsi"/>
                <w:b/>
              </w:rPr>
            </w:pPr>
          </w:p>
        </w:tc>
        <w:tc>
          <w:tcPr>
            <w:tcW w:w="567" w:type="dxa"/>
            <w:vAlign w:val="center"/>
          </w:tcPr>
          <w:p w14:paraId="1BC5EC47" w14:textId="77777777" w:rsidR="009A49F4" w:rsidRPr="006E71DB" w:rsidRDefault="009A49F4" w:rsidP="009A49F4">
            <w:pPr>
              <w:jc w:val="center"/>
              <w:rPr>
                <w:rFonts w:cstheme="minorHAnsi"/>
                <w:b/>
              </w:rPr>
            </w:pPr>
          </w:p>
        </w:tc>
        <w:tc>
          <w:tcPr>
            <w:tcW w:w="4049" w:type="dxa"/>
          </w:tcPr>
          <w:p w14:paraId="07B8E037" w14:textId="77777777" w:rsidR="006F4CD6" w:rsidRDefault="009A49F4">
            <w:pPr>
              <w:jc w:val="left"/>
              <w:rPr>
                <w:rFonts w:cstheme="minorHAnsi"/>
              </w:rPr>
            </w:pPr>
            <w:r w:rsidRPr="006E71DB">
              <w:rPr>
                <w:rFonts w:cstheme="minorHAnsi"/>
              </w:rPr>
              <w:t xml:space="preserve">If “Yes”, </w:t>
            </w:r>
            <w:r w:rsidR="0021431D">
              <w:rPr>
                <w:rFonts w:cstheme="minorHAnsi"/>
              </w:rPr>
              <w:t xml:space="preserve">if UniSA animal ethics approval is not already granted then </w:t>
            </w:r>
            <w:r w:rsidR="00895092">
              <w:rPr>
                <w:rFonts w:cstheme="minorHAnsi"/>
              </w:rPr>
              <w:t xml:space="preserve">please refer to </w:t>
            </w:r>
            <w:r w:rsidR="00895092" w:rsidRPr="006E71DB">
              <w:rPr>
                <w:rFonts w:cstheme="minorHAnsi"/>
              </w:rPr>
              <w:t xml:space="preserve">the </w:t>
            </w:r>
            <w:hyperlink r:id="rId32" w:history="1">
              <w:r w:rsidR="00895092" w:rsidRPr="00895092">
                <w:rPr>
                  <w:rStyle w:val="Hyperlink"/>
                  <w:rFonts w:cstheme="minorHAnsi"/>
                </w:rPr>
                <w:t>Animal Ethics webpage</w:t>
              </w:r>
            </w:hyperlink>
            <w:r w:rsidR="00895092">
              <w:rPr>
                <w:rFonts w:cstheme="minorHAnsi"/>
              </w:rPr>
              <w:t>, to submit an application for AEC approval.</w:t>
            </w:r>
          </w:p>
          <w:p w14:paraId="13062208" w14:textId="7C2534C5" w:rsidR="009A49F4" w:rsidRPr="006E71DB" w:rsidRDefault="009A49F4">
            <w:pPr>
              <w:jc w:val="left"/>
              <w:rPr>
                <w:rFonts w:cstheme="minorHAnsi"/>
                <w:b/>
              </w:rPr>
            </w:pPr>
          </w:p>
        </w:tc>
      </w:tr>
      <w:tr w:rsidR="00544ED0" w14:paraId="63835CB7" w14:textId="77777777" w:rsidTr="00662897">
        <w:tc>
          <w:tcPr>
            <w:tcW w:w="4738" w:type="dxa"/>
            <w:vAlign w:val="center"/>
          </w:tcPr>
          <w:p w14:paraId="10A7880D" w14:textId="3A5E7467" w:rsidR="00544ED0" w:rsidRDefault="00544ED0" w:rsidP="00544ED0">
            <w:pPr>
              <w:pStyle w:val="ListParagraph"/>
              <w:numPr>
                <w:ilvl w:val="0"/>
                <w:numId w:val="2"/>
              </w:numPr>
              <w:ind w:left="349" w:hanging="349"/>
              <w:jc w:val="left"/>
              <w:rPr>
                <w:rFonts w:cstheme="minorHAnsi"/>
              </w:rPr>
            </w:pPr>
            <w:r w:rsidRPr="006E71DB">
              <w:rPr>
                <w:rFonts w:cstheme="minorHAnsi"/>
              </w:rPr>
              <w:t xml:space="preserve">Does the </w:t>
            </w:r>
            <w:r w:rsidR="002E7DC8">
              <w:rPr>
                <w:rFonts w:cstheme="minorHAnsi"/>
              </w:rPr>
              <w:t>work</w:t>
            </w:r>
            <w:r w:rsidRPr="006E71DB">
              <w:rPr>
                <w:rFonts w:cstheme="minorHAnsi"/>
              </w:rPr>
              <w:t xml:space="preserve"> involve the </w:t>
            </w:r>
            <w:r w:rsidR="007624F2">
              <w:rPr>
                <w:rFonts w:cstheme="minorHAnsi"/>
              </w:rPr>
              <w:t xml:space="preserve">collection or </w:t>
            </w:r>
            <w:r w:rsidRPr="006E71DB">
              <w:rPr>
                <w:rFonts w:cstheme="minorHAnsi"/>
              </w:rPr>
              <w:t xml:space="preserve">use of </w:t>
            </w:r>
            <w:r w:rsidR="007624F2">
              <w:rPr>
                <w:rFonts w:cstheme="minorHAnsi"/>
              </w:rPr>
              <w:t xml:space="preserve">blood or semen, either </w:t>
            </w:r>
            <w:r w:rsidR="007624F2" w:rsidRPr="00587E13">
              <w:rPr>
                <w:rFonts w:cstheme="minorHAnsi"/>
                <w:b/>
              </w:rPr>
              <w:t>your own</w:t>
            </w:r>
            <w:r w:rsidR="007624F2">
              <w:rPr>
                <w:rFonts w:cstheme="minorHAnsi"/>
              </w:rPr>
              <w:t xml:space="preserve"> or from </w:t>
            </w:r>
            <w:r w:rsidR="007624F2" w:rsidRPr="00587E13">
              <w:rPr>
                <w:rFonts w:cstheme="minorHAnsi"/>
                <w:b/>
              </w:rPr>
              <w:t>someone else</w:t>
            </w:r>
            <w:r w:rsidR="007624F2">
              <w:rPr>
                <w:rFonts w:cstheme="minorHAnsi"/>
              </w:rPr>
              <w:t xml:space="preserve">? </w:t>
            </w:r>
          </w:p>
          <w:p w14:paraId="061B1911" w14:textId="77777777" w:rsidR="00544ED0" w:rsidRDefault="00544ED0" w:rsidP="00544ED0">
            <w:pPr>
              <w:pStyle w:val="ListParagraph"/>
              <w:ind w:left="349"/>
              <w:jc w:val="left"/>
              <w:rPr>
                <w:rFonts w:cstheme="minorHAnsi"/>
              </w:rPr>
            </w:pPr>
          </w:p>
          <w:p w14:paraId="04B9DD6B" w14:textId="0E1D1B75" w:rsidR="00544ED0" w:rsidRPr="00F144B7" w:rsidRDefault="00544ED0" w:rsidP="00544ED0">
            <w:pPr>
              <w:ind w:left="117"/>
              <w:jc w:val="left"/>
              <w:rPr>
                <w:rFonts w:cstheme="minorHAnsi"/>
                <w:sz w:val="20"/>
                <w:szCs w:val="20"/>
              </w:rPr>
            </w:pPr>
            <w:r w:rsidRPr="00CA4871">
              <w:rPr>
                <w:rFonts w:cstheme="minorHAnsi"/>
                <w:i/>
                <w:color w:val="365F91" w:themeColor="accent1" w:themeShade="BF"/>
                <w:sz w:val="22"/>
                <w:szCs w:val="22"/>
              </w:rPr>
              <w:t>Note: processed tissues (such as t</w:t>
            </w:r>
            <w:r w:rsidR="00BB2B6E" w:rsidRPr="00CA4871">
              <w:rPr>
                <w:rFonts w:cstheme="minorHAnsi"/>
                <w:i/>
                <w:color w:val="365F91" w:themeColor="accent1" w:themeShade="BF"/>
                <w:sz w:val="22"/>
                <w:szCs w:val="22"/>
              </w:rPr>
              <w:t>issue</w:t>
            </w:r>
            <w:r w:rsidRPr="00CA4871">
              <w:rPr>
                <w:rFonts w:cstheme="minorHAnsi"/>
                <w:i/>
                <w:color w:val="365F91" w:themeColor="accent1" w:themeShade="BF"/>
                <w:sz w:val="22"/>
                <w:szCs w:val="22"/>
              </w:rPr>
              <w:t xml:space="preserve"> set in blocks, fixed, onto slides or established tissue culture cell lines) do not require HREC notification.</w:t>
            </w:r>
          </w:p>
        </w:tc>
        <w:tc>
          <w:tcPr>
            <w:tcW w:w="567" w:type="dxa"/>
            <w:vAlign w:val="center"/>
          </w:tcPr>
          <w:p w14:paraId="697004BF" w14:textId="77777777" w:rsidR="00544ED0" w:rsidRPr="006E71DB" w:rsidRDefault="00544ED0" w:rsidP="00544ED0">
            <w:pPr>
              <w:jc w:val="center"/>
              <w:rPr>
                <w:rFonts w:cstheme="minorHAnsi"/>
                <w:b/>
              </w:rPr>
            </w:pPr>
          </w:p>
        </w:tc>
        <w:tc>
          <w:tcPr>
            <w:tcW w:w="567" w:type="dxa"/>
            <w:vAlign w:val="center"/>
          </w:tcPr>
          <w:p w14:paraId="0972FA0B" w14:textId="77777777" w:rsidR="00544ED0" w:rsidRPr="006E71DB" w:rsidRDefault="00544ED0" w:rsidP="00544ED0">
            <w:pPr>
              <w:jc w:val="center"/>
              <w:rPr>
                <w:rFonts w:cstheme="minorHAnsi"/>
                <w:b/>
              </w:rPr>
            </w:pPr>
          </w:p>
        </w:tc>
        <w:tc>
          <w:tcPr>
            <w:tcW w:w="4049" w:type="dxa"/>
          </w:tcPr>
          <w:p w14:paraId="2175663F" w14:textId="77777777" w:rsidR="00544ED0" w:rsidRDefault="00544ED0">
            <w:pPr>
              <w:jc w:val="left"/>
              <w:rPr>
                <w:rFonts w:cstheme="minorHAnsi"/>
              </w:rPr>
            </w:pPr>
            <w:r w:rsidRPr="006E71DB">
              <w:rPr>
                <w:rFonts w:cstheme="minorHAnsi"/>
              </w:rPr>
              <w:t xml:space="preserve">If “Yes”, </w:t>
            </w:r>
            <w:r>
              <w:rPr>
                <w:rFonts w:cstheme="minorHAnsi"/>
              </w:rPr>
              <w:t xml:space="preserve">if UniSA human ethics approval is not already granted then please refer to </w:t>
            </w:r>
            <w:r w:rsidRPr="006E71DB">
              <w:rPr>
                <w:rFonts w:cstheme="minorHAnsi"/>
              </w:rPr>
              <w:t xml:space="preserve">the </w:t>
            </w:r>
            <w:hyperlink r:id="rId33" w:history="1">
              <w:r w:rsidRPr="00895092">
                <w:rPr>
                  <w:rStyle w:val="Hyperlink"/>
                  <w:rFonts w:cstheme="minorHAnsi"/>
                </w:rPr>
                <w:t>Human Research Ethics webpage</w:t>
              </w:r>
            </w:hyperlink>
            <w:r>
              <w:rPr>
                <w:rFonts w:cstheme="minorHAnsi"/>
              </w:rPr>
              <w:t>, to submit an application for HREC approval.</w:t>
            </w:r>
            <w:r w:rsidRPr="006E71DB">
              <w:rPr>
                <w:rFonts w:cstheme="minorHAnsi"/>
              </w:rPr>
              <w:t xml:space="preserve"> </w:t>
            </w:r>
          </w:p>
          <w:p w14:paraId="1AEF25A1" w14:textId="41DBA138" w:rsidR="006F4CD6" w:rsidRPr="00662897" w:rsidRDefault="006F4CD6">
            <w:pPr>
              <w:jc w:val="left"/>
              <w:rPr>
                <w:rFonts w:cstheme="minorHAnsi"/>
                <w:color w:val="FF0000"/>
              </w:rPr>
            </w:pPr>
          </w:p>
        </w:tc>
      </w:tr>
      <w:tr w:rsidR="007624F2" w14:paraId="4429615D" w14:textId="77777777" w:rsidTr="00662897">
        <w:tc>
          <w:tcPr>
            <w:tcW w:w="4738" w:type="dxa"/>
            <w:vAlign w:val="center"/>
          </w:tcPr>
          <w:p w14:paraId="0573B431" w14:textId="0F314154" w:rsidR="007624F2" w:rsidRDefault="007624F2" w:rsidP="007624F2">
            <w:pPr>
              <w:pStyle w:val="ListParagraph"/>
              <w:numPr>
                <w:ilvl w:val="0"/>
                <w:numId w:val="2"/>
              </w:numPr>
              <w:ind w:left="349" w:hanging="349"/>
              <w:jc w:val="left"/>
              <w:rPr>
                <w:rFonts w:cstheme="minorHAnsi"/>
              </w:rPr>
            </w:pPr>
            <w:r w:rsidRPr="006E71DB">
              <w:rPr>
                <w:rFonts w:cstheme="minorHAnsi"/>
              </w:rPr>
              <w:t xml:space="preserve">Does the </w:t>
            </w:r>
            <w:r w:rsidR="002E7DC8">
              <w:rPr>
                <w:rFonts w:cstheme="minorHAnsi"/>
              </w:rPr>
              <w:t>work</w:t>
            </w:r>
            <w:r w:rsidRPr="006E71DB">
              <w:rPr>
                <w:rFonts w:cstheme="minorHAnsi"/>
              </w:rPr>
              <w:t xml:space="preserve"> involve the </w:t>
            </w:r>
            <w:r>
              <w:rPr>
                <w:rFonts w:cstheme="minorHAnsi"/>
              </w:rPr>
              <w:t xml:space="preserve">collection or </w:t>
            </w:r>
            <w:r w:rsidRPr="006E71DB">
              <w:rPr>
                <w:rFonts w:cstheme="minorHAnsi"/>
              </w:rPr>
              <w:t>use of</w:t>
            </w:r>
            <w:r>
              <w:rPr>
                <w:rFonts w:cstheme="minorHAnsi"/>
              </w:rPr>
              <w:t xml:space="preserve"> saliva, urine, faeces, sweat or tears collected from </w:t>
            </w:r>
            <w:r w:rsidR="00587E13">
              <w:rPr>
                <w:rFonts w:cstheme="minorHAnsi"/>
              </w:rPr>
              <w:t xml:space="preserve">people </w:t>
            </w:r>
            <w:r w:rsidR="00587E13" w:rsidRPr="00587E13">
              <w:rPr>
                <w:rFonts w:cstheme="minorHAnsi"/>
                <w:b/>
              </w:rPr>
              <w:t>other than yourself</w:t>
            </w:r>
            <w:r>
              <w:rPr>
                <w:rFonts w:cstheme="minorHAnsi"/>
              </w:rPr>
              <w:t xml:space="preserve">? </w:t>
            </w:r>
          </w:p>
          <w:p w14:paraId="42D46A42" w14:textId="77777777" w:rsidR="007624F2" w:rsidRDefault="007624F2" w:rsidP="007624F2">
            <w:pPr>
              <w:pStyle w:val="ListParagraph"/>
              <w:ind w:left="349"/>
              <w:jc w:val="left"/>
              <w:rPr>
                <w:rFonts w:cstheme="minorHAnsi"/>
              </w:rPr>
            </w:pPr>
          </w:p>
          <w:p w14:paraId="0A79F74A" w14:textId="69FD3121" w:rsidR="007624F2" w:rsidRPr="00F144B7" w:rsidRDefault="007624F2" w:rsidP="00CA4871">
            <w:pPr>
              <w:pStyle w:val="ListParagraph"/>
              <w:ind w:left="117"/>
              <w:jc w:val="left"/>
              <w:rPr>
                <w:rFonts w:cstheme="minorHAnsi"/>
                <w:sz w:val="20"/>
                <w:szCs w:val="20"/>
              </w:rPr>
            </w:pPr>
            <w:r w:rsidRPr="00CA4871">
              <w:rPr>
                <w:rFonts w:cstheme="minorHAnsi"/>
                <w:i/>
                <w:color w:val="365F91" w:themeColor="accent1" w:themeShade="BF"/>
                <w:sz w:val="22"/>
                <w:szCs w:val="22"/>
              </w:rPr>
              <w:t>Note: processed tissues (such as tissue set in blocks, fixed, onto slides or established tissue culture cell lines) do not require HREC notification.</w:t>
            </w:r>
          </w:p>
        </w:tc>
        <w:tc>
          <w:tcPr>
            <w:tcW w:w="567" w:type="dxa"/>
            <w:vAlign w:val="center"/>
          </w:tcPr>
          <w:p w14:paraId="04108F54" w14:textId="77777777" w:rsidR="007624F2" w:rsidRPr="006E71DB" w:rsidRDefault="007624F2" w:rsidP="00544ED0">
            <w:pPr>
              <w:jc w:val="center"/>
              <w:rPr>
                <w:rFonts w:cstheme="minorHAnsi"/>
                <w:b/>
              </w:rPr>
            </w:pPr>
          </w:p>
        </w:tc>
        <w:tc>
          <w:tcPr>
            <w:tcW w:w="567" w:type="dxa"/>
            <w:vAlign w:val="center"/>
          </w:tcPr>
          <w:p w14:paraId="0A573AE6" w14:textId="77777777" w:rsidR="007624F2" w:rsidRPr="006E71DB" w:rsidRDefault="007624F2" w:rsidP="00544ED0">
            <w:pPr>
              <w:jc w:val="center"/>
              <w:rPr>
                <w:rFonts w:cstheme="minorHAnsi"/>
                <w:b/>
              </w:rPr>
            </w:pPr>
          </w:p>
        </w:tc>
        <w:tc>
          <w:tcPr>
            <w:tcW w:w="4049" w:type="dxa"/>
          </w:tcPr>
          <w:p w14:paraId="116BB460" w14:textId="77777777" w:rsidR="007624F2" w:rsidRDefault="007624F2" w:rsidP="007624F2">
            <w:pPr>
              <w:jc w:val="left"/>
              <w:rPr>
                <w:rFonts w:cstheme="minorHAnsi"/>
              </w:rPr>
            </w:pPr>
            <w:r w:rsidRPr="006E71DB">
              <w:rPr>
                <w:rFonts w:cstheme="minorHAnsi"/>
              </w:rPr>
              <w:t xml:space="preserve">If “Yes”, </w:t>
            </w:r>
            <w:r>
              <w:rPr>
                <w:rFonts w:cstheme="minorHAnsi"/>
              </w:rPr>
              <w:t xml:space="preserve">if UniSA human ethics approval is not already granted then please refer to </w:t>
            </w:r>
            <w:r w:rsidRPr="006E71DB">
              <w:rPr>
                <w:rFonts w:cstheme="minorHAnsi"/>
              </w:rPr>
              <w:t xml:space="preserve">the </w:t>
            </w:r>
            <w:hyperlink r:id="rId34" w:history="1">
              <w:r w:rsidRPr="00895092">
                <w:rPr>
                  <w:rStyle w:val="Hyperlink"/>
                  <w:rFonts w:cstheme="minorHAnsi"/>
                </w:rPr>
                <w:t>Human Research Ethics webpage</w:t>
              </w:r>
            </w:hyperlink>
            <w:r>
              <w:rPr>
                <w:rFonts w:cstheme="minorHAnsi"/>
              </w:rPr>
              <w:t>, to submit an application for HREC approval.</w:t>
            </w:r>
            <w:r w:rsidRPr="006E71DB">
              <w:rPr>
                <w:rFonts w:cstheme="minorHAnsi"/>
              </w:rPr>
              <w:t xml:space="preserve"> </w:t>
            </w:r>
          </w:p>
          <w:p w14:paraId="4F7B3191" w14:textId="77777777" w:rsidR="007624F2" w:rsidRPr="006E71DB" w:rsidRDefault="007624F2">
            <w:pPr>
              <w:jc w:val="left"/>
              <w:rPr>
                <w:rFonts w:cstheme="minorHAnsi"/>
              </w:rPr>
            </w:pPr>
          </w:p>
        </w:tc>
      </w:tr>
      <w:tr w:rsidR="00544ED0" w14:paraId="4C32DBFD" w14:textId="77777777" w:rsidTr="00544ED0">
        <w:tc>
          <w:tcPr>
            <w:tcW w:w="4738" w:type="dxa"/>
            <w:vAlign w:val="center"/>
          </w:tcPr>
          <w:p w14:paraId="220B0B04" w14:textId="67295824" w:rsidR="00544ED0" w:rsidRPr="00A7276F" w:rsidRDefault="00544ED0" w:rsidP="002E7DC8">
            <w:pPr>
              <w:pStyle w:val="ListParagraph"/>
              <w:numPr>
                <w:ilvl w:val="0"/>
                <w:numId w:val="2"/>
              </w:numPr>
              <w:ind w:left="349" w:hanging="349"/>
              <w:jc w:val="left"/>
              <w:rPr>
                <w:rFonts w:cstheme="minorHAnsi"/>
              </w:rPr>
            </w:pPr>
            <w:r>
              <w:t xml:space="preserve">Does </w:t>
            </w:r>
            <w:r w:rsidR="002E7DC8">
              <w:t>the work</w:t>
            </w:r>
            <w:r>
              <w:t xml:space="preserve"> involve human participants</w:t>
            </w:r>
            <w:r w:rsidR="006F4CD6">
              <w:t>, embryos</w:t>
            </w:r>
            <w:r>
              <w:t xml:space="preserve"> or data (including medical history)?”</w:t>
            </w:r>
          </w:p>
        </w:tc>
        <w:tc>
          <w:tcPr>
            <w:tcW w:w="567" w:type="dxa"/>
            <w:vAlign w:val="center"/>
          </w:tcPr>
          <w:p w14:paraId="1CB26555" w14:textId="77777777" w:rsidR="00544ED0" w:rsidRPr="006E71DB" w:rsidRDefault="00544ED0" w:rsidP="00544ED0">
            <w:pPr>
              <w:jc w:val="center"/>
              <w:rPr>
                <w:rFonts w:cstheme="minorHAnsi"/>
                <w:b/>
              </w:rPr>
            </w:pPr>
          </w:p>
        </w:tc>
        <w:tc>
          <w:tcPr>
            <w:tcW w:w="567" w:type="dxa"/>
            <w:vAlign w:val="center"/>
          </w:tcPr>
          <w:p w14:paraId="02E62F4C" w14:textId="77777777" w:rsidR="00544ED0" w:rsidRPr="006E71DB" w:rsidRDefault="00544ED0" w:rsidP="00544ED0">
            <w:pPr>
              <w:jc w:val="center"/>
              <w:rPr>
                <w:rFonts w:cstheme="minorHAnsi"/>
                <w:b/>
              </w:rPr>
            </w:pPr>
          </w:p>
        </w:tc>
        <w:tc>
          <w:tcPr>
            <w:tcW w:w="4049" w:type="dxa"/>
            <w:vAlign w:val="center"/>
          </w:tcPr>
          <w:p w14:paraId="53B119AD" w14:textId="55357034" w:rsidR="006F4CD6" w:rsidRPr="00F144B7" w:rsidRDefault="00544ED0">
            <w:pPr>
              <w:jc w:val="left"/>
              <w:rPr>
                <w:rFonts w:cstheme="minorHAnsi"/>
              </w:rPr>
            </w:pPr>
            <w:r w:rsidRPr="006E71DB">
              <w:rPr>
                <w:rFonts w:cstheme="minorHAnsi"/>
              </w:rPr>
              <w:t xml:space="preserve">If “Yes”, </w:t>
            </w:r>
            <w:r>
              <w:rPr>
                <w:rFonts w:cstheme="minorHAnsi"/>
              </w:rPr>
              <w:t xml:space="preserve">and a UniSA human ethics approval is not already granted please refer to </w:t>
            </w:r>
            <w:r w:rsidRPr="006E71DB">
              <w:rPr>
                <w:rFonts w:cstheme="minorHAnsi"/>
              </w:rPr>
              <w:t xml:space="preserve">the </w:t>
            </w:r>
            <w:hyperlink r:id="rId35" w:history="1">
              <w:r w:rsidRPr="00895092">
                <w:rPr>
                  <w:rStyle w:val="Hyperlink"/>
                  <w:rFonts w:cstheme="minorHAnsi"/>
                </w:rPr>
                <w:t>Human Research Ethics webpage</w:t>
              </w:r>
            </w:hyperlink>
            <w:r>
              <w:rPr>
                <w:rFonts w:cstheme="minorHAnsi"/>
              </w:rPr>
              <w:t>, to submit an</w:t>
            </w:r>
            <w:r w:rsidR="00F144B7">
              <w:rPr>
                <w:rFonts w:cstheme="minorHAnsi"/>
              </w:rPr>
              <w:t xml:space="preserve"> application for HREC approval.</w:t>
            </w:r>
          </w:p>
        </w:tc>
      </w:tr>
    </w:tbl>
    <w:p w14:paraId="0EF459B1" w14:textId="2F5DAE27" w:rsidR="00725794" w:rsidRDefault="00725794"/>
    <w:p w14:paraId="3BFE8C6B" w14:textId="77777777" w:rsidR="00725794" w:rsidRDefault="00725794"/>
    <w:tbl>
      <w:tblPr>
        <w:tblStyle w:val="TableGrid"/>
        <w:tblW w:w="9921" w:type="dxa"/>
        <w:tblInd w:w="360" w:type="dxa"/>
        <w:tblCellMar>
          <w:top w:w="85" w:type="dxa"/>
          <w:left w:w="85" w:type="dxa"/>
          <w:bottom w:w="85" w:type="dxa"/>
          <w:right w:w="85" w:type="dxa"/>
        </w:tblCellMar>
        <w:tblLook w:val="04A0" w:firstRow="1" w:lastRow="0" w:firstColumn="1" w:lastColumn="0" w:noHBand="0" w:noVBand="1"/>
      </w:tblPr>
      <w:tblGrid>
        <w:gridCol w:w="4738"/>
        <w:gridCol w:w="567"/>
        <w:gridCol w:w="567"/>
        <w:gridCol w:w="4049"/>
      </w:tblGrid>
      <w:tr w:rsidR="00725794" w14:paraId="6C0BC02B" w14:textId="77777777" w:rsidTr="00544ED0">
        <w:tc>
          <w:tcPr>
            <w:tcW w:w="4738" w:type="dxa"/>
            <w:vAlign w:val="center"/>
          </w:tcPr>
          <w:p w14:paraId="0F1C14C7" w14:textId="6E0FF044" w:rsidR="00725794" w:rsidRPr="00725794" w:rsidRDefault="00725794" w:rsidP="00725794">
            <w:pPr>
              <w:jc w:val="left"/>
              <w:rPr>
                <w:rFonts w:cstheme="minorHAnsi"/>
              </w:rPr>
            </w:pPr>
            <w:r w:rsidRPr="006E71DB">
              <w:rPr>
                <w:rFonts w:cstheme="minorHAnsi"/>
                <w:b/>
              </w:rPr>
              <w:lastRenderedPageBreak/>
              <w:t>Question</w:t>
            </w:r>
          </w:p>
        </w:tc>
        <w:tc>
          <w:tcPr>
            <w:tcW w:w="567" w:type="dxa"/>
            <w:vAlign w:val="center"/>
          </w:tcPr>
          <w:p w14:paraId="4355C247" w14:textId="131AA03F" w:rsidR="00725794" w:rsidRPr="006E71DB" w:rsidRDefault="00725794" w:rsidP="00725794">
            <w:pPr>
              <w:jc w:val="center"/>
              <w:rPr>
                <w:rFonts w:cstheme="minorHAnsi"/>
                <w:b/>
              </w:rPr>
            </w:pPr>
            <w:r w:rsidRPr="006E71DB">
              <w:rPr>
                <w:rFonts w:cstheme="minorHAnsi"/>
                <w:b/>
              </w:rPr>
              <w:t>Yes</w:t>
            </w:r>
          </w:p>
        </w:tc>
        <w:tc>
          <w:tcPr>
            <w:tcW w:w="567" w:type="dxa"/>
            <w:vAlign w:val="center"/>
          </w:tcPr>
          <w:p w14:paraId="4C0AE92C" w14:textId="7F825E95" w:rsidR="00725794" w:rsidRPr="006E71DB" w:rsidRDefault="00725794" w:rsidP="00725794">
            <w:pPr>
              <w:jc w:val="center"/>
              <w:rPr>
                <w:rFonts w:cstheme="minorHAnsi"/>
                <w:b/>
              </w:rPr>
            </w:pPr>
            <w:r w:rsidRPr="006E71DB">
              <w:rPr>
                <w:rFonts w:cstheme="minorHAnsi"/>
                <w:b/>
              </w:rPr>
              <w:t>No</w:t>
            </w:r>
          </w:p>
        </w:tc>
        <w:tc>
          <w:tcPr>
            <w:tcW w:w="4049" w:type="dxa"/>
            <w:vAlign w:val="center"/>
          </w:tcPr>
          <w:p w14:paraId="59A00C7B" w14:textId="6550F690" w:rsidR="00725794" w:rsidRPr="006E71DB" w:rsidRDefault="00725794" w:rsidP="00725794">
            <w:pPr>
              <w:jc w:val="left"/>
              <w:rPr>
                <w:rFonts w:cstheme="minorHAnsi"/>
              </w:rPr>
            </w:pPr>
            <w:r w:rsidRPr="006E71DB">
              <w:rPr>
                <w:rFonts w:cstheme="minorHAnsi"/>
                <w:b/>
              </w:rPr>
              <w:t>Action Required</w:t>
            </w:r>
          </w:p>
        </w:tc>
      </w:tr>
      <w:tr w:rsidR="00725794" w14:paraId="40CADF73" w14:textId="77777777" w:rsidTr="00544ED0">
        <w:tc>
          <w:tcPr>
            <w:tcW w:w="4738" w:type="dxa"/>
            <w:vAlign w:val="center"/>
          </w:tcPr>
          <w:p w14:paraId="57E1E8D9" w14:textId="1630A994" w:rsidR="00725794" w:rsidRPr="00A7276F" w:rsidRDefault="00725794" w:rsidP="002E7DC8">
            <w:pPr>
              <w:pStyle w:val="ListParagraph"/>
              <w:numPr>
                <w:ilvl w:val="0"/>
                <w:numId w:val="2"/>
              </w:numPr>
              <w:ind w:left="349" w:hanging="349"/>
              <w:jc w:val="left"/>
              <w:rPr>
                <w:rFonts w:cstheme="minorHAnsi"/>
              </w:rPr>
            </w:pPr>
            <w:r w:rsidRPr="006E71DB">
              <w:rPr>
                <w:rFonts w:cstheme="minorHAnsi"/>
              </w:rPr>
              <w:t xml:space="preserve">Does </w:t>
            </w:r>
            <w:r w:rsidR="002E7DC8">
              <w:rPr>
                <w:rFonts w:cstheme="minorHAnsi"/>
              </w:rPr>
              <w:t>the work</w:t>
            </w:r>
            <w:r w:rsidRPr="006E71DB">
              <w:rPr>
                <w:rFonts w:cstheme="minorHAnsi"/>
              </w:rPr>
              <w:t xml:space="preserve"> involve radiation?</w:t>
            </w:r>
          </w:p>
        </w:tc>
        <w:tc>
          <w:tcPr>
            <w:tcW w:w="567" w:type="dxa"/>
            <w:vAlign w:val="center"/>
          </w:tcPr>
          <w:p w14:paraId="10AEB955" w14:textId="77777777" w:rsidR="00725794" w:rsidRPr="006E71DB" w:rsidRDefault="00725794" w:rsidP="00725794">
            <w:pPr>
              <w:jc w:val="center"/>
              <w:rPr>
                <w:rFonts w:cstheme="minorHAnsi"/>
                <w:b/>
              </w:rPr>
            </w:pPr>
          </w:p>
        </w:tc>
        <w:tc>
          <w:tcPr>
            <w:tcW w:w="567" w:type="dxa"/>
            <w:vAlign w:val="center"/>
          </w:tcPr>
          <w:p w14:paraId="1A08A5F5" w14:textId="77777777" w:rsidR="00725794" w:rsidRPr="006E71DB" w:rsidRDefault="00725794" w:rsidP="00725794">
            <w:pPr>
              <w:jc w:val="center"/>
              <w:rPr>
                <w:rFonts w:cstheme="minorHAnsi"/>
                <w:b/>
              </w:rPr>
            </w:pPr>
          </w:p>
        </w:tc>
        <w:tc>
          <w:tcPr>
            <w:tcW w:w="4049" w:type="dxa"/>
            <w:vAlign w:val="center"/>
          </w:tcPr>
          <w:p w14:paraId="58D364B2" w14:textId="461D4F9D" w:rsidR="00725794" w:rsidRPr="006E71DB" w:rsidRDefault="00725794" w:rsidP="00725794">
            <w:pPr>
              <w:jc w:val="left"/>
              <w:rPr>
                <w:rFonts w:cstheme="minorHAnsi"/>
              </w:rPr>
            </w:pPr>
            <w:r w:rsidRPr="006E71DB">
              <w:rPr>
                <w:rFonts w:cstheme="minorHAnsi"/>
              </w:rPr>
              <w:t xml:space="preserve">If “Yes”, </w:t>
            </w:r>
            <w:r>
              <w:rPr>
                <w:rFonts w:cstheme="minorHAnsi"/>
              </w:rPr>
              <w:t xml:space="preserve">and an approval to use radiation is not already granted, please refer to the </w:t>
            </w:r>
            <w:hyperlink r:id="rId36" w:history="1">
              <w:r w:rsidRPr="0056436F">
                <w:rPr>
                  <w:rStyle w:val="Hyperlink"/>
                  <w:rFonts w:cstheme="minorHAnsi"/>
                </w:rPr>
                <w:t>Radiation Safety webpage</w:t>
              </w:r>
            </w:hyperlink>
            <w:r>
              <w:rPr>
                <w:rFonts w:cstheme="minorHAnsi"/>
              </w:rPr>
              <w:t>, to submit an application for approval to use radiation.</w:t>
            </w:r>
          </w:p>
        </w:tc>
      </w:tr>
      <w:tr w:rsidR="00725794" w14:paraId="51AA9326" w14:textId="77777777" w:rsidTr="00544ED0">
        <w:tc>
          <w:tcPr>
            <w:tcW w:w="4738" w:type="dxa"/>
            <w:vAlign w:val="center"/>
          </w:tcPr>
          <w:p w14:paraId="7C58488D" w14:textId="13D9077E" w:rsidR="00725794" w:rsidRPr="006E71DB" w:rsidRDefault="00725794" w:rsidP="002E7DC8">
            <w:pPr>
              <w:pStyle w:val="ListParagraph"/>
              <w:numPr>
                <w:ilvl w:val="0"/>
                <w:numId w:val="2"/>
              </w:numPr>
              <w:ind w:left="349" w:hanging="349"/>
              <w:jc w:val="left"/>
              <w:rPr>
                <w:rFonts w:cstheme="minorHAnsi"/>
              </w:rPr>
            </w:pPr>
            <w:r w:rsidRPr="006E71DB">
              <w:rPr>
                <w:rFonts w:cstheme="minorHAnsi"/>
              </w:rPr>
              <w:t xml:space="preserve">Does </w:t>
            </w:r>
            <w:r w:rsidR="002E7DC8">
              <w:rPr>
                <w:rFonts w:cstheme="minorHAnsi"/>
              </w:rPr>
              <w:t>the work</w:t>
            </w:r>
            <w:r w:rsidRPr="006E71DB">
              <w:rPr>
                <w:rFonts w:cstheme="minorHAnsi"/>
              </w:rPr>
              <w:t xml:space="preserve"> involve highly toxic, hazardous, carcinogenic/teratogenic or cytotoxic chemicals or drugs?</w:t>
            </w:r>
          </w:p>
        </w:tc>
        <w:tc>
          <w:tcPr>
            <w:tcW w:w="567" w:type="dxa"/>
            <w:vAlign w:val="center"/>
          </w:tcPr>
          <w:p w14:paraId="61E4507C" w14:textId="77777777" w:rsidR="00725794" w:rsidRPr="006E71DB" w:rsidRDefault="00725794" w:rsidP="00725794">
            <w:pPr>
              <w:jc w:val="center"/>
              <w:rPr>
                <w:rFonts w:cstheme="minorHAnsi"/>
                <w:b/>
              </w:rPr>
            </w:pPr>
          </w:p>
        </w:tc>
        <w:tc>
          <w:tcPr>
            <w:tcW w:w="567" w:type="dxa"/>
            <w:vAlign w:val="center"/>
          </w:tcPr>
          <w:p w14:paraId="0EF09837" w14:textId="77777777" w:rsidR="00725794" w:rsidRPr="006E71DB" w:rsidRDefault="00725794" w:rsidP="00725794">
            <w:pPr>
              <w:jc w:val="center"/>
              <w:rPr>
                <w:rFonts w:cstheme="minorHAnsi"/>
                <w:b/>
              </w:rPr>
            </w:pPr>
          </w:p>
        </w:tc>
        <w:tc>
          <w:tcPr>
            <w:tcW w:w="4049" w:type="dxa"/>
            <w:vAlign w:val="center"/>
          </w:tcPr>
          <w:p w14:paraId="5A611EAE" w14:textId="3A6664E6" w:rsidR="00725794" w:rsidRDefault="00725794" w:rsidP="00725794">
            <w:pPr>
              <w:jc w:val="left"/>
              <w:rPr>
                <w:rFonts w:cstheme="minorHAnsi"/>
              </w:rPr>
            </w:pPr>
            <w:r w:rsidRPr="006E71DB">
              <w:rPr>
                <w:rFonts w:cstheme="minorHAnsi"/>
              </w:rPr>
              <w:t>If “Yes”,</w:t>
            </w:r>
            <w:r>
              <w:rPr>
                <w:rFonts w:cstheme="minorHAnsi"/>
              </w:rPr>
              <w:t xml:space="preserve"> please refer to the </w:t>
            </w:r>
            <w:hyperlink r:id="rId37" w:history="1">
              <w:r w:rsidRPr="001C29C9">
                <w:rPr>
                  <w:rStyle w:val="Hyperlink"/>
                  <w:rFonts w:cstheme="minorHAnsi"/>
                </w:rPr>
                <w:t>Chemical Hazard Approvals webpage</w:t>
              </w:r>
            </w:hyperlink>
            <w:r>
              <w:rPr>
                <w:rFonts w:cstheme="minorHAnsi"/>
              </w:rPr>
              <w:t>.</w:t>
            </w:r>
          </w:p>
          <w:p w14:paraId="3F0C306D" w14:textId="51C08D62" w:rsidR="00725794" w:rsidRPr="006E71DB" w:rsidRDefault="00725794" w:rsidP="00725794">
            <w:pPr>
              <w:jc w:val="left"/>
              <w:rPr>
                <w:rFonts w:cstheme="minorHAnsi"/>
              </w:rPr>
            </w:pPr>
          </w:p>
        </w:tc>
      </w:tr>
      <w:tr w:rsidR="00725794" w14:paraId="02BD4968" w14:textId="77777777" w:rsidTr="00F144B7">
        <w:tc>
          <w:tcPr>
            <w:tcW w:w="4738" w:type="dxa"/>
          </w:tcPr>
          <w:p w14:paraId="03DCE6CB" w14:textId="13E1E493" w:rsidR="00725794" w:rsidRPr="006E71DB" w:rsidRDefault="00725794" w:rsidP="002E7DC8">
            <w:pPr>
              <w:pStyle w:val="ListParagraph"/>
              <w:numPr>
                <w:ilvl w:val="0"/>
                <w:numId w:val="2"/>
              </w:numPr>
              <w:ind w:left="349" w:hanging="349"/>
              <w:jc w:val="left"/>
              <w:rPr>
                <w:rFonts w:cstheme="minorHAnsi"/>
              </w:rPr>
            </w:pPr>
            <w:r w:rsidRPr="006E71DB">
              <w:rPr>
                <w:rFonts w:cstheme="minorHAnsi"/>
              </w:rPr>
              <w:t xml:space="preserve">Does </w:t>
            </w:r>
            <w:r w:rsidR="002E7DC8">
              <w:rPr>
                <w:rFonts w:cstheme="minorHAnsi"/>
              </w:rPr>
              <w:t>the work</w:t>
            </w:r>
            <w:r w:rsidRPr="006E71DB">
              <w:rPr>
                <w:rFonts w:cstheme="minorHAnsi"/>
              </w:rPr>
              <w:t xml:space="preserve"> have actual or potential military applications</w:t>
            </w:r>
            <w:r>
              <w:rPr>
                <w:rFonts w:cstheme="minorHAnsi"/>
              </w:rPr>
              <w:t>, including use as a biological weapon</w:t>
            </w:r>
            <w:r w:rsidRPr="006E71DB">
              <w:rPr>
                <w:rFonts w:cstheme="minorHAnsi"/>
              </w:rPr>
              <w:t>?</w:t>
            </w:r>
          </w:p>
        </w:tc>
        <w:tc>
          <w:tcPr>
            <w:tcW w:w="567" w:type="dxa"/>
            <w:vAlign w:val="center"/>
          </w:tcPr>
          <w:p w14:paraId="4C8EBA69" w14:textId="77777777" w:rsidR="00725794" w:rsidRPr="006E71DB" w:rsidRDefault="00725794" w:rsidP="00725794">
            <w:pPr>
              <w:jc w:val="center"/>
              <w:rPr>
                <w:rFonts w:cstheme="minorHAnsi"/>
                <w:b/>
              </w:rPr>
            </w:pPr>
          </w:p>
        </w:tc>
        <w:tc>
          <w:tcPr>
            <w:tcW w:w="567" w:type="dxa"/>
            <w:vAlign w:val="center"/>
          </w:tcPr>
          <w:p w14:paraId="1A921E9F" w14:textId="77777777" w:rsidR="00725794" w:rsidRPr="006E71DB" w:rsidRDefault="00725794" w:rsidP="00725794">
            <w:pPr>
              <w:jc w:val="center"/>
              <w:rPr>
                <w:rFonts w:cstheme="minorHAnsi"/>
                <w:b/>
              </w:rPr>
            </w:pPr>
          </w:p>
        </w:tc>
        <w:tc>
          <w:tcPr>
            <w:tcW w:w="4049" w:type="dxa"/>
            <w:vAlign w:val="center"/>
          </w:tcPr>
          <w:p w14:paraId="72AD7062" w14:textId="4E990688" w:rsidR="00725794" w:rsidRPr="006E71DB" w:rsidRDefault="00725794" w:rsidP="00725794">
            <w:pPr>
              <w:jc w:val="left"/>
              <w:rPr>
                <w:rFonts w:cstheme="minorHAnsi"/>
              </w:rPr>
            </w:pPr>
            <w:r w:rsidRPr="006E71DB">
              <w:rPr>
                <w:rFonts w:cstheme="minorHAnsi"/>
              </w:rPr>
              <w:t xml:space="preserve">If “Yes”, </w:t>
            </w:r>
            <w:r>
              <w:rPr>
                <w:rFonts w:cstheme="minorHAnsi"/>
              </w:rPr>
              <w:t xml:space="preserve">and a permit has not been granted or you are not sure about the defence implications of the activity, please refer to the </w:t>
            </w:r>
            <w:hyperlink r:id="rId38" w:history="1">
              <w:r w:rsidRPr="0056436F">
                <w:rPr>
                  <w:rStyle w:val="Hyperlink"/>
                  <w:rFonts w:cstheme="minorHAnsi"/>
                </w:rPr>
                <w:t>Defence Export Controls</w:t>
              </w:r>
            </w:hyperlink>
            <w:r>
              <w:rPr>
                <w:rFonts w:cstheme="minorHAnsi"/>
              </w:rPr>
              <w:t xml:space="preserve"> webpage.</w:t>
            </w:r>
          </w:p>
        </w:tc>
      </w:tr>
      <w:tr w:rsidR="00F144B7" w14:paraId="1BBB0E09" w14:textId="77777777" w:rsidTr="00544ED0">
        <w:tc>
          <w:tcPr>
            <w:tcW w:w="4738" w:type="dxa"/>
            <w:vAlign w:val="center"/>
          </w:tcPr>
          <w:p w14:paraId="26C4823E" w14:textId="2FDA1C99" w:rsidR="00F144B7" w:rsidRPr="006E71DB" w:rsidRDefault="00F144B7" w:rsidP="00F144B7">
            <w:pPr>
              <w:pStyle w:val="ListParagraph"/>
              <w:numPr>
                <w:ilvl w:val="0"/>
                <w:numId w:val="2"/>
              </w:numPr>
              <w:ind w:left="349" w:hanging="349"/>
              <w:jc w:val="left"/>
              <w:rPr>
                <w:rFonts w:cstheme="minorHAnsi"/>
              </w:rPr>
            </w:pPr>
            <w:r w:rsidRPr="006E71DB">
              <w:rPr>
                <w:rFonts w:cstheme="minorHAnsi"/>
              </w:rPr>
              <w:t xml:space="preserve">Does </w:t>
            </w:r>
            <w:r w:rsidR="002E7DC8">
              <w:rPr>
                <w:rFonts w:cstheme="minorHAnsi"/>
              </w:rPr>
              <w:t>the work</w:t>
            </w:r>
            <w:r w:rsidR="002E7DC8" w:rsidRPr="006E71DB">
              <w:rPr>
                <w:rFonts w:cstheme="minorHAnsi"/>
              </w:rPr>
              <w:t xml:space="preserve"> </w:t>
            </w:r>
            <w:r w:rsidRPr="006E71DB">
              <w:rPr>
                <w:rFonts w:cstheme="minorHAnsi"/>
              </w:rPr>
              <w:t>have actual or potential commercial applications?</w:t>
            </w:r>
          </w:p>
        </w:tc>
        <w:tc>
          <w:tcPr>
            <w:tcW w:w="567" w:type="dxa"/>
            <w:vAlign w:val="center"/>
          </w:tcPr>
          <w:p w14:paraId="5BC5596A" w14:textId="77777777" w:rsidR="00F144B7" w:rsidRPr="006E71DB" w:rsidRDefault="00F144B7" w:rsidP="00F144B7">
            <w:pPr>
              <w:jc w:val="center"/>
              <w:rPr>
                <w:rFonts w:cstheme="minorHAnsi"/>
                <w:b/>
              </w:rPr>
            </w:pPr>
          </w:p>
        </w:tc>
        <w:tc>
          <w:tcPr>
            <w:tcW w:w="567" w:type="dxa"/>
            <w:vAlign w:val="center"/>
          </w:tcPr>
          <w:p w14:paraId="3D042FFE" w14:textId="77777777" w:rsidR="00F144B7" w:rsidRPr="006E71DB" w:rsidRDefault="00F144B7" w:rsidP="00F144B7">
            <w:pPr>
              <w:jc w:val="center"/>
              <w:rPr>
                <w:rFonts w:cstheme="minorHAnsi"/>
                <w:b/>
              </w:rPr>
            </w:pPr>
          </w:p>
        </w:tc>
        <w:tc>
          <w:tcPr>
            <w:tcW w:w="4049" w:type="dxa"/>
            <w:vAlign w:val="center"/>
          </w:tcPr>
          <w:p w14:paraId="64B2001C" w14:textId="2CEE341E" w:rsidR="00F144B7" w:rsidRPr="006E71DB" w:rsidRDefault="00F144B7" w:rsidP="00F144B7">
            <w:pPr>
              <w:jc w:val="left"/>
              <w:rPr>
                <w:rFonts w:cstheme="minorHAnsi"/>
              </w:rPr>
            </w:pPr>
            <w:r w:rsidRPr="006E71DB">
              <w:rPr>
                <w:rFonts w:cstheme="minorHAnsi"/>
              </w:rPr>
              <w:t xml:space="preserve">If “Yes”, contact </w:t>
            </w:r>
            <w:hyperlink r:id="rId39" w:history="1">
              <w:r w:rsidRPr="0021431D">
                <w:rPr>
                  <w:rStyle w:val="Hyperlink"/>
                  <w:rFonts w:cstheme="minorHAnsi"/>
                </w:rPr>
                <w:t>UniSA Ventures</w:t>
              </w:r>
            </w:hyperlink>
            <w:r>
              <w:rPr>
                <w:rFonts w:cstheme="minorHAnsi"/>
              </w:rPr>
              <w:t xml:space="preserve"> for any assistance. </w:t>
            </w:r>
          </w:p>
        </w:tc>
      </w:tr>
      <w:tr w:rsidR="00F144B7" w14:paraId="71CAB488" w14:textId="77777777" w:rsidTr="00544ED0">
        <w:tc>
          <w:tcPr>
            <w:tcW w:w="4738" w:type="dxa"/>
          </w:tcPr>
          <w:p w14:paraId="3CE4D93D" w14:textId="4D2A08F1" w:rsidR="00F144B7" w:rsidRPr="006E71DB" w:rsidRDefault="00F144B7" w:rsidP="006552D9">
            <w:pPr>
              <w:pStyle w:val="ListParagraph"/>
              <w:numPr>
                <w:ilvl w:val="0"/>
                <w:numId w:val="2"/>
              </w:numPr>
              <w:ind w:left="349" w:hanging="349"/>
              <w:jc w:val="left"/>
              <w:rPr>
                <w:rFonts w:cstheme="minorHAnsi"/>
              </w:rPr>
            </w:pPr>
            <w:r w:rsidRPr="00930976">
              <w:rPr>
                <w:rFonts w:cstheme="minorHAnsi"/>
              </w:rPr>
              <w:t xml:space="preserve">Does </w:t>
            </w:r>
            <w:r w:rsidR="002E7DC8">
              <w:rPr>
                <w:rFonts w:cstheme="minorHAnsi"/>
              </w:rPr>
              <w:t>the work</w:t>
            </w:r>
            <w:r w:rsidRPr="00930976">
              <w:rPr>
                <w:rFonts w:cstheme="minorHAnsi"/>
              </w:rPr>
              <w:t xml:space="preserve"> involve the </w:t>
            </w:r>
            <w:r>
              <w:rPr>
                <w:rFonts w:cstheme="minorHAnsi"/>
              </w:rPr>
              <w:t xml:space="preserve">import, export or </w:t>
            </w:r>
            <w:r w:rsidRPr="00930976">
              <w:rPr>
                <w:rFonts w:cstheme="minorHAnsi"/>
              </w:rPr>
              <w:t xml:space="preserve">use of animals (including invertebrates), plants, soils or other materials </w:t>
            </w:r>
            <w:r w:rsidR="006552D9">
              <w:rPr>
                <w:rFonts w:cstheme="minorHAnsi"/>
              </w:rPr>
              <w:t>into or out of Australia</w:t>
            </w:r>
            <w:r>
              <w:rPr>
                <w:rFonts w:cstheme="minorHAnsi"/>
              </w:rPr>
              <w:t>?</w:t>
            </w:r>
          </w:p>
        </w:tc>
        <w:tc>
          <w:tcPr>
            <w:tcW w:w="567" w:type="dxa"/>
            <w:vAlign w:val="center"/>
          </w:tcPr>
          <w:p w14:paraId="326ED6AC" w14:textId="77777777" w:rsidR="00F144B7" w:rsidRPr="006E71DB" w:rsidRDefault="00F144B7" w:rsidP="00F144B7">
            <w:pPr>
              <w:jc w:val="center"/>
              <w:rPr>
                <w:rFonts w:cstheme="minorHAnsi"/>
                <w:b/>
              </w:rPr>
            </w:pPr>
          </w:p>
        </w:tc>
        <w:tc>
          <w:tcPr>
            <w:tcW w:w="567" w:type="dxa"/>
            <w:vAlign w:val="center"/>
          </w:tcPr>
          <w:p w14:paraId="612E5255" w14:textId="77777777" w:rsidR="00F144B7" w:rsidRPr="006E71DB" w:rsidRDefault="00F144B7" w:rsidP="00F144B7">
            <w:pPr>
              <w:jc w:val="center"/>
              <w:rPr>
                <w:rFonts w:cstheme="minorHAnsi"/>
                <w:b/>
              </w:rPr>
            </w:pPr>
          </w:p>
        </w:tc>
        <w:tc>
          <w:tcPr>
            <w:tcW w:w="4049" w:type="dxa"/>
          </w:tcPr>
          <w:p w14:paraId="49197C84" w14:textId="307849C8" w:rsidR="00F144B7" w:rsidRPr="006E71DB" w:rsidRDefault="00F144B7" w:rsidP="00F144B7">
            <w:pPr>
              <w:jc w:val="left"/>
              <w:rPr>
                <w:rFonts w:cstheme="minorHAnsi"/>
              </w:rPr>
            </w:pPr>
            <w:r>
              <w:rPr>
                <w:rFonts w:cstheme="minorHAnsi"/>
              </w:rPr>
              <w:t xml:space="preserve">If “Yes”, refer to </w:t>
            </w:r>
            <w:hyperlink r:id="rId40" w:history="1">
              <w:r w:rsidRPr="0021431D">
                <w:rPr>
                  <w:rStyle w:val="Hyperlink"/>
                  <w:rFonts w:cstheme="minorHAnsi"/>
                </w:rPr>
                <w:t>Quarantine and Transfer of Goods webpage</w:t>
              </w:r>
            </w:hyperlink>
            <w:r>
              <w:rPr>
                <w:rFonts w:cstheme="minorHAnsi"/>
              </w:rPr>
              <w:t>.</w:t>
            </w:r>
          </w:p>
        </w:tc>
      </w:tr>
      <w:tr w:rsidR="00F144B7" w14:paraId="414B395A" w14:textId="77777777" w:rsidTr="00544ED0">
        <w:tc>
          <w:tcPr>
            <w:tcW w:w="4738" w:type="dxa"/>
          </w:tcPr>
          <w:p w14:paraId="5E00F24C" w14:textId="49049DAE" w:rsidR="00F144B7" w:rsidRDefault="00F144B7" w:rsidP="00F144B7">
            <w:pPr>
              <w:pStyle w:val="ListParagraph"/>
              <w:numPr>
                <w:ilvl w:val="0"/>
                <w:numId w:val="2"/>
              </w:numPr>
              <w:ind w:left="349" w:hanging="349"/>
              <w:jc w:val="left"/>
              <w:rPr>
                <w:rFonts w:cstheme="minorHAnsi"/>
              </w:rPr>
            </w:pPr>
            <w:r>
              <w:rPr>
                <w:rFonts w:cstheme="minorHAnsi"/>
              </w:rPr>
              <w:t xml:space="preserve">Does </w:t>
            </w:r>
            <w:r w:rsidR="002E7DC8">
              <w:rPr>
                <w:rFonts w:cstheme="minorHAnsi"/>
              </w:rPr>
              <w:t>the work</w:t>
            </w:r>
            <w:bookmarkStart w:id="0" w:name="_GoBack"/>
            <w:bookmarkEnd w:id="0"/>
            <w:r>
              <w:rPr>
                <w:rFonts w:cstheme="minorHAnsi"/>
              </w:rPr>
              <w:t xml:space="preserve"> involve the use of a genetically modified organism in the course of the manufacture of a thing that is not the GMO?</w:t>
            </w:r>
          </w:p>
          <w:p w14:paraId="655C3A07" w14:textId="72CADF86" w:rsidR="00F144B7" w:rsidRPr="002E7DC8" w:rsidRDefault="002E7DC8" w:rsidP="00F144B7">
            <w:pPr>
              <w:pStyle w:val="ListParagraph"/>
              <w:ind w:left="349"/>
              <w:jc w:val="left"/>
              <w:rPr>
                <w:rFonts w:cstheme="minorHAnsi"/>
                <w:b/>
              </w:rPr>
            </w:pPr>
            <w:r w:rsidRPr="002E7DC8">
              <w:rPr>
                <w:rFonts w:cstheme="minorHAnsi"/>
                <w:b/>
              </w:rPr>
              <w:t>AND</w:t>
            </w:r>
          </w:p>
          <w:p w14:paraId="50B978C8" w14:textId="03EE9D5E" w:rsidR="00F144B7" w:rsidRDefault="00F144B7" w:rsidP="00F144B7">
            <w:pPr>
              <w:pStyle w:val="ListParagraph"/>
              <w:ind w:left="349"/>
              <w:jc w:val="left"/>
              <w:rPr>
                <w:rFonts w:cstheme="minorHAnsi"/>
              </w:rPr>
            </w:pPr>
            <w:r>
              <w:rPr>
                <w:rFonts w:cstheme="minorHAnsi"/>
              </w:rPr>
              <w:t>The thing is subject to regulation by other agencies such as Food Standards Australia, Australian pesticides and Veterinary Medicines Association, Therapeutic Goods Administration, Department of Agriculture and Water Resources or Department of Defence?</w:t>
            </w:r>
          </w:p>
          <w:p w14:paraId="765B6BC4" w14:textId="77777777" w:rsidR="00F144B7" w:rsidRDefault="00F144B7" w:rsidP="00F144B7">
            <w:pPr>
              <w:pStyle w:val="ListParagraph"/>
              <w:ind w:left="349"/>
              <w:jc w:val="left"/>
              <w:rPr>
                <w:rFonts w:cstheme="minorHAnsi"/>
              </w:rPr>
            </w:pPr>
          </w:p>
          <w:p w14:paraId="01C3366D" w14:textId="1590562F" w:rsidR="00F144B7" w:rsidRPr="00930976" w:rsidRDefault="001A20C5" w:rsidP="00F144B7">
            <w:pPr>
              <w:pStyle w:val="ListParagraph"/>
              <w:ind w:left="349"/>
              <w:jc w:val="left"/>
              <w:rPr>
                <w:rFonts w:cstheme="minorHAnsi"/>
              </w:rPr>
            </w:pPr>
            <w:r>
              <w:rPr>
                <w:rFonts w:cstheme="minorHAnsi"/>
                <w:i/>
                <w:color w:val="365F91" w:themeColor="accent1" w:themeShade="BF"/>
                <w:sz w:val="22"/>
                <w:szCs w:val="22"/>
              </w:rPr>
              <w:t>Note:</w:t>
            </w:r>
            <w:r w:rsidR="00F144B7" w:rsidRPr="001A20C5">
              <w:rPr>
                <w:rFonts w:cstheme="minorHAnsi"/>
                <w:i/>
                <w:color w:val="365F91" w:themeColor="accent1" w:themeShade="BF"/>
                <w:sz w:val="22"/>
                <w:szCs w:val="22"/>
              </w:rPr>
              <w:t xml:space="preserve"> a thing includes amongst other things synthetic biology, electronic forms or magnetic forms.</w:t>
            </w:r>
          </w:p>
        </w:tc>
        <w:tc>
          <w:tcPr>
            <w:tcW w:w="567" w:type="dxa"/>
            <w:vAlign w:val="center"/>
          </w:tcPr>
          <w:p w14:paraId="390B9910" w14:textId="64F7A224" w:rsidR="00F144B7" w:rsidRPr="006E71DB" w:rsidRDefault="00F144B7" w:rsidP="00F144B7">
            <w:pPr>
              <w:jc w:val="center"/>
              <w:rPr>
                <w:rFonts w:cstheme="minorHAnsi"/>
                <w:b/>
              </w:rPr>
            </w:pPr>
          </w:p>
        </w:tc>
        <w:tc>
          <w:tcPr>
            <w:tcW w:w="567" w:type="dxa"/>
            <w:vAlign w:val="center"/>
          </w:tcPr>
          <w:p w14:paraId="0CFBCDC4" w14:textId="77777777" w:rsidR="00F144B7" w:rsidRPr="006E71DB" w:rsidRDefault="00F144B7" w:rsidP="00F144B7">
            <w:pPr>
              <w:jc w:val="center"/>
              <w:rPr>
                <w:rFonts w:cstheme="minorHAnsi"/>
                <w:b/>
              </w:rPr>
            </w:pPr>
          </w:p>
        </w:tc>
        <w:tc>
          <w:tcPr>
            <w:tcW w:w="4049" w:type="dxa"/>
          </w:tcPr>
          <w:p w14:paraId="7417E428" w14:textId="77777777" w:rsidR="00F144B7" w:rsidRDefault="00F144B7" w:rsidP="00F144B7">
            <w:pPr>
              <w:jc w:val="left"/>
              <w:rPr>
                <w:rFonts w:cstheme="minorHAnsi"/>
              </w:rPr>
            </w:pPr>
            <w:r>
              <w:rPr>
                <w:rFonts w:cstheme="minorHAnsi"/>
              </w:rPr>
              <w:t>If “Yes”, apply to the appropriate agency for a permit.</w:t>
            </w:r>
          </w:p>
          <w:p w14:paraId="24C5D6EA" w14:textId="77777777" w:rsidR="00F144B7" w:rsidRDefault="00F144B7" w:rsidP="00F144B7">
            <w:pPr>
              <w:jc w:val="left"/>
              <w:rPr>
                <w:rFonts w:cstheme="minorHAnsi"/>
              </w:rPr>
            </w:pPr>
          </w:p>
          <w:p w14:paraId="2B9FB7E8" w14:textId="77777777" w:rsidR="00F144B7" w:rsidRDefault="00F144B7" w:rsidP="00F144B7">
            <w:pPr>
              <w:jc w:val="left"/>
              <w:rPr>
                <w:rFonts w:cstheme="minorHAnsi"/>
              </w:rPr>
            </w:pPr>
            <w:r>
              <w:rPr>
                <w:rFonts w:cstheme="minorHAnsi"/>
              </w:rPr>
              <w:t xml:space="preserve">For further information, contact the Biosafety Officer, </w:t>
            </w:r>
            <w:hyperlink r:id="rId41" w:history="1">
              <w:r w:rsidRPr="008A4C50">
                <w:rPr>
                  <w:rStyle w:val="Hyperlink"/>
                  <w:rFonts w:cstheme="minorHAnsi"/>
                </w:rPr>
                <w:t>biosafety@unisa.edu.au</w:t>
              </w:r>
            </w:hyperlink>
            <w:r>
              <w:rPr>
                <w:rFonts w:cstheme="minorHAnsi"/>
              </w:rPr>
              <w:t xml:space="preserve">. </w:t>
            </w:r>
          </w:p>
          <w:p w14:paraId="33117F3E" w14:textId="382405DA" w:rsidR="00F144B7" w:rsidRDefault="00F144B7" w:rsidP="00F144B7">
            <w:pPr>
              <w:jc w:val="left"/>
              <w:rPr>
                <w:rFonts w:cstheme="minorHAnsi"/>
              </w:rPr>
            </w:pPr>
          </w:p>
        </w:tc>
      </w:tr>
      <w:tr w:rsidR="00F144B7" w14:paraId="447AE6D6" w14:textId="77777777" w:rsidTr="00544ED0">
        <w:tc>
          <w:tcPr>
            <w:tcW w:w="4738" w:type="dxa"/>
          </w:tcPr>
          <w:p w14:paraId="0D841FFE" w14:textId="189541B4" w:rsidR="00F144B7" w:rsidRDefault="00F144B7" w:rsidP="00F144B7">
            <w:pPr>
              <w:pStyle w:val="ListParagraph"/>
              <w:numPr>
                <w:ilvl w:val="0"/>
                <w:numId w:val="2"/>
              </w:numPr>
              <w:ind w:left="349" w:hanging="349"/>
              <w:jc w:val="left"/>
              <w:rPr>
                <w:rFonts w:cstheme="minorHAnsi"/>
              </w:rPr>
            </w:pPr>
            <w:r>
              <w:rPr>
                <w:rFonts w:cstheme="minorHAnsi"/>
              </w:rPr>
              <w:t xml:space="preserve">Does </w:t>
            </w:r>
            <w:r w:rsidR="002E7DC8">
              <w:rPr>
                <w:rFonts w:cstheme="minorHAnsi"/>
              </w:rPr>
              <w:t>the work</w:t>
            </w:r>
            <w:r>
              <w:rPr>
                <w:rFonts w:cstheme="minorHAnsi"/>
              </w:rPr>
              <w:t xml:space="preserve"> involve genetic modification of human embryos?</w:t>
            </w:r>
          </w:p>
          <w:p w14:paraId="4DF24802" w14:textId="77777777" w:rsidR="00F144B7" w:rsidRDefault="00F144B7" w:rsidP="00F144B7">
            <w:pPr>
              <w:pStyle w:val="ListParagraph"/>
              <w:ind w:left="349"/>
              <w:jc w:val="left"/>
              <w:rPr>
                <w:rFonts w:cstheme="minorHAnsi"/>
              </w:rPr>
            </w:pPr>
          </w:p>
          <w:p w14:paraId="7156FFA2" w14:textId="2DB9194C" w:rsidR="00F144B7" w:rsidRDefault="00F144B7" w:rsidP="00F144B7">
            <w:pPr>
              <w:pStyle w:val="ListParagraph"/>
              <w:ind w:left="349"/>
              <w:jc w:val="left"/>
              <w:rPr>
                <w:rFonts w:cstheme="minorHAnsi"/>
              </w:rPr>
            </w:pPr>
            <w:r w:rsidRPr="00CA4871">
              <w:rPr>
                <w:rFonts w:cstheme="minorHAnsi"/>
                <w:i/>
                <w:color w:val="365F91" w:themeColor="accent1" w:themeShade="BF"/>
                <w:sz w:val="22"/>
                <w:szCs w:val="22"/>
              </w:rPr>
              <w:t>Note: This category includes amongst other things, mitochondrial donation.</w:t>
            </w:r>
          </w:p>
        </w:tc>
        <w:tc>
          <w:tcPr>
            <w:tcW w:w="567" w:type="dxa"/>
            <w:vAlign w:val="center"/>
          </w:tcPr>
          <w:p w14:paraId="3199E017" w14:textId="77777777" w:rsidR="00F144B7" w:rsidRPr="006E71DB" w:rsidRDefault="00F144B7" w:rsidP="00F144B7">
            <w:pPr>
              <w:jc w:val="center"/>
              <w:rPr>
                <w:rFonts w:cstheme="minorHAnsi"/>
                <w:b/>
              </w:rPr>
            </w:pPr>
          </w:p>
        </w:tc>
        <w:tc>
          <w:tcPr>
            <w:tcW w:w="567" w:type="dxa"/>
            <w:vAlign w:val="center"/>
          </w:tcPr>
          <w:p w14:paraId="77369E1B" w14:textId="77777777" w:rsidR="00F144B7" w:rsidRPr="006E71DB" w:rsidRDefault="00F144B7" w:rsidP="00F144B7">
            <w:pPr>
              <w:jc w:val="center"/>
              <w:rPr>
                <w:rFonts w:cstheme="minorHAnsi"/>
                <w:b/>
              </w:rPr>
            </w:pPr>
          </w:p>
        </w:tc>
        <w:tc>
          <w:tcPr>
            <w:tcW w:w="4049" w:type="dxa"/>
          </w:tcPr>
          <w:p w14:paraId="0A54A9CE" w14:textId="77777777" w:rsidR="00F144B7" w:rsidRDefault="00F144B7" w:rsidP="00F144B7">
            <w:pPr>
              <w:jc w:val="left"/>
              <w:rPr>
                <w:rFonts w:cstheme="minorHAnsi"/>
              </w:rPr>
            </w:pPr>
            <w:r>
              <w:rPr>
                <w:rFonts w:cstheme="minorHAnsi"/>
              </w:rPr>
              <w:t xml:space="preserve">If “Yes”, contact the Biosafety Officer, </w:t>
            </w:r>
            <w:hyperlink r:id="rId42" w:history="1">
              <w:r w:rsidRPr="008A4C50">
                <w:rPr>
                  <w:rStyle w:val="Hyperlink"/>
                  <w:rFonts w:cstheme="minorHAnsi"/>
                </w:rPr>
                <w:t>biosafety@unisa.edu.au</w:t>
              </w:r>
            </w:hyperlink>
            <w:r>
              <w:rPr>
                <w:rFonts w:cstheme="minorHAnsi"/>
              </w:rPr>
              <w:t>.</w:t>
            </w:r>
          </w:p>
          <w:p w14:paraId="055C6427" w14:textId="2E60D343" w:rsidR="00F144B7" w:rsidRDefault="00F144B7" w:rsidP="00F144B7">
            <w:pPr>
              <w:jc w:val="left"/>
              <w:rPr>
                <w:rFonts w:cstheme="minorHAnsi"/>
              </w:rPr>
            </w:pPr>
          </w:p>
        </w:tc>
      </w:tr>
    </w:tbl>
    <w:p w14:paraId="4A76917C" w14:textId="05DDCE8C" w:rsidR="00AB63D1" w:rsidRDefault="00AB63D1" w:rsidP="00AB63D1">
      <w:pPr>
        <w:spacing w:after="0"/>
        <w:jc w:val="center"/>
        <w:rPr>
          <w:b/>
          <w:color w:val="002060"/>
        </w:rPr>
      </w:pPr>
      <w:r w:rsidRPr="00F144B7">
        <w:rPr>
          <w:b/>
          <w:color w:val="002060"/>
        </w:rPr>
        <w:t xml:space="preserve">For a flow diagram of the IBC approval process, see </w:t>
      </w:r>
      <w:hyperlink w:anchor="Appendix2" w:history="1">
        <w:r w:rsidRPr="00725794">
          <w:rPr>
            <w:rStyle w:val="Hyperlink"/>
            <w:b/>
          </w:rPr>
          <w:t>Appendix 2</w:t>
        </w:r>
      </w:hyperlink>
      <w:r w:rsidRPr="00F144B7">
        <w:rPr>
          <w:b/>
          <w:color w:val="002060"/>
        </w:rPr>
        <w:t>.</w:t>
      </w:r>
    </w:p>
    <w:p w14:paraId="4386C1BF" w14:textId="77777777" w:rsidR="00F144B7" w:rsidRDefault="00F144B7" w:rsidP="00AB63D1">
      <w:pPr>
        <w:spacing w:after="0"/>
        <w:jc w:val="center"/>
        <w:rPr>
          <w:b/>
          <w:color w:val="002060"/>
        </w:rPr>
      </w:pPr>
    </w:p>
    <w:p w14:paraId="02195F0B" w14:textId="54B16293" w:rsidR="00725794" w:rsidRDefault="00725794" w:rsidP="00AB63D1">
      <w:pPr>
        <w:spacing w:after="0"/>
        <w:jc w:val="center"/>
        <w:rPr>
          <w:b/>
          <w:color w:val="002060"/>
        </w:rPr>
      </w:pPr>
    </w:p>
    <w:p w14:paraId="1D6C0966" w14:textId="77777777" w:rsidR="00725794" w:rsidRPr="00F144B7" w:rsidRDefault="00725794" w:rsidP="00AB63D1">
      <w:pPr>
        <w:spacing w:after="0"/>
        <w:jc w:val="center"/>
        <w:rPr>
          <w:b/>
          <w:color w:val="002060"/>
        </w:rPr>
      </w:pPr>
    </w:p>
    <w:p w14:paraId="0405B6B7" w14:textId="6871BB96" w:rsidR="008E73E3" w:rsidRDefault="008E73E3" w:rsidP="008E73E3">
      <w:pPr>
        <w:spacing w:after="0" w:line="240" w:lineRule="auto"/>
        <w:jc w:val="left"/>
        <w:rPr>
          <w:rFonts w:cstheme="minorHAnsi"/>
        </w:rPr>
      </w:pPr>
      <w:r>
        <w:rPr>
          <w:rFonts w:cstheme="minorHAnsi"/>
          <w:b/>
        </w:rPr>
        <w:lastRenderedPageBreak/>
        <w:t xml:space="preserve">   </w:t>
      </w:r>
      <w:r w:rsidR="002D340C" w:rsidRPr="008E73E3">
        <w:rPr>
          <w:rFonts w:cstheme="minorHAnsi"/>
          <w:b/>
        </w:rPr>
        <w:t>Assessment Approval:</w:t>
      </w:r>
      <w:r w:rsidR="002D340C" w:rsidRPr="008E73E3">
        <w:rPr>
          <w:rFonts w:cstheme="minorHAnsi"/>
        </w:rPr>
        <w:t xml:space="preserve"> I am satisfied that the risks are not significant and/or adequately controlled and </w:t>
      </w:r>
      <w:r>
        <w:rPr>
          <w:rFonts w:cstheme="minorHAnsi"/>
        </w:rPr>
        <w:t xml:space="preserve">       </w:t>
      </w:r>
    </w:p>
    <w:p w14:paraId="363B2327" w14:textId="6E364640" w:rsidR="002D340C" w:rsidRDefault="002D340C" w:rsidP="008E73E3">
      <w:pPr>
        <w:spacing w:after="0" w:line="240" w:lineRule="auto"/>
        <w:ind w:left="142"/>
        <w:jc w:val="left"/>
        <w:rPr>
          <w:rFonts w:cstheme="minorHAnsi"/>
        </w:rPr>
      </w:pPr>
      <w:r w:rsidRPr="008E73E3">
        <w:rPr>
          <w:rFonts w:cstheme="minorHAnsi"/>
        </w:rPr>
        <w:t>that resources required will be provided.</w:t>
      </w:r>
    </w:p>
    <w:p w14:paraId="2526CDF0" w14:textId="77777777" w:rsidR="008E73E3" w:rsidRPr="008E73E3" w:rsidRDefault="008E73E3" w:rsidP="008E73E3">
      <w:pPr>
        <w:spacing w:after="0" w:line="240" w:lineRule="auto"/>
        <w:ind w:left="142"/>
        <w:jc w:val="left"/>
        <w:rPr>
          <w:rFonts w:cstheme="minorHAnsi"/>
        </w:rPr>
      </w:pPr>
    </w:p>
    <w:tbl>
      <w:tblPr>
        <w:tblStyle w:val="TableGrid"/>
        <w:tblW w:w="9921" w:type="dxa"/>
        <w:tblInd w:w="360" w:type="dxa"/>
        <w:tblCellMar>
          <w:top w:w="28" w:type="dxa"/>
          <w:left w:w="57" w:type="dxa"/>
          <w:bottom w:w="28" w:type="dxa"/>
          <w:right w:w="57" w:type="dxa"/>
        </w:tblCellMar>
        <w:tblLook w:val="04A0" w:firstRow="1" w:lastRow="0" w:firstColumn="1" w:lastColumn="0" w:noHBand="0" w:noVBand="1"/>
      </w:tblPr>
      <w:tblGrid>
        <w:gridCol w:w="5102"/>
        <w:gridCol w:w="2959"/>
        <w:gridCol w:w="1860"/>
      </w:tblGrid>
      <w:tr w:rsidR="00210429" w:rsidRPr="006C2500" w14:paraId="363B232B" w14:textId="77777777" w:rsidTr="0046289F">
        <w:trPr>
          <w:trHeight w:val="680"/>
        </w:trPr>
        <w:tc>
          <w:tcPr>
            <w:tcW w:w="5102" w:type="dxa"/>
            <w:vAlign w:val="center"/>
          </w:tcPr>
          <w:p w14:paraId="364D3A5E" w14:textId="77777777" w:rsidR="00210429" w:rsidRDefault="00210429" w:rsidP="0046289F">
            <w:pPr>
              <w:ind w:left="273"/>
              <w:jc w:val="left"/>
              <w:rPr>
                <w:rFonts w:cstheme="minorHAnsi"/>
                <w:highlight w:val="yellow"/>
              </w:rPr>
            </w:pPr>
          </w:p>
          <w:p w14:paraId="363B2328" w14:textId="77777777" w:rsidR="008E73E3" w:rsidRPr="006C2500" w:rsidRDefault="008E73E3" w:rsidP="0046289F">
            <w:pPr>
              <w:jc w:val="left"/>
              <w:rPr>
                <w:rFonts w:cstheme="minorHAnsi"/>
                <w:highlight w:val="yellow"/>
              </w:rPr>
            </w:pPr>
          </w:p>
        </w:tc>
        <w:tc>
          <w:tcPr>
            <w:tcW w:w="2959" w:type="dxa"/>
            <w:vAlign w:val="center"/>
          </w:tcPr>
          <w:p w14:paraId="363B2329" w14:textId="77777777" w:rsidR="00210429" w:rsidRPr="006C2500" w:rsidRDefault="00210429" w:rsidP="0046289F">
            <w:pPr>
              <w:jc w:val="left"/>
              <w:rPr>
                <w:rFonts w:cstheme="minorHAnsi"/>
                <w:highlight w:val="yellow"/>
              </w:rPr>
            </w:pPr>
          </w:p>
        </w:tc>
        <w:tc>
          <w:tcPr>
            <w:tcW w:w="1860" w:type="dxa"/>
            <w:vAlign w:val="center"/>
          </w:tcPr>
          <w:p w14:paraId="363B232A" w14:textId="77777777" w:rsidR="00210429" w:rsidRPr="006C2500" w:rsidRDefault="00210429" w:rsidP="0046289F">
            <w:pPr>
              <w:jc w:val="left"/>
              <w:rPr>
                <w:rFonts w:cstheme="minorHAnsi"/>
                <w:highlight w:val="yellow"/>
              </w:rPr>
            </w:pPr>
          </w:p>
        </w:tc>
      </w:tr>
    </w:tbl>
    <w:p w14:paraId="363B232C" w14:textId="77777777" w:rsidR="0022696F" w:rsidRDefault="00210429" w:rsidP="005973F3">
      <w:pPr>
        <w:ind w:left="360"/>
        <w:jc w:val="left"/>
        <w:rPr>
          <w:rFonts w:cstheme="minorHAnsi"/>
        </w:rPr>
      </w:pPr>
      <w:r w:rsidRPr="008E73E3">
        <w:rPr>
          <w:rFonts w:cstheme="minorHAnsi"/>
        </w:rPr>
        <w:t>Investigator Name</w:t>
      </w:r>
      <w:r w:rsidRPr="008E73E3">
        <w:rPr>
          <w:rFonts w:cstheme="minorHAnsi"/>
        </w:rPr>
        <w:tab/>
      </w:r>
      <w:r w:rsidRPr="008E73E3">
        <w:rPr>
          <w:rFonts w:cstheme="minorHAnsi"/>
        </w:rPr>
        <w:tab/>
      </w:r>
      <w:r w:rsidRPr="008E73E3">
        <w:rPr>
          <w:rFonts w:cstheme="minorHAnsi"/>
        </w:rPr>
        <w:tab/>
      </w:r>
      <w:r w:rsidRPr="008E73E3">
        <w:rPr>
          <w:rFonts w:cstheme="minorHAnsi"/>
        </w:rPr>
        <w:tab/>
      </w:r>
      <w:r w:rsidRPr="008E73E3">
        <w:rPr>
          <w:rFonts w:cstheme="minorHAnsi"/>
        </w:rPr>
        <w:tab/>
      </w:r>
      <w:r w:rsidRPr="008E73E3">
        <w:rPr>
          <w:rFonts w:cstheme="minorHAnsi"/>
        </w:rPr>
        <w:tab/>
        <w:t>Signature</w:t>
      </w:r>
      <w:r w:rsidRPr="008E73E3">
        <w:rPr>
          <w:rFonts w:cstheme="minorHAnsi"/>
        </w:rPr>
        <w:tab/>
      </w:r>
      <w:r w:rsidRPr="008E73E3">
        <w:rPr>
          <w:rFonts w:cstheme="minorHAnsi"/>
        </w:rPr>
        <w:tab/>
      </w:r>
      <w:r w:rsidRPr="008E73E3">
        <w:rPr>
          <w:rFonts w:cstheme="minorHAnsi"/>
        </w:rPr>
        <w:tab/>
        <w:t>Date</w:t>
      </w:r>
      <w:r w:rsidRPr="008E73E3">
        <w:rPr>
          <w:rFonts w:cstheme="minorHAnsi"/>
        </w:rPr>
        <w:tab/>
      </w:r>
    </w:p>
    <w:tbl>
      <w:tblPr>
        <w:tblStyle w:val="TableGrid"/>
        <w:tblW w:w="9921" w:type="dxa"/>
        <w:tblInd w:w="360" w:type="dxa"/>
        <w:tblCellMar>
          <w:top w:w="28" w:type="dxa"/>
          <w:left w:w="57" w:type="dxa"/>
          <w:bottom w:w="28" w:type="dxa"/>
          <w:right w:w="57" w:type="dxa"/>
        </w:tblCellMar>
        <w:tblLook w:val="04A0" w:firstRow="1" w:lastRow="0" w:firstColumn="1" w:lastColumn="0" w:noHBand="0" w:noVBand="1"/>
      </w:tblPr>
      <w:tblGrid>
        <w:gridCol w:w="5102"/>
        <w:gridCol w:w="2959"/>
        <w:gridCol w:w="1860"/>
      </w:tblGrid>
      <w:tr w:rsidR="00210429" w:rsidRPr="008E73E3" w14:paraId="363B2330" w14:textId="77777777" w:rsidTr="00210429">
        <w:tc>
          <w:tcPr>
            <w:tcW w:w="5102" w:type="dxa"/>
          </w:tcPr>
          <w:p w14:paraId="4BC50908" w14:textId="77777777" w:rsidR="00210429" w:rsidRDefault="00210429" w:rsidP="00320DFC">
            <w:pPr>
              <w:ind w:left="273"/>
              <w:jc w:val="left"/>
              <w:rPr>
                <w:rFonts w:cstheme="minorHAnsi"/>
              </w:rPr>
            </w:pPr>
          </w:p>
          <w:p w14:paraId="363B232D" w14:textId="77777777" w:rsidR="008E73E3" w:rsidRPr="008E73E3" w:rsidRDefault="008E73E3" w:rsidP="0046289F">
            <w:pPr>
              <w:jc w:val="left"/>
              <w:rPr>
                <w:rFonts w:cstheme="minorHAnsi"/>
              </w:rPr>
            </w:pPr>
          </w:p>
        </w:tc>
        <w:tc>
          <w:tcPr>
            <w:tcW w:w="2959" w:type="dxa"/>
            <w:vAlign w:val="center"/>
          </w:tcPr>
          <w:p w14:paraId="363B232E" w14:textId="77777777" w:rsidR="00210429" w:rsidRPr="008E73E3" w:rsidRDefault="00210429" w:rsidP="00320DFC">
            <w:pPr>
              <w:jc w:val="center"/>
              <w:rPr>
                <w:rFonts w:cstheme="minorHAnsi"/>
              </w:rPr>
            </w:pPr>
          </w:p>
        </w:tc>
        <w:tc>
          <w:tcPr>
            <w:tcW w:w="1860" w:type="dxa"/>
          </w:tcPr>
          <w:p w14:paraId="363B232F" w14:textId="77777777" w:rsidR="00210429" w:rsidRPr="008E73E3" w:rsidRDefault="00210429" w:rsidP="00320DFC">
            <w:pPr>
              <w:jc w:val="left"/>
              <w:rPr>
                <w:rFonts w:cstheme="minorHAnsi"/>
              </w:rPr>
            </w:pPr>
          </w:p>
        </w:tc>
      </w:tr>
    </w:tbl>
    <w:p w14:paraId="363B2331" w14:textId="77777777" w:rsidR="00210429" w:rsidRDefault="00210429" w:rsidP="005973F3">
      <w:pPr>
        <w:ind w:left="360"/>
        <w:jc w:val="left"/>
        <w:rPr>
          <w:rFonts w:cstheme="minorHAnsi"/>
        </w:rPr>
      </w:pPr>
      <w:r w:rsidRPr="008E73E3">
        <w:rPr>
          <w:rFonts w:cstheme="minorHAnsi"/>
        </w:rPr>
        <w:t>Principal Investigator/Supervisor Name</w:t>
      </w:r>
      <w:r w:rsidRPr="008E73E3">
        <w:rPr>
          <w:rFonts w:cstheme="minorHAnsi"/>
        </w:rPr>
        <w:tab/>
      </w:r>
      <w:r w:rsidRPr="008E73E3">
        <w:rPr>
          <w:rFonts w:cstheme="minorHAnsi"/>
        </w:rPr>
        <w:tab/>
      </w:r>
      <w:r w:rsidRPr="008E73E3">
        <w:rPr>
          <w:rFonts w:cstheme="minorHAnsi"/>
        </w:rPr>
        <w:tab/>
        <w:t>Signature</w:t>
      </w:r>
      <w:r w:rsidRPr="008E73E3">
        <w:rPr>
          <w:rFonts w:cstheme="minorHAnsi"/>
        </w:rPr>
        <w:tab/>
      </w:r>
      <w:r w:rsidRPr="008E73E3">
        <w:rPr>
          <w:rFonts w:cstheme="minorHAnsi"/>
        </w:rPr>
        <w:tab/>
      </w:r>
      <w:r w:rsidRPr="008E73E3">
        <w:rPr>
          <w:rFonts w:cstheme="minorHAnsi"/>
        </w:rPr>
        <w:tab/>
        <w:t>Date</w:t>
      </w:r>
    </w:p>
    <w:tbl>
      <w:tblPr>
        <w:tblStyle w:val="TableGrid"/>
        <w:tblW w:w="9921" w:type="dxa"/>
        <w:tblInd w:w="360" w:type="dxa"/>
        <w:tblCellMar>
          <w:top w:w="28" w:type="dxa"/>
          <w:left w:w="57" w:type="dxa"/>
          <w:bottom w:w="28" w:type="dxa"/>
          <w:right w:w="57" w:type="dxa"/>
        </w:tblCellMar>
        <w:tblLook w:val="04A0" w:firstRow="1" w:lastRow="0" w:firstColumn="1" w:lastColumn="0" w:noHBand="0" w:noVBand="1"/>
      </w:tblPr>
      <w:tblGrid>
        <w:gridCol w:w="5102"/>
        <w:gridCol w:w="3100"/>
        <w:gridCol w:w="1719"/>
      </w:tblGrid>
      <w:tr w:rsidR="00210429" w:rsidRPr="008E73E3" w14:paraId="363B2335" w14:textId="77777777" w:rsidTr="00210429">
        <w:tc>
          <w:tcPr>
            <w:tcW w:w="5102" w:type="dxa"/>
          </w:tcPr>
          <w:p w14:paraId="60F84C6C" w14:textId="77777777" w:rsidR="00210429" w:rsidRDefault="00210429" w:rsidP="00210429">
            <w:pPr>
              <w:ind w:left="273"/>
              <w:jc w:val="left"/>
              <w:rPr>
                <w:rFonts w:cstheme="minorHAnsi"/>
              </w:rPr>
            </w:pPr>
          </w:p>
          <w:p w14:paraId="363B2332" w14:textId="77777777" w:rsidR="008E73E3" w:rsidRPr="008E73E3" w:rsidRDefault="008E73E3" w:rsidP="0046289F">
            <w:pPr>
              <w:jc w:val="left"/>
              <w:rPr>
                <w:rFonts w:cstheme="minorHAnsi"/>
              </w:rPr>
            </w:pPr>
          </w:p>
        </w:tc>
        <w:tc>
          <w:tcPr>
            <w:tcW w:w="3100" w:type="dxa"/>
            <w:vAlign w:val="center"/>
          </w:tcPr>
          <w:p w14:paraId="363B2333" w14:textId="77777777" w:rsidR="00210429" w:rsidRPr="008E73E3" w:rsidRDefault="00210429" w:rsidP="00320DFC">
            <w:pPr>
              <w:jc w:val="center"/>
              <w:rPr>
                <w:rFonts w:cstheme="minorHAnsi"/>
              </w:rPr>
            </w:pPr>
          </w:p>
        </w:tc>
        <w:tc>
          <w:tcPr>
            <w:tcW w:w="1719" w:type="dxa"/>
          </w:tcPr>
          <w:p w14:paraId="363B2334" w14:textId="77777777" w:rsidR="00210429" w:rsidRPr="008E73E3" w:rsidRDefault="00210429" w:rsidP="00320DFC">
            <w:pPr>
              <w:jc w:val="left"/>
              <w:rPr>
                <w:rFonts w:cstheme="minorHAnsi"/>
              </w:rPr>
            </w:pPr>
          </w:p>
        </w:tc>
      </w:tr>
    </w:tbl>
    <w:p w14:paraId="363B2336" w14:textId="77777777" w:rsidR="0022696F" w:rsidRDefault="00210429" w:rsidP="002D340C">
      <w:pPr>
        <w:ind w:left="360"/>
        <w:jc w:val="left"/>
        <w:rPr>
          <w:rFonts w:cstheme="minorHAnsi"/>
        </w:rPr>
      </w:pPr>
      <w:r w:rsidRPr="008E73E3">
        <w:rPr>
          <w:rFonts w:cstheme="minorHAnsi"/>
        </w:rPr>
        <w:t>Laboratory Coordinator Name</w:t>
      </w:r>
      <w:r w:rsidRPr="008E73E3">
        <w:rPr>
          <w:rFonts w:cstheme="minorHAnsi"/>
        </w:rPr>
        <w:tab/>
      </w:r>
      <w:r w:rsidRPr="008E73E3">
        <w:rPr>
          <w:rFonts w:cstheme="minorHAnsi"/>
        </w:rPr>
        <w:tab/>
      </w:r>
      <w:r w:rsidRPr="008E73E3">
        <w:rPr>
          <w:rFonts w:cstheme="minorHAnsi"/>
        </w:rPr>
        <w:tab/>
      </w:r>
      <w:r w:rsidRPr="008E73E3">
        <w:rPr>
          <w:rFonts w:cstheme="minorHAnsi"/>
        </w:rPr>
        <w:tab/>
        <w:t>Signature</w:t>
      </w:r>
      <w:r w:rsidRPr="008E73E3">
        <w:rPr>
          <w:rFonts w:cstheme="minorHAnsi"/>
        </w:rPr>
        <w:tab/>
      </w:r>
      <w:r w:rsidRPr="008E73E3">
        <w:rPr>
          <w:rFonts w:cstheme="minorHAnsi"/>
        </w:rPr>
        <w:tab/>
      </w:r>
      <w:r w:rsidRPr="008E73E3">
        <w:rPr>
          <w:rFonts w:cstheme="minorHAnsi"/>
        </w:rPr>
        <w:tab/>
        <w:t>Date</w:t>
      </w:r>
    </w:p>
    <w:p w14:paraId="7C7F90B0" w14:textId="367B8875" w:rsidR="00725794" w:rsidRDefault="00725794">
      <w:pPr>
        <w:jc w:val="left"/>
        <w:rPr>
          <w:rFonts w:cstheme="minorHAnsi"/>
        </w:rPr>
      </w:pPr>
      <w:r>
        <w:rPr>
          <w:rFonts w:cstheme="minorHAnsi"/>
        </w:rPr>
        <w:br w:type="page"/>
      </w:r>
    </w:p>
    <w:p w14:paraId="3C2EC1A7" w14:textId="77777777" w:rsidR="0046289F" w:rsidRDefault="0046289F" w:rsidP="002D340C">
      <w:pPr>
        <w:ind w:left="360"/>
        <w:jc w:val="left"/>
        <w:rPr>
          <w:rFonts w:cstheme="minorHAnsi"/>
        </w:rPr>
      </w:pPr>
    </w:p>
    <w:p w14:paraId="599A5E93" w14:textId="77777777" w:rsidR="00C7643F" w:rsidRDefault="00354A6A" w:rsidP="00F144B7">
      <w:pPr>
        <w:ind w:left="720" w:hanging="360"/>
        <w:jc w:val="left"/>
        <w:rPr>
          <w:rFonts w:cstheme="minorBidi"/>
          <w:b/>
          <w:bCs/>
          <w:sz w:val="28"/>
          <w:szCs w:val="28"/>
        </w:rPr>
      </w:pPr>
      <w:bookmarkStart w:id="1" w:name="Appendix1"/>
      <w:r w:rsidRPr="00662897">
        <w:rPr>
          <w:rFonts w:cstheme="minorBidi"/>
          <w:b/>
          <w:bCs/>
          <w:sz w:val="28"/>
          <w:szCs w:val="28"/>
        </w:rPr>
        <w:t>Appendix</w:t>
      </w:r>
      <w:r w:rsidR="008C07B8" w:rsidRPr="00662897">
        <w:rPr>
          <w:rFonts w:cstheme="minorBidi"/>
          <w:b/>
          <w:bCs/>
          <w:sz w:val="28"/>
          <w:szCs w:val="28"/>
        </w:rPr>
        <w:t xml:space="preserve"> 1</w:t>
      </w:r>
      <w:r w:rsidRPr="00662897">
        <w:rPr>
          <w:rFonts w:cstheme="minorBidi"/>
          <w:b/>
          <w:bCs/>
          <w:sz w:val="28"/>
          <w:szCs w:val="28"/>
        </w:rPr>
        <w:t xml:space="preserve"> </w:t>
      </w:r>
    </w:p>
    <w:bookmarkEnd w:id="1"/>
    <w:p w14:paraId="47972E18" w14:textId="122B0359" w:rsidR="00326676" w:rsidRPr="0081690F" w:rsidRDefault="0081690F" w:rsidP="00F144B7">
      <w:pPr>
        <w:ind w:left="720" w:hanging="360"/>
        <w:jc w:val="left"/>
        <w:rPr>
          <w:rFonts w:cstheme="minorBidi"/>
          <w:b/>
          <w:sz w:val="28"/>
          <w:szCs w:val="28"/>
        </w:rPr>
      </w:pPr>
      <w:r w:rsidRPr="0081690F">
        <w:rPr>
          <w:rFonts w:cstheme="minorBidi"/>
          <w:b/>
          <w:sz w:val="28"/>
          <w:szCs w:val="28"/>
        </w:rPr>
        <w:t>Risk Group of</w:t>
      </w:r>
      <w:r w:rsidR="00326676" w:rsidRPr="0081690F">
        <w:rPr>
          <w:rFonts w:cstheme="minorBidi"/>
          <w:b/>
          <w:sz w:val="28"/>
          <w:szCs w:val="28"/>
        </w:rPr>
        <w:t xml:space="preserve"> </w:t>
      </w:r>
      <w:r w:rsidRPr="0081690F">
        <w:rPr>
          <w:rFonts w:cstheme="minorBidi"/>
          <w:b/>
          <w:sz w:val="28"/>
          <w:szCs w:val="28"/>
        </w:rPr>
        <w:t>Micro</w:t>
      </w:r>
      <w:r>
        <w:rPr>
          <w:rFonts w:cstheme="minorBidi"/>
          <w:b/>
          <w:sz w:val="28"/>
          <w:szCs w:val="28"/>
        </w:rPr>
        <w:t>organism a</w:t>
      </w:r>
      <w:r w:rsidRPr="0081690F">
        <w:rPr>
          <w:rFonts w:cstheme="minorBidi"/>
          <w:b/>
          <w:bCs/>
          <w:sz w:val="28"/>
          <w:szCs w:val="28"/>
        </w:rPr>
        <w:t xml:space="preserve">s per </w:t>
      </w:r>
      <w:r w:rsidRPr="0081690F">
        <w:rPr>
          <w:rFonts w:cstheme="minorBidi"/>
          <w:b/>
          <w:sz w:val="28"/>
          <w:szCs w:val="28"/>
        </w:rPr>
        <w:t>A</w:t>
      </w:r>
      <w:r>
        <w:rPr>
          <w:rFonts w:cstheme="minorBidi"/>
          <w:b/>
          <w:sz w:val="28"/>
          <w:szCs w:val="28"/>
        </w:rPr>
        <w:t>S/NZS 2243.3:2010 Section 3</w:t>
      </w:r>
      <w:r w:rsidR="00326676">
        <w:rPr>
          <w:noProof/>
        </w:rPr>
        <w:drawing>
          <wp:inline distT="0" distB="0" distL="0" distR="0" wp14:anchorId="5407086E" wp14:editId="016F7045">
            <wp:extent cx="5984415" cy="846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NZ Standard 2243.3-2010p26_Page_0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2855" cy="8479668"/>
                    </a:xfrm>
                    <a:prstGeom prst="rect">
                      <a:avLst/>
                    </a:prstGeom>
                  </pic:spPr>
                </pic:pic>
              </a:graphicData>
            </a:graphic>
          </wp:inline>
        </w:drawing>
      </w:r>
    </w:p>
    <w:p w14:paraId="05466C69" w14:textId="784A990C" w:rsidR="00326676" w:rsidRDefault="00326676" w:rsidP="00335FD5">
      <w:pPr>
        <w:pBdr>
          <w:bottom w:val="single" w:sz="4" w:space="1" w:color="auto"/>
        </w:pBdr>
        <w:ind w:left="360"/>
        <w:jc w:val="left"/>
      </w:pPr>
      <w:r>
        <w:rPr>
          <w:noProof/>
        </w:rPr>
        <w:lastRenderedPageBreak/>
        <w:drawing>
          <wp:inline distT="0" distB="0" distL="0" distR="0" wp14:anchorId="0F18EF5C" wp14:editId="0B3A7A9B">
            <wp:extent cx="6515100" cy="921862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NZ Standard 2243.3-2010p26_Page_0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16961" cy="9221257"/>
                    </a:xfrm>
                    <a:prstGeom prst="rect">
                      <a:avLst/>
                    </a:prstGeom>
                  </pic:spPr>
                </pic:pic>
              </a:graphicData>
            </a:graphic>
          </wp:inline>
        </w:drawing>
      </w:r>
      <w:r>
        <w:rPr>
          <w:noProof/>
        </w:rPr>
        <w:lastRenderedPageBreak/>
        <w:drawing>
          <wp:inline distT="0" distB="0" distL="0" distR="0" wp14:anchorId="45EC0BFA" wp14:editId="651728E0">
            <wp:extent cx="6502751" cy="920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NZ Standard 2243.3-2010p26_Page_02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06594" cy="9206588"/>
                    </a:xfrm>
                    <a:prstGeom prst="rect">
                      <a:avLst/>
                    </a:prstGeom>
                  </pic:spPr>
                </pic:pic>
              </a:graphicData>
            </a:graphic>
          </wp:inline>
        </w:drawing>
      </w:r>
      <w:r>
        <w:rPr>
          <w:noProof/>
        </w:rPr>
        <w:lastRenderedPageBreak/>
        <w:drawing>
          <wp:inline distT="0" distB="0" distL="0" distR="0" wp14:anchorId="0E7B5FE2" wp14:editId="55D5AD34">
            <wp:extent cx="6428703" cy="9096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NZ Standard 2243.3-2010p26_Page_0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31972" cy="9101001"/>
                    </a:xfrm>
                    <a:prstGeom prst="rect">
                      <a:avLst/>
                    </a:prstGeom>
                  </pic:spPr>
                </pic:pic>
              </a:graphicData>
            </a:graphic>
          </wp:inline>
        </w:drawing>
      </w:r>
      <w:r>
        <w:rPr>
          <w:noProof/>
        </w:rPr>
        <w:lastRenderedPageBreak/>
        <w:drawing>
          <wp:inline distT="0" distB="0" distL="0" distR="0" wp14:anchorId="42CD6799" wp14:editId="61728092">
            <wp:extent cx="6467475" cy="9151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NZ Standard 2243.3-2010p26_Page_0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68912" cy="9153269"/>
                    </a:xfrm>
                    <a:prstGeom prst="rect">
                      <a:avLst/>
                    </a:prstGeom>
                  </pic:spPr>
                </pic:pic>
              </a:graphicData>
            </a:graphic>
          </wp:inline>
        </w:drawing>
      </w:r>
      <w:r>
        <w:rPr>
          <w:noProof/>
        </w:rPr>
        <w:lastRenderedPageBreak/>
        <w:drawing>
          <wp:inline distT="0" distB="0" distL="0" distR="0" wp14:anchorId="75272332" wp14:editId="7B140560">
            <wp:extent cx="6462361"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NZ Standard 2243.3-2010p26_Page_0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64424" cy="9146919"/>
                    </a:xfrm>
                    <a:prstGeom prst="rect">
                      <a:avLst/>
                    </a:prstGeom>
                  </pic:spPr>
                </pic:pic>
              </a:graphicData>
            </a:graphic>
          </wp:inline>
        </w:drawing>
      </w:r>
      <w:r>
        <w:rPr>
          <w:noProof/>
        </w:rPr>
        <w:lastRenderedPageBreak/>
        <w:drawing>
          <wp:inline distT="0" distB="0" distL="0" distR="0" wp14:anchorId="7F629616" wp14:editId="31B30559">
            <wp:extent cx="6455629" cy="9134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NZ Standard 2243.3-2010p26_Page_0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57219" cy="9136725"/>
                    </a:xfrm>
                    <a:prstGeom prst="rect">
                      <a:avLst/>
                    </a:prstGeom>
                  </pic:spPr>
                </pic:pic>
              </a:graphicData>
            </a:graphic>
          </wp:inline>
        </w:drawing>
      </w:r>
      <w:r>
        <w:rPr>
          <w:noProof/>
        </w:rPr>
        <w:lastRenderedPageBreak/>
        <w:drawing>
          <wp:inline distT="0" distB="0" distL="0" distR="0" wp14:anchorId="541D6BC1" wp14:editId="56055817">
            <wp:extent cx="6435434" cy="9105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NZ Standard 2243.3-2010p26_Page_03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37429" cy="9108723"/>
                    </a:xfrm>
                    <a:prstGeom prst="rect">
                      <a:avLst/>
                    </a:prstGeom>
                  </pic:spPr>
                </pic:pic>
              </a:graphicData>
            </a:graphic>
          </wp:inline>
        </w:drawing>
      </w:r>
      <w:r>
        <w:rPr>
          <w:noProof/>
        </w:rPr>
        <w:lastRenderedPageBreak/>
        <w:drawing>
          <wp:inline distT="0" distB="0" distL="0" distR="0" wp14:anchorId="0B41FA30" wp14:editId="5FDAD1D1">
            <wp:extent cx="6421971" cy="908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NZ Standard 2243.3-2010p26_Page_0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25843" cy="9092329"/>
                    </a:xfrm>
                    <a:prstGeom prst="rect">
                      <a:avLst/>
                    </a:prstGeom>
                  </pic:spPr>
                </pic:pic>
              </a:graphicData>
            </a:graphic>
          </wp:inline>
        </w:drawing>
      </w:r>
      <w:r>
        <w:rPr>
          <w:noProof/>
        </w:rPr>
        <w:lastRenderedPageBreak/>
        <w:drawing>
          <wp:inline distT="0" distB="0" distL="0" distR="0" wp14:anchorId="60DE5439" wp14:editId="19D3116F">
            <wp:extent cx="6496050" cy="91916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NZ Standard 2243.3-2010p26_Page_03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98274" cy="9194816"/>
                    </a:xfrm>
                    <a:prstGeom prst="rect">
                      <a:avLst/>
                    </a:prstGeom>
                  </pic:spPr>
                </pic:pic>
              </a:graphicData>
            </a:graphic>
          </wp:inline>
        </w:drawing>
      </w:r>
    </w:p>
    <w:p w14:paraId="79B9AA32" w14:textId="0E8D9FB1" w:rsidR="00326676" w:rsidRPr="00466635" w:rsidRDefault="008C32D3" w:rsidP="00335FD5">
      <w:pPr>
        <w:pBdr>
          <w:bottom w:val="single" w:sz="4" w:space="1" w:color="auto"/>
        </w:pBdr>
        <w:ind w:left="360"/>
        <w:jc w:val="left"/>
        <w:rPr>
          <w:b/>
        </w:rPr>
      </w:pPr>
      <w:bookmarkStart w:id="2" w:name="Appendix2"/>
      <w:r w:rsidRPr="00466635">
        <w:rPr>
          <w:rFonts w:cstheme="minorHAnsi"/>
          <w:b/>
          <w:sz w:val="28"/>
          <w:szCs w:val="28"/>
        </w:rPr>
        <w:lastRenderedPageBreak/>
        <w:t xml:space="preserve">Appendix </w:t>
      </w:r>
      <w:r w:rsidR="004841F9" w:rsidRPr="00466635">
        <w:rPr>
          <w:rFonts w:cstheme="minorHAnsi"/>
          <w:b/>
          <w:sz w:val="28"/>
          <w:szCs w:val="28"/>
        </w:rPr>
        <w:t>2</w:t>
      </w:r>
    </w:p>
    <w:bookmarkEnd w:id="2"/>
    <w:p w14:paraId="73B7D3DD" w14:textId="42065F7E" w:rsidR="00326676" w:rsidRPr="006A4BD8" w:rsidRDefault="003E26A8" w:rsidP="00335FD5">
      <w:pPr>
        <w:pBdr>
          <w:bottom w:val="single" w:sz="4" w:space="1" w:color="auto"/>
        </w:pBdr>
        <w:ind w:left="360"/>
        <w:jc w:val="left"/>
        <w:rPr>
          <w:rFonts w:cstheme="minorHAnsi"/>
          <w:b/>
          <w:sz w:val="28"/>
          <w:szCs w:val="28"/>
        </w:rPr>
      </w:pPr>
      <w:r w:rsidRPr="006A4BD8">
        <w:rPr>
          <w:rFonts w:cstheme="minorHAnsi"/>
          <w:b/>
          <w:sz w:val="28"/>
          <w:szCs w:val="28"/>
        </w:rPr>
        <w:t>Required Approvals for Biologicals</w:t>
      </w:r>
    </w:p>
    <w:p w14:paraId="01F7BECB" w14:textId="4002EB44" w:rsidR="003210C0" w:rsidRDefault="003210C0">
      <w:pPr>
        <w:jc w:val="left"/>
        <w:rPr>
          <w:b/>
        </w:rPr>
      </w:pPr>
    </w:p>
    <w:p w14:paraId="15014EF0" w14:textId="3BED2FB9" w:rsidR="003210C0" w:rsidRPr="006A4BD8" w:rsidRDefault="00B72F55" w:rsidP="006A4BD8">
      <w:r>
        <w:rPr>
          <w:noProof/>
        </w:rPr>
        <w:drawing>
          <wp:anchor distT="0" distB="0" distL="114300" distR="114300" simplePos="0" relativeHeight="251658246" behindDoc="0" locked="0" layoutInCell="1" allowOverlap="1" wp14:anchorId="3470E6B4" wp14:editId="1EC56572">
            <wp:simplePos x="0" y="0"/>
            <wp:positionH relativeFrom="margin">
              <wp:posOffset>199390</wp:posOffset>
            </wp:positionH>
            <wp:positionV relativeFrom="paragraph">
              <wp:posOffset>13335</wp:posOffset>
            </wp:positionV>
            <wp:extent cx="6429375" cy="635054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rcRect l="22992" t="12391" r="25163" b="13552"/>
                    <a:stretch/>
                  </pic:blipFill>
                  <pic:spPr bwMode="auto">
                    <a:xfrm>
                      <a:off x="0" y="0"/>
                      <a:ext cx="6429375" cy="6350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73393" w14:textId="79493213" w:rsidR="003210C0" w:rsidRPr="006A4BD8" w:rsidRDefault="000B192B" w:rsidP="006A4BD8">
      <w:r>
        <w:rPr>
          <w:noProof/>
        </w:rPr>
        <mc:AlternateContent>
          <mc:Choice Requires="wps">
            <w:drawing>
              <wp:anchor distT="45720" distB="45720" distL="114300" distR="114300" simplePos="0" relativeHeight="251658247" behindDoc="0" locked="0" layoutInCell="1" allowOverlap="1" wp14:anchorId="1AFC216B" wp14:editId="2237DABE">
                <wp:simplePos x="0" y="0"/>
                <wp:positionH relativeFrom="margin">
                  <wp:posOffset>1371600</wp:posOffset>
                </wp:positionH>
                <wp:positionV relativeFrom="paragraph">
                  <wp:posOffset>170815</wp:posOffset>
                </wp:positionV>
                <wp:extent cx="3914775" cy="1543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543050"/>
                        </a:xfrm>
                        <a:prstGeom prst="rect">
                          <a:avLst/>
                        </a:prstGeom>
                        <a:solidFill>
                          <a:srgbClr val="FFFFFF"/>
                        </a:solidFill>
                        <a:ln w="9525">
                          <a:noFill/>
                          <a:miter lim="800000"/>
                          <a:headEnd/>
                          <a:tailEnd/>
                        </a:ln>
                      </wps:spPr>
                      <wps:txbx>
                        <w:txbxContent>
                          <w:p w14:paraId="04E2C897" w14:textId="7C822FA0" w:rsidR="007624F2" w:rsidRPr="006A4BD8" w:rsidRDefault="007624F2" w:rsidP="006A4BD8">
                            <w:pPr>
                              <w:spacing w:after="0" w:line="300" w:lineRule="auto"/>
                              <w:jc w:val="center"/>
                              <w:rPr>
                                <w:rFonts w:ascii="Arial" w:hAnsi="Arial" w:cs="Arial"/>
                                <w:sz w:val="22"/>
                                <w:szCs w:val="22"/>
                              </w:rPr>
                            </w:pPr>
                            <w:r w:rsidRPr="006A4BD8">
                              <w:rPr>
                                <w:rFonts w:ascii="Arial" w:hAnsi="Arial" w:cs="Arial"/>
                                <w:sz w:val="22"/>
                                <w:szCs w:val="22"/>
                              </w:rPr>
                              <w:t xml:space="preserve">Biological </w:t>
                            </w:r>
                            <w:r w:rsidRPr="006A4BD8">
                              <w:rPr>
                                <w:rFonts w:ascii="Arial" w:hAnsi="Arial" w:cs="Arial"/>
                                <w:b/>
                                <w:bCs/>
                                <w:sz w:val="22"/>
                                <w:szCs w:val="22"/>
                              </w:rPr>
                              <w:t>solely</w:t>
                            </w:r>
                            <w:r w:rsidRPr="006A4BD8">
                              <w:rPr>
                                <w:rFonts w:ascii="Arial" w:hAnsi="Arial" w:cs="Arial"/>
                                <w:sz w:val="22"/>
                                <w:szCs w:val="22"/>
                              </w:rPr>
                              <w:t xml:space="preserve"> consist of:</w:t>
                            </w:r>
                          </w:p>
                          <w:p w14:paraId="0B35EEEC" w14:textId="77777777" w:rsidR="007624F2" w:rsidRPr="006A4BD8" w:rsidRDefault="007624F2" w:rsidP="006A4BD8">
                            <w:pPr>
                              <w:spacing w:after="0" w:line="300" w:lineRule="auto"/>
                              <w:ind w:left="284"/>
                              <w:rPr>
                                <w:rFonts w:ascii="Arial" w:hAnsi="Arial" w:cs="Arial"/>
                                <w:sz w:val="22"/>
                                <w:szCs w:val="22"/>
                              </w:rPr>
                            </w:pPr>
                            <w:r w:rsidRPr="006A4BD8">
                              <w:rPr>
                                <w:rFonts w:ascii="Arial" w:hAnsi="Arial" w:cs="Arial"/>
                                <w:sz w:val="22"/>
                                <w:szCs w:val="22"/>
                              </w:rPr>
                              <w:t>a) purified or synthesised inert DNA, RNA or protein, or</w:t>
                            </w:r>
                          </w:p>
                          <w:p w14:paraId="2F1B91B4" w14:textId="77777777" w:rsidR="007624F2" w:rsidRPr="006A4BD8" w:rsidRDefault="007624F2" w:rsidP="006A4BD8">
                            <w:pPr>
                              <w:spacing w:after="0" w:line="300" w:lineRule="auto"/>
                              <w:ind w:left="284"/>
                              <w:rPr>
                                <w:rFonts w:ascii="Arial" w:hAnsi="Arial" w:cs="Arial"/>
                                <w:sz w:val="22"/>
                                <w:szCs w:val="22"/>
                              </w:rPr>
                            </w:pPr>
                            <w:r w:rsidRPr="006A4BD8">
                              <w:rPr>
                                <w:rFonts w:ascii="Arial" w:hAnsi="Arial" w:cs="Arial"/>
                                <w:sz w:val="22"/>
                                <w:szCs w:val="22"/>
                              </w:rPr>
                              <w:t xml:space="preserve">b) a substance neutralized or inactivated, or </w:t>
                            </w:r>
                          </w:p>
                          <w:p w14:paraId="4FB1622F" w14:textId="77777777" w:rsidR="007624F2" w:rsidRPr="006A4BD8" w:rsidRDefault="007624F2" w:rsidP="006A4BD8">
                            <w:pPr>
                              <w:spacing w:after="0" w:line="300" w:lineRule="auto"/>
                              <w:ind w:left="284"/>
                              <w:rPr>
                                <w:rFonts w:ascii="Arial" w:hAnsi="Arial" w:cs="Arial"/>
                                <w:sz w:val="22"/>
                                <w:szCs w:val="22"/>
                              </w:rPr>
                            </w:pPr>
                            <w:r w:rsidRPr="006A4BD8">
                              <w:rPr>
                                <w:rFonts w:ascii="Arial" w:hAnsi="Arial" w:cs="Arial"/>
                                <w:sz w:val="22"/>
                                <w:szCs w:val="22"/>
                              </w:rPr>
                              <w:t xml:space="preserve">c) bodily fluids dried on absorbent material, or </w:t>
                            </w:r>
                          </w:p>
                          <w:p w14:paraId="63107CF7" w14:textId="77777777" w:rsidR="007624F2" w:rsidRPr="006A4BD8" w:rsidRDefault="007624F2" w:rsidP="006A4BD8">
                            <w:pPr>
                              <w:spacing w:after="0" w:line="300" w:lineRule="auto"/>
                              <w:ind w:left="284"/>
                              <w:rPr>
                                <w:rFonts w:ascii="Arial" w:hAnsi="Arial" w:cs="Arial"/>
                                <w:sz w:val="22"/>
                                <w:szCs w:val="22"/>
                              </w:rPr>
                            </w:pPr>
                            <w:r w:rsidRPr="006A4BD8">
                              <w:rPr>
                                <w:rFonts w:ascii="Arial" w:hAnsi="Arial" w:cs="Arial"/>
                                <w:sz w:val="22"/>
                                <w:szCs w:val="22"/>
                              </w:rPr>
                              <w:t>d) material collected for transfusion or transplantation</w:t>
                            </w:r>
                          </w:p>
                          <w:p w14:paraId="66A02915" w14:textId="77777777" w:rsidR="007624F2" w:rsidRDefault="007624F2" w:rsidP="00D968E4">
                            <w:pPr>
                              <w:spacing w:after="0" w:line="300" w:lineRule="auto"/>
                              <w:jc w:val="center"/>
                              <w:rPr>
                                <w:rFonts w:ascii="Arial" w:hAnsi="Arial" w:cs="Arial"/>
                                <w:sz w:val="22"/>
                                <w:szCs w:val="22"/>
                              </w:rPr>
                            </w:pPr>
                          </w:p>
                          <w:p w14:paraId="11319417" w14:textId="71F66E38" w:rsidR="007624F2" w:rsidRPr="0073560F" w:rsidRDefault="007624F2" w:rsidP="006A4BD8">
                            <w:pPr>
                              <w:spacing w:after="0" w:line="300" w:lineRule="auto"/>
                              <w:jc w:val="center"/>
                              <w:rPr>
                                <w:rFonts w:ascii="Arial" w:hAnsi="Arial" w:cs="Arial"/>
                                <w:sz w:val="22"/>
                                <w:szCs w:val="22"/>
                              </w:rPr>
                            </w:pPr>
                            <w:r>
                              <w:rPr>
                                <w:rFonts w:ascii="Arial" w:hAnsi="Arial" w:cs="Arial"/>
                                <w:sz w:val="22"/>
                                <w:szCs w:val="22"/>
                              </w:rPr>
                              <w:t xml:space="preserve">none of </w:t>
                            </w:r>
                            <w:r w:rsidRPr="006A4BD8">
                              <w:rPr>
                                <w:rFonts w:ascii="Arial" w:hAnsi="Arial" w:cs="Arial"/>
                                <w:sz w:val="22"/>
                                <w:szCs w:val="22"/>
                              </w:rPr>
                              <w:t xml:space="preserve">which is </w:t>
                            </w:r>
                            <w:r w:rsidRPr="006A4BD8">
                              <w:rPr>
                                <w:rFonts w:ascii="Arial" w:hAnsi="Arial" w:cs="Arial"/>
                                <w:b/>
                                <w:bCs/>
                                <w:sz w:val="22"/>
                                <w:szCs w:val="22"/>
                              </w:rPr>
                              <w:t>not</w:t>
                            </w:r>
                            <w:r w:rsidRPr="006A4BD8">
                              <w:rPr>
                                <w:rFonts w:ascii="Arial" w:hAnsi="Arial" w:cs="Arial"/>
                                <w:sz w:val="22"/>
                                <w:szCs w:val="22"/>
                              </w:rPr>
                              <w:t xml:space="preserve"> being used for gene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B9ED6C">
              <v:shapetype id="_x0000_t202" coordsize="21600,21600" o:spt="202" path="m,l,21600r21600,l21600,xe" w14:anchorId="1AFC216B">
                <v:stroke joinstyle="miter"/>
                <v:path gradientshapeok="t" o:connecttype="rect"/>
              </v:shapetype>
              <v:shape id="Text Box 2" style="position:absolute;left:0;text-align:left;margin-left:108pt;margin-top:13.45pt;width:308.25pt;height:12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">
                <v:textbox>
                  <w:txbxContent>
                    <w:p w:rsidRPr="006A4BD8" w:rsidR="007624F2" w:rsidP="006A4BD8" w:rsidRDefault="007624F2" w14:paraId="009CC0DB" w14:textId="7C822FA0">
                      <w:pPr>
                        <w:spacing w:after="0" w:line="300" w:lineRule="auto"/>
                        <w:jc w:val="center"/>
                        <w:rPr>
                          <w:rFonts w:ascii="Arial" w:hAnsi="Arial" w:cs="Arial"/>
                          <w:sz w:val="22"/>
                          <w:szCs w:val="22"/>
                        </w:rPr>
                      </w:pPr>
                      <w:r w:rsidRPr="006A4BD8">
                        <w:rPr>
                          <w:rFonts w:ascii="Arial" w:hAnsi="Arial" w:cs="Arial"/>
                          <w:sz w:val="22"/>
                          <w:szCs w:val="22"/>
                        </w:rPr>
                        <w:t xml:space="preserve">Biological </w:t>
                      </w:r>
                      <w:r w:rsidRPr="006A4BD8">
                        <w:rPr>
                          <w:rFonts w:ascii="Arial" w:hAnsi="Arial" w:cs="Arial"/>
                          <w:b/>
                          <w:bCs/>
                          <w:sz w:val="22"/>
                          <w:szCs w:val="22"/>
                        </w:rPr>
                        <w:t>solely</w:t>
                      </w:r>
                      <w:r w:rsidRPr="006A4BD8">
                        <w:rPr>
                          <w:rFonts w:ascii="Arial" w:hAnsi="Arial" w:cs="Arial"/>
                          <w:sz w:val="22"/>
                          <w:szCs w:val="22"/>
                        </w:rPr>
                        <w:t xml:space="preserve"> consist of:</w:t>
                      </w:r>
                    </w:p>
                    <w:p w:rsidRPr="006A4BD8" w:rsidR="007624F2" w:rsidP="006A4BD8" w:rsidRDefault="007624F2" w14:paraId="6B37A553" w14:textId="77777777">
                      <w:pPr>
                        <w:spacing w:after="0" w:line="300" w:lineRule="auto"/>
                        <w:ind w:left="284"/>
                        <w:rPr>
                          <w:rFonts w:ascii="Arial" w:hAnsi="Arial" w:cs="Arial"/>
                          <w:sz w:val="22"/>
                          <w:szCs w:val="22"/>
                        </w:rPr>
                      </w:pPr>
                      <w:r w:rsidRPr="006A4BD8">
                        <w:rPr>
                          <w:rFonts w:ascii="Arial" w:hAnsi="Arial" w:cs="Arial"/>
                          <w:sz w:val="22"/>
                          <w:szCs w:val="22"/>
                        </w:rPr>
                        <w:t>a) purified or synthesised inert DNA, RNA or protein, or</w:t>
                      </w:r>
                    </w:p>
                    <w:p w:rsidRPr="006A4BD8" w:rsidR="007624F2" w:rsidP="006A4BD8" w:rsidRDefault="007624F2" w14:paraId="19537624" w14:textId="77777777">
                      <w:pPr>
                        <w:spacing w:after="0" w:line="300" w:lineRule="auto"/>
                        <w:ind w:left="284"/>
                        <w:rPr>
                          <w:rFonts w:ascii="Arial" w:hAnsi="Arial" w:cs="Arial"/>
                          <w:sz w:val="22"/>
                          <w:szCs w:val="22"/>
                        </w:rPr>
                      </w:pPr>
                      <w:r w:rsidRPr="006A4BD8">
                        <w:rPr>
                          <w:rFonts w:ascii="Arial" w:hAnsi="Arial" w:cs="Arial"/>
                          <w:sz w:val="22"/>
                          <w:szCs w:val="22"/>
                        </w:rPr>
                        <w:t xml:space="preserve">b) a substance neutralized or inactivated, or </w:t>
                      </w:r>
                    </w:p>
                    <w:p w:rsidRPr="006A4BD8" w:rsidR="007624F2" w:rsidP="006A4BD8" w:rsidRDefault="007624F2" w14:paraId="5DABAB31" w14:textId="77777777">
                      <w:pPr>
                        <w:spacing w:after="0" w:line="300" w:lineRule="auto"/>
                        <w:ind w:left="284"/>
                        <w:rPr>
                          <w:rFonts w:ascii="Arial" w:hAnsi="Arial" w:cs="Arial"/>
                          <w:sz w:val="22"/>
                          <w:szCs w:val="22"/>
                        </w:rPr>
                      </w:pPr>
                      <w:r w:rsidRPr="006A4BD8">
                        <w:rPr>
                          <w:rFonts w:ascii="Arial" w:hAnsi="Arial" w:cs="Arial"/>
                          <w:sz w:val="22"/>
                          <w:szCs w:val="22"/>
                        </w:rPr>
                        <w:t xml:space="preserve">c) bodily fluids dried on absorbent material, or </w:t>
                      </w:r>
                    </w:p>
                    <w:p w:rsidRPr="006A4BD8" w:rsidR="007624F2" w:rsidP="006A4BD8" w:rsidRDefault="007624F2" w14:paraId="42FBB391" w14:textId="77777777">
                      <w:pPr>
                        <w:spacing w:after="0" w:line="300" w:lineRule="auto"/>
                        <w:ind w:left="284"/>
                        <w:rPr>
                          <w:rFonts w:ascii="Arial" w:hAnsi="Arial" w:cs="Arial"/>
                          <w:sz w:val="22"/>
                          <w:szCs w:val="22"/>
                        </w:rPr>
                      </w:pPr>
                      <w:r w:rsidRPr="006A4BD8">
                        <w:rPr>
                          <w:rFonts w:ascii="Arial" w:hAnsi="Arial" w:cs="Arial"/>
                          <w:sz w:val="22"/>
                          <w:szCs w:val="22"/>
                        </w:rPr>
                        <w:t>d) material collected for transfusion or transplantation</w:t>
                      </w:r>
                    </w:p>
                    <w:p w:rsidR="007624F2" w:rsidP="00D968E4" w:rsidRDefault="007624F2" w14:paraId="672A6659" w14:textId="77777777">
                      <w:pPr>
                        <w:spacing w:after="0" w:line="300" w:lineRule="auto"/>
                        <w:jc w:val="center"/>
                        <w:rPr>
                          <w:rFonts w:ascii="Arial" w:hAnsi="Arial" w:cs="Arial"/>
                          <w:sz w:val="22"/>
                          <w:szCs w:val="22"/>
                        </w:rPr>
                      </w:pPr>
                    </w:p>
                    <w:p w:rsidRPr="0073560F" w:rsidR="007624F2" w:rsidP="006A4BD8" w:rsidRDefault="007624F2" w14:paraId="2210BF2A" w14:textId="71F66E38">
                      <w:pPr>
                        <w:spacing w:after="0" w:line="300" w:lineRule="auto"/>
                        <w:jc w:val="center"/>
                        <w:rPr>
                          <w:rFonts w:ascii="Arial" w:hAnsi="Arial" w:cs="Arial"/>
                          <w:sz w:val="22"/>
                          <w:szCs w:val="22"/>
                        </w:rPr>
                      </w:pPr>
                      <w:r>
                        <w:rPr>
                          <w:rFonts w:ascii="Arial" w:hAnsi="Arial" w:cs="Arial"/>
                          <w:sz w:val="22"/>
                          <w:szCs w:val="22"/>
                        </w:rPr>
                        <w:t xml:space="preserve">none of </w:t>
                      </w:r>
                      <w:r w:rsidRPr="006A4BD8">
                        <w:rPr>
                          <w:rFonts w:ascii="Arial" w:hAnsi="Arial" w:cs="Arial"/>
                          <w:sz w:val="22"/>
                          <w:szCs w:val="22"/>
                        </w:rPr>
                        <w:t xml:space="preserve">which is </w:t>
                      </w:r>
                      <w:r w:rsidRPr="006A4BD8">
                        <w:rPr>
                          <w:rFonts w:ascii="Arial" w:hAnsi="Arial" w:cs="Arial"/>
                          <w:b/>
                          <w:bCs/>
                          <w:sz w:val="22"/>
                          <w:szCs w:val="22"/>
                        </w:rPr>
                        <w:t>not</w:t>
                      </w:r>
                      <w:r w:rsidRPr="006A4BD8">
                        <w:rPr>
                          <w:rFonts w:ascii="Arial" w:hAnsi="Arial" w:cs="Arial"/>
                          <w:sz w:val="22"/>
                          <w:szCs w:val="22"/>
                        </w:rPr>
                        <w:t xml:space="preserve"> being used for gene technology?</w:t>
                      </w:r>
                    </w:p>
                  </w:txbxContent>
                </v:textbox>
                <w10:wrap type="square" anchorx="margin"/>
              </v:shape>
            </w:pict>
          </mc:Fallback>
        </mc:AlternateContent>
      </w:r>
    </w:p>
    <w:p w14:paraId="22413205" w14:textId="4EB3B99A" w:rsidR="003210C0" w:rsidRDefault="003210C0">
      <w:pPr>
        <w:jc w:val="left"/>
        <w:rPr>
          <w:b/>
        </w:rPr>
      </w:pPr>
    </w:p>
    <w:p w14:paraId="44ED437C" w14:textId="192C911D" w:rsidR="003210C0" w:rsidRDefault="003210C0">
      <w:pPr>
        <w:jc w:val="left"/>
        <w:rPr>
          <w:b/>
        </w:rPr>
      </w:pPr>
    </w:p>
    <w:p w14:paraId="72CB48B0" w14:textId="2B56359D" w:rsidR="00FD31BF" w:rsidRDefault="00636A74">
      <w:pPr>
        <w:jc w:val="left"/>
        <w:rPr>
          <w:b/>
        </w:rPr>
      </w:pPr>
      <w:r>
        <w:rPr>
          <w:noProof/>
        </w:rPr>
        <mc:AlternateContent>
          <mc:Choice Requires="wps">
            <w:drawing>
              <wp:anchor distT="45720" distB="45720" distL="114300" distR="114300" simplePos="0" relativeHeight="251658251" behindDoc="0" locked="0" layoutInCell="1" allowOverlap="1" wp14:anchorId="6B990C01" wp14:editId="7BE8D32C">
                <wp:simplePos x="0" y="0"/>
                <wp:positionH relativeFrom="margin">
                  <wp:posOffset>2762250</wp:posOffset>
                </wp:positionH>
                <wp:positionV relativeFrom="paragraph">
                  <wp:posOffset>1805940</wp:posOffset>
                </wp:positionV>
                <wp:extent cx="1647825" cy="2667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noFill/>
                          <a:miter lim="800000"/>
                          <a:headEnd/>
                          <a:tailEnd/>
                        </a:ln>
                      </wps:spPr>
                      <wps:txbx>
                        <w:txbxContent>
                          <w:p w14:paraId="12F95B6A" w14:textId="73C0E942" w:rsidR="007624F2" w:rsidRPr="00E63D03" w:rsidRDefault="007624F2" w:rsidP="0047535A">
                            <w:pPr>
                              <w:rPr>
                                <w:rFonts w:ascii="Arial" w:hAnsi="Arial" w:cs="Arial"/>
                              </w:rPr>
                            </w:pPr>
                            <w:r>
                              <w:rPr>
                                <w:rFonts w:ascii="Arial" w:hAnsi="Arial" w:cs="Arial"/>
                              </w:rPr>
                              <w:t xml:space="preserve">Genetically Modified? </w:t>
                            </w:r>
                          </w:p>
                          <w:p w14:paraId="0334BCD1" w14:textId="77777777" w:rsidR="007624F2" w:rsidRPr="00E63D03" w:rsidRDefault="007624F2" w:rsidP="0047535A">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C42711">
              <v:shape id="_x0000_s1027" style="position:absolute;margin-left:217.5pt;margin-top:142.2pt;width:129.75pt;height:21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" w14:anchorId="6B990C01">
                <v:textbox>
                  <w:txbxContent>
                    <w:p w:rsidRPr="00E63D03" w:rsidR="007624F2" w:rsidP="0047535A" w:rsidRDefault="007624F2" w14:paraId="28453F15" w14:textId="73C0E942">
                      <w:pPr>
                        <w:rPr>
                          <w:rFonts w:ascii="Arial" w:hAnsi="Arial" w:cs="Arial"/>
                        </w:rPr>
                      </w:pPr>
                      <w:r>
                        <w:rPr>
                          <w:rFonts w:ascii="Arial" w:hAnsi="Arial" w:cs="Arial"/>
                        </w:rPr>
                        <w:t xml:space="preserve">Genetically Modified? </w:t>
                      </w:r>
                    </w:p>
                    <w:p w:rsidRPr="00E63D03" w:rsidR="007624F2" w:rsidP="0047535A" w:rsidRDefault="007624F2" w14:paraId="0A37501D" w14:textId="77777777">
                      <w:pPr>
                        <w:jc w:val="center"/>
                        <w:rPr>
                          <w:rFonts w:ascii="Arial" w:hAnsi="Arial" w:cs="Arial"/>
                        </w:rPr>
                      </w:pPr>
                    </w:p>
                  </w:txbxContent>
                </v:textbox>
                <w10:wrap type="square" anchorx="margin"/>
              </v:shape>
            </w:pict>
          </mc:Fallback>
        </mc:AlternateContent>
      </w:r>
      <w:r>
        <w:rPr>
          <w:noProof/>
        </w:rPr>
        <mc:AlternateContent>
          <mc:Choice Requires="wps">
            <w:drawing>
              <wp:anchor distT="45720" distB="45720" distL="114300" distR="114300" simplePos="0" relativeHeight="251658248" behindDoc="0" locked="0" layoutInCell="1" allowOverlap="1" wp14:anchorId="55DE123F" wp14:editId="1DD12799">
                <wp:simplePos x="0" y="0"/>
                <wp:positionH relativeFrom="margin">
                  <wp:posOffset>666750</wp:posOffset>
                </wp:positionH>
                <wp:positionV relativeFrom="paragraph">
                  <wp:posOffset>1472565</wp:posOffset>
                </wp:positionV>
                <wp:extent cx="971550" cy="6572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57225"/>
                        </a:xfrm>
                        <a:prstGeom prst="rect">
                          <a:avLst/>
                        </a:prstGeom>
                        <a:solidFill>
                          <a:srgbClr val="FFFFFF"/>
                        </a:solidFill>
                        <a:ln w="9525">
                          <a:noFill/>
                          <a:miter lim="800000"/>
                          <a:headEnd/>
                          <a:tailEnd/>
                        </a:ln>
                      </wps:spPr>
                      <wps:txbx>
                        <w:txbxContent>
                          <w:p w14:paraId="27800665" w14:textId="397F22C5" w:rsidR="007624F2" w:rsidRPr="00E63D03" w:rsidRDefault="007624F2" w:rsidP="00B452FC">
                            <w:pPr>
                              <w:jc w:val="center"/>
                              <w:rPr>
                                <w:rFonts w:ascii="Arial" w:hAnsi="Arial" w:cs="Arial"/>
                              </w:rPr>
                            </w:pPr>
                            <w:r w:rsidRPr="00E63D03">
                              <w:rPr>
                                <w:rFonts w:ascii="Arial" w:hAnsi="Arial" w:cs="Arial"/>
                              </w:rPr>
                              <w:t>No IBC Application Required</w:t>
                            </w:r>
                          </w:p>
                          <w:p w14:paraId="5123110E" w14:textId="6754C10E" w:rsidR="007624F2" w:rsidRPr="00E63D03" w:rsidRDefault="007624F2" w:rsidP="00B452FC">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FE2C78">
              <v:shape id="_x0000_s1028" style="position:absolute;margin-left:52.5pt;margin-top:115.95pt;width:76.5pt;height:51.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" w14:anchorId="55DE123F">
                <v:textbox>
                  <w:txbxContent>
                    <w:p w:rsidRPr="00E63D03" w:rsidR="007624F2" w:rsidP="00B452FC" w:rsidRDefault="007624F2" w14:paraId="7E6D10AC" w14:textId="397F22C5">
                      <w:pPr>
                        <w:jc w:val="center"/>
                        <w:rPr>
                          <w:rFonts w:ascii="Arial" w:hAnsi="Arial" w:cs="Arial"/>
                        </w:rPr>
                      </w:pPr>
                      <w:r w:rsidRPr="00E63D03">
                        <w:rPr>
                          <w:rFonts w:ascii="Arial" w:hAnsi="Arial" w:cs="Arial"/>
                        </w:rPr>
                        <w:t>No IBC Application Required</w:t>
                      </w:r>
                    </w:p>
                    <w:p w:rsidRPr="00E63D03" w:rsidR="007624F2" w:rsidP="00B452FC" w:rsidRDefault="007624F2" w14:paraId="5DAB6C7B" w14:textId="6754C10E">
                      <w:pPr>
                        <w:jc w:val="center"/>
                        <w:rPr>
                          <w:rFonts w:ascii="Arial" w:hAnsi="Arial" w:cs="Arial"/>
                        </w:rPr>
                      </w:pPr>
                    </w:p>
                  </w:txbxContent>
                </v:textbox>
                <w10:wrap type="square"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6C925BB6" wp14:editId="0C0B0526">
                <wp:simplePos x="0" y="0"/>
                <wp:positionH relativeFrom="margin">
                  <wp:posOffset>4505325</wp:posOffset>
                </wp:positionH>
                <wp:positionV relativeFrom="paragraph">
                  <wp:posOffset>2453640</wp:posOffset>
                </wp:positionV>
                <wp:extent cx="1295400" cy="6381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38175"/>
                        </a:xfrm>
                        <a:prstGeom prst="rect">
                          <a:avLst/>
                        </a:prstGeom>
                        <a:solidFill>
                          <a:srgbClr val="FFFFFF"/>
                        </a:solidFill>
                        <a:ln w="9525">
                          <a:noFill/>
                          <a:miter lim="800000"/>
                          <a:headEnd/>
                          <a:tailEnd/>
                        </a:ln>
                      </wps:spPr>
                      <wps:txbx>
                        <w:txbxContent>
                          <w:p w14:paraId="224357E8" w14:textId="640522A4" w:rsidR="007624F2" w:rsidRPr="00E63D03" w:rsidRDefault="000C7090" w:rsidP="0085180F">
                            <w:pPr>
                              <w:jc w:val="center"/>
                              <w:rPr>
                                <w:rFonts w:ascii="Arial" w:hAnsi="Arial" w:cs="Arial"/>
                              </w:rPr>
                            </w:pPr>
                            <w:r>
                              <w:rPr>
                                <w:rFonts w:ascii="Arial" w:hAnsi="Arial" w:cs="Arial"/>
                              </w:rPr>
                              <w:t>Submit GMO Application t</w:t>
                            </w:r>
                            <w:r w:rsidR="007624F2">
                              <w:rPr>
                                <w:rFonts w:ascii="Arial" w:hAnsi="Arial" w:cs="Arial"/>
                              </w:rPr>
                              <w:t>o IBC</w:t>
                            </w:r>
                          </w:p>
                          <w:p w14:paraId="0C90312E" w14:textId="77777777" w:rsidR="007624F2" w:rsidRPr="00E63D03" w:rsidRDefault="007624F2" w:rsidP="0085180F">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01C077">
              <v:shape id="_x0000_s1029" style="position:absolute;margin-left:354.75pt;margin-top:193.2pt;width:102pt;height:50.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" w14:anchorId="6C925BB6">
                <v:textbox>
                  <w:txbxContent>
                    <w:p w:rsidRPr="00E63D03" w:rsidR="007624F2" w:rsidP="0085180F" w:rsidRDefault="000C7090" w14:paraId="5C9EA218" w14:textId="640522A4">
                      <w:pPr>
                        <w:jc w:val="center"/>
                        <w:rPr>
                          <w:rFonts w:ascii="Arial" w:hAnsi="Arial" w:cs="Arial"/>
                        </w:rPr>
                      </w:pPr>
                      <w:r>
                        <w:rPr>
                          <w:rFonts w:ascii="Arial" w:hAnsi="Arial" w:cs="Arial"/>
                        </w:rPr>
                        <w:t>Submit GMO Application t</w:t>
                      </w:r>
                      <w:r w:rsidR="007624F2">
                        <w:rPr>
                          <w:rFonts w:ascii="Arial" w:hAnsi="Arial" w:cs="Arial"/>
                        </w:rPr>
                        <w:t>o IBC</w:t>
                      </w:r>
                    </w:p>
                    <w:p w:rsidRPr="00E63D03" w:rsidR="007624F2" w:rsidP="0085180F" w:rsidRDefault="007624F2" w14:paraId="02EB378F" w14:textId="77777777">
                      <w:pPr>
                        <w:jc w:val="center"/>
                        <w:rPr>
                          <w:rFonts w:ascii="Arial" w:hAnsi="Arial" w:cs="Arial"/>
                        </w:rPr>
                      </w:pPr>
                    </w:p>
                  </w:txbxContent>
                </v:textbox>
                <w10:wrap type="square"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7B1521A0" wp14:editId="74EEE66E">
                <wp:simplePos x="0" y="0"/>
                <wp:positionH relativeFrom="margin">
                  <wp:posOffset>1152525</wp:posOffset>
                </wp:positionH>
                <wp:positionV relativeFrom="paragraph">
                  <wp:posOffset>2443480</wp:posOffset>
                </wp:positionV>
                <wp:extent cx="2085975" cy="6762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76275"/>
                        </a:xfrm>
                        <a:prstGeom prst="rect">
                          <a:avLst/>
                        </a:prstGeom>
                        <a:solidFill>
                          <a:srgbClr val="FFFFFF"/>
                        </a:solidFill>
                        <a:ln w="9525">
                          <a:noFill/>
                          <a:miter lim="800000"/>
                          <a:headEnd/>
                          <a:tailEnd/>
                        </a:ln>
                      </wps:spPr>
                      <wps:txbx>
                        <w:txbxContent>
                          <w:p w14:paraId="04F7ADCD" w14:textId="77777777" w:rsidR="007624F2" w:rsidRPr="00B20B59" w:rsidRDefault="007624F2" w:rsidP="00B20B59">
                            <w:pPr>
                              <w:spacing w:after="0"/>
                              <w:jc w:val="center"/>
                              <w:rPr>
                                <w:rFonts w:ascii="Arial" w:hAnsi="Arial" w:cs="Arial"/>
                              </w:rPr>
                            </w:pPr>
                            <w:r w:rsidRPr="00B20B59">
                              <w:rPr>
                                <w:rFonts w:ascii="Arial" w:hAnsi="Arial" w:cs="Arial"/>
                              </w:rPr>
                              <w:t xml:space="preserve">Classified as </w:t>
                            </w:r>
                          </w:p>
                          <w:p w14:paraId="2CD3378A" w14:textId="77777777" w:rsidR="007624F2" w:rsidRPr="00B20B59" w:rsidRDefault="007624F2" w:rsidP="00B20B59">
                            <w:pPr>
                              <w:spacing w:after="0"/>
                              <w:jc w:val="center"/>
                              <w:rPr>
                                <w:rFonts w:ascii="Arial" w:hAnsi="Arial" w:cs="Arial"/>
                              </w:rPr>
                            </w:pPr>
                            <w:r w:rsidRPr="00B20B59">
                              <w:rPr>
                                <w:rFonts w:ascii="Arial" w:hAnsi="Arial" w:cs="Arial"/>
                              </w:rPr>
                              <w:t>Containment Level 1 or</w:t>
                            </w:r>
                          </w:p>
                          <w:p w14:paraId="3E066719" w14:textId="14009A2A" w:rsidR="007624F2" w:rsidRPr="00B20B59" w:rsidRDefault="007624F2" w:rsidP="00B20B59">
                            <w:pPr>
                              <w:spacing w:after="0"/>
                              <w:jc w:val="center"/>
                              <w:rPr>
                                <w:rFonts w:ascii="Arial" w:hAnsi="Arial" w:cs="Arial"/>
                              </w:rPr>
                            </w:pPr>
                            <w:r w:rsidRPr="00B20B59">
                              <w:rPr>
                                <w:rFonts w:ascii="Arial" w:hAnsi="Arial" w:cs="Arial"/>
                              </w:rPr>
                              <w:t>Not Biologically hazardous?</w:t>
                            </w:r>
                          </w:p>
                          <w:p w14:paraId="202BDAF1" w14:textId="77777777" w:rsidR="007624F2" w:rsidRPr="00E63D03" w:rsidRDefault="007624F2" w:rsidP="00B20B59">
                            <w:pPr>
                              <w:spacing w:after="0"/>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3FCE62">
              <v:shape id="_x0000_s1030" style="position:absolute;margin-left:90.75pt;margin-top:192.4pt;width:164.25pt;height:53.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" w14:anchorId="7B1521A0">
                <v:textbox>
                  <w:txbxContent>
                    <w:p w:rsidRPr="00B20B59" w:rsidR="007624F2" w:rsidP="00B20B59" w:rsidRDefault="007624F2" w14:paraId="619A352B" w14:textId="77777777">
                      <w:pPr>
                        <w:spacing w:after="0"/>
                        <w:jc w:val="center"/>
                        <w:rPr>
                          <w:rFonts w:ascii="Arial" w:hAnsi="Arial" w:cs="Arial"/>
                        </w:rPr>
                      </w:pPr>
                      <w:r w:rsidRPr="00B20B59">
                        <w:rPr>
                          <w:rFonts w:ascii="Arial" w:hAnsi="Arial" w:cs="Arial"/>
                        </w:rPr>
                        <w:t xml:space="preserve">Classified as </w:t>
                      </w:r>
                    </w:p>
                    <w:p w:rsidRPr="00B20B59" w:rsidR="007624F2" w:rsidP="00B20B59" w:rsidRDefault="007624F2" w14:paraId="318A8FD8" w14:textId="77777777">
                      <w:pPr>
                        <w:spacing w:after="0"/>
                        <w:jc w:val="center"/>
                        <w:rPr>
                          <w:rFonts w:ascii="Arial" w:hAnsi="Arial" w:cs="Arial"/>
                        </w:rPr>
                      </w:pPr>
                      <w:r w:rsidRPr="00B20B59">
                        <w:rPr>
                          <w:rFonts w:ascii="Arial" w:hAnsi="Arial" w:cs="Arial"/>
                        </w:rPr>
                        <w:t>Containment Level 1 or</w:t>
                      </w:r>
                    </w:p>
                    <w:p w:rsidRPr="00B20B59" w:rsidR="007624F2" w:rsidP="00B20B59" w:rsidRDefault="007624F2" w14:paraId="1CCBADB3" w14:textId="14009A2A">
                      <w:pPr>
                        <w:spacing w:after="0"/>
                        <w:jc w:val="center"/>
                        <w:rPr>
                          <w:rFonts w:ascii="Arial" w:hAnsi="Arial" w:cs="Arial"/>
                        </w:rPr>
                      </w:pPr>
                      <w:r w:rsidRPr="00B20B59">
                        <w:rPr>
                          <w:rFonts w:ascii="Arial" w:hAnsi="Arial" w:cs="Arial"/>
                        </w:rPr>
                        <w:t>Not Biologically hazardous?</w:t>
                      </w:r>
                    </w:p>
                    <w:p w:rsidRPr="00E63D03" w:rsidR="007624F2" w:rsidP="00B20B59" w:rsidRDefault="007624F2" w14:paraId="6A05A809" w14:textId="77777777">
                      <w:pPr>
                        <w:spacing w:after="0"/>
                        <w:jc w:val="center"/>
                        <w:rPr>
                          <w:rFonts w:ascii="Arial" w:hAnsi="Arial" w:cs="Arial"/>
                        </w:rPr>
                      </w:pPr>
                    </w:p>
                  </w:txbxContent>
                </v:textbox>
                <w10:wrap type="square" anchorx="margin"/>
              </v:shape>
            </w:pict>
          </mc:Fallback>
        </mc:AlternateContent>
      </w:r>
      <w:r>
        <w:rPr>
          <w:noProof/>
        </w:rPr>
        <mc:AlternateContent>
          <mc:Choice Requires="wps">
            <w:drawing>
              <wp:anchor distT="45720" distB="45720" distL="114300" distR="114300" simplePos="0" relativeHeight="251658253" behindDoc="0" locked="0" layoutInCell="1" allowOverlap="1" wp14:anchorId="71AA537C" wp14:editId="48AECCAD">
                <wp:simplePos x="0" y="0"/>
                <wp:positionH relativeFrom="margin">
                  <wp:posOffset>2667000</wp:posOffset>
                </wp:positionH>
                <wp:positionV relativeFrom="paragraph">
                  <wp:posOffset>3796665</wp:posOffset>
                </wp:positionV>
                <wp:extent cx="2181225" cy="66675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66750"/>
                        </a:xfrm>
                        <a:prstGeom prst="rect">
                          <a:avLst/>
                        </a:prstGeom>
                        <a:solidFill>
                          <a:srgbClr val="FFFFFF"/>
                        </a:solidFill>
                        <a:ln w="9525">
                          <a:noFill/>
                          <a:miter lim="800000"/>
                          <a:headEnd/>
                          <a:tailEnd/>
                        </a:ln>
                      </wps:spPr>
                      <wps:txbx>
                        <w:txbxContent>
                          <w:p w14:paraId="18B82283" w14:textId="77777777" w:rsidR="007624F2" w:rsidRPr="0058559C" w:rsidRDefault="007624F2" w:rsidP="00E27E9B">
                            <w:pPr>
                              <w:spacing w:after="0"/>
                              <w:jc w:val="center"/>
                              <w:rPr>
                                <w:rFonts w:ascii="Arial" w:hAnsi="Arial" w:cs="Arial"/>
                              </w:rPr>
                            </w:pPr>
                            <w:r w:rsidRPr="0058559C">
                              <w:rPr>
                                <w:rFonts w:ascii="Arial" w:hAnsi="Arial" w:cs="Arial"/>
                              </w:rPr>
                              <w:t>Submit</w:t>
                            </w:r>
                          </w:p>
                          <w:p w14:paraId="6B10AA45" w14:textId="58E68D56" w:rsidR="007624F2" w:rsidRPr="0058559C" w:rsidRDefault="007624F2" w:rsidP="00E27E9B">
                            <w:pPr>
                              <w:spacing w:after="0"/>
                              <w:jc w:val="center"/>
                              <w:rPr>
                                <w:rFonts w:ascii="Arial" w:hAnsi="Arial" w:cs="Arial"/>
                              </w:rPr>
                            </w:pPr>
                            <w:r w:rsidRPr="0058559C">
                              <w:rPr>
                                <w:rFonts w:ascii="Arial" w:hAnsi="Arial" w:cs="Arial"/>
                              </w:rPr>
                              <w:t>Biological</w:t>
                            </w:r>
                            <w:r>
                              <w:rPr>
                                <w:rFonts w:ascii="Arial" w:hAnsi="Arial" w:cs="Arial"/>
                              </w:rPr>
                              <w:t xml:space="preserve"> </w:t>
                            </w:r>
                            <w:r w:rsidRPr="0058559C">
                              <w:rPr>
                                <w:rFonts w:ascii="Arial" w:hAnsi="Arial" w:cs="Arial"/>
                              </w:rPr>
                              <w:t>Hazard Application</w:t>
                            </w:r>
                          </w:p>
                          <w:p w14:paraId="27113883" w14:textId="7960F91F" w:rsidR="007624F2" w:rsidRPr="00E63D03" w:rsidRDefault="007624F2" w:rsidP="00E27E9B">
                            <w:pPr>
                              <w:spacing w:after="0"/>
                              <w:jc w:val="center"/>
                              <w:rPr>
                                <w:rFonts w:ascii="Arial" w:hAnsi="Arial" w:cs="Arial"/>
                              </w:rPr>
                            </w:pPr>
                            <w:r w:rsidRPr="0058559C">
                              <w:rPr>
                                <w:rFonts w:ascii="Arial" w:hAnsi="Arial" w:cs="Arial"/>
                              </w:rPr>
                              <w:t>To IBC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DD14BB">
              <v:shape id="_x0000_s1031" style="position:absolute;margin-left:210pt;margin-top:298.95pt;width:171.75pt;height:5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" w14:anchorId="71AA537C">
                <v:textbox>
                  <w:txbxContent>
                    <w:p w:rsidRPr="0058559C" w:rsidR="007624F2" w:rsidP="00E27E9B" w:rsidRDefault="007624F2" w14:paraId="0F87023F" w14:textId="77777777">
                      <w:pPr>
                        <w:spacing w:after="0"/>
                        <w:jc w:val="center"/>
                        <w:rPr>
                          <w:rFonts w:ascii="Arial" w:hAnsi="Arial" w:cs="Arial"/>
                        </w:rPr>
                      </w:pPr>
                      <w:r w:rsidRPr="0058559C">
                        <w:rPr>
                          <w:rFonts w:ascii="Arial" w:hAnsi="Arial" w:cs="Arial"/>
                        </w:rPr>
                        <w:t>Submit</w:t>
                      </w:r>
                    </w:p>
                    <w:p w:rsidRPr="0058559C" w:rsidR="007624F2" w:rsidP="00E27E9B" w:rsidRDefault="007624F2" w14:paraId="06C9DA5F" w14:textId="58E68D56">
                      <w:pPr>
                        <w:spacing w:after="0"/>
                        <w:jc w:val="center"/>
                        <w:rPr>
                          <w:rFonts w:ascii="Arial" w:hAnsi="Arial" w:cs="Arial"/>
                        </w:rPr>
                      </w:pPr>
                      <w:r w:rsidRPr="0058559C">
                        <w:rPr>
                          <w:rFonts w:ascii="Arial" w:hAnsi="Arial" w:cs="Arial"/>
                        </w:rPr>
                        <w:t>Biological</w:t>
                      </w:r>
                      <w:r>
                        <w:rPr>
                          <w:rFonts w:ascii="Arial" w:hAnsi="Arial" w:cs="Arial"/>
                        </w:rPr>
                        <w:t xml:space="preserve"> </w:t>
                      </w:r>
                      <w:r w:rsidRPr="0058559C">
                        <w:rPr>
                          <w:rFonts w:ascii="Arial" w:hAnsi="Arial" w:cs="Arial"/>
                        </w:rPr>
                        <w:t>Hazard Application</w:t>
                      </w:r>
                    </w:p>
                    <w:p w:rsidRPr="00E63D03" w:rsidR="007624F2" w:rsidP="00E27E9B" w:rsidRDefault="007624F2" w14:paraId="465A3866" w14:textId="7960F91F">
                      <w:pPr>
                        <w:spacing w:after="0"/>
                        <w:jc w:val="center"/>
                        <w:rPr>
                          <w:rFonts w:ascii="Arial" w:hAnsi="Arial" w:cs="Arial"/>
                        </w:rPr>
                      </w:pPr>
                      <w:r w:rsidRPr="0058559C">
                        <w:rPr>
                          <w:rFonts w:ascii="Arial" w:hAnsi="Arial" w:cs="Arial"/>
                        </w:rPr>
                        <w:t>To IBC</w:t>
                      </w:r>
                    </w:p>
                  </w:txbxContent>
                </v:textbox>
                <w10:wrap type="square" anchorx="margin"/>
              </v:shape>
            </w:pict>
          </mc:Fallback>
        </mc:AlternateContent>
      </w:r>
      <w:r>
        <w:rPr>
          <w:noProof/>
        </w:rPr>
        <mc:AlternateContent>
          <mc:Choice Requires="wps">
            <w:drawing>
              <wp:anchor distT="45720" distB="45720" distL="114300" distR="114300" simplePos="0" relativeHeight="251658249" behindDoc="0" locked="0" layoutInCell="1" allowOverlap="1" wp14:anchorId="6C409073" wp14:editId="59836B93">
                <wp:simplePos x="0" y="0"/>
                <wp:positionH relativeFrom="margin">
                  <wp:posOffset>1133475</wp:posOffset>
                </wp:positionH>
                <wp:positionV relativeFrom="paragraph">
                  <wp:posOffset>3834765</wp:posOffset>
                </wp:positionV>
                <wp:extent cx="942975" cy="65722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57225"/>
                        </a:xfrm>
                        <a:prstGeom prst="rect">
                          <a:avLst/>
                        </a:prstGeom>
                        <a:solidFill>
                          <a:srgbClr val="FFFFFF"/>
                        </a:solidFill>
                        <a:ln w="9525">
                          <a:noFill/>
                          <a:miter lim="800000"/>
                          <a:headEnd/>
                          <a:tailEnd/>
                        </a:ln>
                      </wps:spPr>
                      <wps:txbx>
                        <w:txbxContent>
                          <w:p w14:paraId="02EE340E" w14:textId="77777777" w:rsidR="007624F2" w:rsidRPr="00E63D03" w:rsidRDefault="007624F2" w:rsidP="00CD5CDD">
                            <w:pPr>
                              <w:jc w:val="center"/>
                              <w:rPr>
                                <w:rFonts w:ascii="Arial" w:hAnsi="Arial" w:cs="Arial"/>
                              </w:rPr>
                            </w:pPr>
                            <w:r w:rsidRPr="00E63D03">
                              <w:rPr>
                                <w:rFonts w:ascii="Arial" w:hAnsi="Arial" w:cs="Arial"/>
                              </w:rPr>
                              <w:t>No IBC Application Required</w:t>
                            </w:r>
                          </w:p>
                          <w:p w14:paraId="074FBE81" w14:textId="77777777" w:rsidR="007624F2" w:rsidRPr="00E63D03" w:rsidRDefault="007624F2" w:rsidP="00CD5CDD">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AFBB25">
              <v:shape id="_x0000_s1032" style="position:absolute;margin-left:89.25pt;margin-top:301.95pt;width:74.25pt;height:51.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" w14:anchorId="6C409073">
                <v:textbox>
                  <w:txbxContent>
                    <w:p w:rsidRPr="00E63D03" w:rsidR="007624F2" w:rsidP="00CD5CDD" w:rsidRDefault="007624F2" w14:paraId="592AD412" w14:textId="77777777">
                      <w:pPr>
                        <w:jc w:val="center"/>
                        <w:rPr>
                          <w:rFonts w:ascii="Arial" w:hAnsi="Arial" w:cs="Arial"/>
                        </w:rPr>
                      </w:pPr>
                      <w:r w:rsidRPr="00E63D03">
                        <w:rPr>
                          <w:rFonts w:ascii="Arial" w:hAnsi="Arial" w:cs="Arial"/>
                        </w:rPr>
                        <w:t>No IBC Application Required</w:t>
                      </w:r>
                    </w:p>
                    <w:p w:rsidRPr="00E63D03" w:rsidR="007624F2" w:rsidP="00CD5CDD" w:rsidRDefault="007624F2" w14:paraId="5A39BBE3" w14:textId="77777777">
                      <w:pPr>
                        <w:jc w:val="center"/>
                        <w:rPr>
                          <w:rFonts w:ascii="Arial" w:hAnsi="Arial" w:cs="Arial"/>
                        </w:rPr>
                      </w:pPr>
                    </w:p>
                  </w:txbxContent>
                </v:textbox>
                <w10:wrap type="square" anchorx="margin"/>
              </v:shape>
            </w:pict>
          </mc:Fallback>
        </mc:AlternateContent>
      </w:r>
      <w:r w:rsidR="00FD31BF" w:rsidRPr="006A4BD8">
        <w:br w:type="page"/>
      </w:r>
    </w:p>
    <w:p w14:paraId="4D13D907" w14:textId="77777777" w:rsidR="00466635" w:rsidRDefault="00466635" w:rsidP="00466635">
      <w:pPr>
        <w:ind w:left="360"/>
        <w:jc w:val="left"/>
        <w:rPr>
          <w:b/>
        </w:rPr>
      </w:pPr>
    </w:p>
    <w:p w14:paraId="06D6748D" w14:textId="742130F4" w:rsidR="00466635" w:rsidRPr="006A4BD8" w:rsidRDefault="00466635" w:rsidP="00466635">
      <w:pPr>
        <w:ind w:left="360"/>
        <w:jc w:val="left"/>
        <w:rPr>
          <w:b/>
          <w:sz w:val="32"/>
          <w:szCs w:val="32"/>
        </w:rPr>
      </w:pPr>
      <w:bookmarkStart w:id="3" w:name="Appendix3"/>
      <w:r w:rsidRPr="006A4BD8">
        <w:rPr>
          <w:b/>
          <w:sz w:val="32"/>
          <w:szCs w:val="32"/>
        </w:rPr>
        <w:t>Appendix 3</w:t>
      </w:r>
    </w:p>
    <w:bookmarkEnd w:id="3"/>
    <w:p w14:paraId="385FF11C" w14:textId="55EA86D2" w:rsidR="003B3B7D" w:rsidRPr="00CF6B8C" w:rsidRDefault="0081690F" w:rsidP="00CF6B8C">
      <w:pPr>
        <w:jc w:val="left"/>
        <w:rPr>
          <w:b/>
          <w:bCs/>
          <w:sz w:val="28"/>
          <w:szCs w:val="28"/>
        </w:rPr>
      </w:pPr>
      <w:r>
        <w:rPr>
          <w:b/>
          <w:bCs/>
          <w:sz w:val="28"/>
          <w:szCs w:val="28"/>
        </w:rPr>
        <w:t xml:space="preserve">     </w:t>
      </w:r>
      <w:r w:rsidR="003B3B7D" w:rsidRPr="003B3B7D">
        <w:rPr>
          <w:b/>
          <w:bCs/>
          <w:sz w:val="28"/>
          <w:szCs w:val="28"/>
        </w:rPr>
        <w:t xml:space="preserve">Techniques </w:t>
      </w:r>
      <w:r w:rsidR="00EF2DD3">
        <w:rPr>
          <w:b/>
          <w:bCs/>
          <w:sz w:val="28"/>
          <w:szCs w:val="28"/>
        </w:rPr>
        <w:t>T</w:t>
      </w:r>
      <w:r w:rsidR="003B3B7D" w:rsidRPr="003B3B7D">
        <w:rPr>
          <w:b/>
          <w:bCs/>
          <w:sz w:val="28"/>
          <w:szCs w:val="28"/>
        </w:rPr>
        <w:t xml:space="preserve">hat </w:t>
      </w:r>
      <w:r w:rsidR="00EF2DD3">
        <w:rPr>
          <w:b/>
          <w:bCs/>
          <w:sz w:val="28"/>
          <w:szCs w:val="28"/>
        </w:rPr>
        <w:t>A</w:t>
      </w:r>
      <w:r w:rsidR="003B3B7D" w:rsidRPr="003B3B7D">
        <w:rPr>
          <w:b/>
          <w:bCs/>
          <w:sz w:val="28"/>
          <w:szCs w:val="28"/>
        </w:rPr>
        <w:t xml:space="preserve">re </w:t>
      </w:r>
      <w:r w:rsidR="00EF2DD3" w:rsidRPr="006A4BD8">
        <w:rPr>
          <w:b/>
          <w:bCs/>
          <w:sz w:val="28"/>
          <w:szCs w:val="28"/>
          <w:u w:val="single"/>
        </w:rPr>
        <w:t>N</w:t>
      </w:r>
      <w:r w:rsidR="003B3B7D" w:rsidRPr="006A4BD8">
        <w:rPr>
          <w:b/>
          <w:bCs/>
          <w:sz w:val="28"/>
          <w:szCs w:val="28"/>
          <w:u w:val="single"/>
        </w:rPr>
        <w:t>ot</w:t>
      </w:r>
      <w:r w:rsidR="003B3B7D" w:rsidRPr="003B3B7D">
        <w:rPr>
          <w:b/>
          <w:bCs/>
          <w:sz w:val="28"/>
          <w:szCs w:val="28"/>
        </w:rPr>
        <w:t xml:space="preserve"> </w:t>
      </w:r>
      <w:r w:rsidR="00EF2DD3">
        <w:rPr>
          <w:b/>
          <w:bCs/>
          <w:sz w:val="28"/>
          <w:szCs w:val="28"/>
        </w:rPr>
        <w:t>G</w:t>
      </w:r>
      <w:r w:rsidR="003B3B7D" w:rsidRPr="003B3B7D">
        <w:rPr>
          <w:b/>
          <w:bCs/>
          <w:sz w:val="28"/>
          <w:szCs w:val="28"/>
        </w:rPr>
        <w:t xml:space="preserve">ene </w:t>
      </w:r>
      <w:r w:rsidR="00EF2DD3">
        <w:rPr>
          <w:b/>
          <w:bCs/>
          <w:sz w:val="28"/>
          <w:szCs w:val="28"/>
        </w:rPr>
        <w:t>T</w:t>
      </w:r>
      <w:r w:rsidR="003B3B7D" w:rsidRPr="003B3B7D">
        <w:rPr>
          <w:b/>
          <w:bCs/>
          <w:sz w:val="28"/>
          <w:szCs w:val="28"/>
        </w:rPr>
        <w:t>echnology</w:t>
      </w:r>
      <w:r w:rsidR="00CF6B8C">
        <w:rPr>
          <w:b/>
          <w:bCs/>
          <w:sz w:val="28"/>
          <w:szCs w:val="28"/>
        </w:rPr>
        <w:t xml:space="preserve"> </w:t>
      </w:r>
    </w:p>
    <w:tbl>
      <w:tblPr>
        <w:tblW w:w="9817" w:type="dxa"/>
        <w:tblInd w:w="310" w:type="dxa"/>
        <w:tblCellMar>
          <w:left w:w="0" w:type="dxa"/>
          <w:right w:w="0" w:type="dxa"/>
        </w:tblCellMar>
        <w:tblLook w:val="01E0" w:firstRow="1" w:lastRow="1" w:firstColumn="1" w:lastColumn="1" w:noHBand="0" w:noVBand="0"/>
      </w:tblPr>
      <w:tblGrid>
        <w:gridCol w:w="1540"/>
        <w:gridCol w:w="8277"/>
      </w:tblGrid>
      <w:tr w:rsidR="00AA37AF" w:rsidRPr="00BC5741" w14:paraId="388CE871" w14:textId="77777777" w:rsidTr="006A4BD8">
        <w:trPr>
          <w:trHeight w:val="391"/>
        </w:trPr>
        <w:tc>
          <w:tcPr>
            <w:tcW w:w="154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C8E676C" w14:textId="77777777" w:rsidR="00BC5741" w:rsidRPr="00BC5741" w:rsidRDefault="00BC5741" w:rsidP="00BC5741">
            <w:pPr>
              <w:jc w:val="left"/>
              <w:rPr>
                <w:rFonts w:cstheme="minorHAnsi"/>
              </w:rPr>
            </w:pPr>
            <w:r w:rsidRPr="00BC5741">
              <w:rPr>
                <w:rFonts w:cstheme="minorHAnsi"/>
                <w:b/>
                <w:bCs/>
              </w:rPr>
              <w:t>Item</w:t>
            </w:r>
          </w:p>
        </w:tc>
        <w:tc>
          <w:tcPr>
            <w:tcW w:w="827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E226516" w14:textId="77777777" w:rsidR="00BC5741" w:rsidRPr="00BC5741" w:rsidRDefault="00BC5741" w:rsidP="00BC5741">
            <w:pPr>
              <w:jc w:val="left"/>
              <w:rPr>
                <w:rFonts w:cstheme="minorHAnsi"/>
              </w:rPr>
            </w:pPr>
            <w:r w:rsidRPr="00BC5741">
              <w:rPr>
                <w:rFonts w:cstheme="minorHAnsi"/>
                <w:b/>
                <w:bCs/>
              </w:rPr>
              <w:t>Description of technique</w:t>
            </w:r>
          </w:p>
        </w:tc>
      </w:tr>
      <w:tr w:rsidR="00AA37AF" w:rsidRPr="00BC5741" w14:paraId="69ED4931" w14:textId="77777777" w:rsidTr="006A4BD8">
        <w:trPr>
          <w:trHeight w:val="391"/>
        </w:trPr>
        <w:tc>
          <w:tcPr>
            <w:tcW w:w="154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0BDFCD0" w14:textId="77777777" w:rsidR="00BC5741" w:rsidRPr="00AA37AF" w:rsidRDefault="00BC5741" w:rsidP="00BC5741">
            <w:pPr>
              <w:jc w:val="left"/>
              <w:rPr>
                <w:rFonts w:cstheme="minorHAnsi"/>
              </w:rPr>
            </w:pPr>
            <w:r w:rsidRPr="006A4BD8">
              <w:rPr>
                <w:rFonts w:cstheme="minorHAnsi"/>
                <w:bCs/>
              </w:rPr>
              <w:t>1</w:t>
            </w:r>
          </w:p>
        </w:tc>
        <w:tc>
          <w:tcPr>
            <w:tcW w:w="8277"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3986F28" w14:textId="77777777" w:rsidR="00BC5741" w:rsidRPr="00AA37AF" w:rsidRDefault="00BC5741" w:rsidP="00BC5741">
            <w:pPr>
              <w:jc w:val="left"/>
              <w:rPr>
                <w:rFonts w:cstheme="minorHAnsi"/>
              </w:rPr>
            </w:pPr>
            <w:r w:rsidRPr="006A4BD8">
              <w:rPr>
                <w:rFonts w:cstheme="minorHAnsi"/>
                <w:bCs/>
              </w:rPr>
              <w:t>Somatic cell nuclear transfer, if the transfer does not involve genetically modified material.</w:t>
            </w:r>
          </w:p>
        </w:tc>
      </w:tr>
      <w:tr w:rsidR="00AA37AF" w:rsidRPr="00BC5741" w14:paraId="05A2FD29"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F1DB9B6" w14:textId="77777777" w:rsidR="00BC5741" w:rsidRPr="00AA37AF" w:rsidRDefault="00BC5741" w:rsidP="00BC5741">
            <w:pPr>
              <w:jc w:val="left"/>
              <w:rPr>
                <w:rFonts w:cstheme="minorHAnsi"/>
              </w:rPr>
            </w:pPr>
            <w:r w:rsidRPr="006A4BD8">
              <w:rPr>
                <w:rFonts w:cstheme="minorHAnsi"/>
                <w:bCs/>
              </w:rPr>
              <w:t>2</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26A5DF3" w14:textId="77777777" w:rsidR="00BC5741" w:rsidRPr="00AA37AF" w:rsidRDefault="00BC5741" w:rsidP="00BC5741">
            <w:pPr>
              <w:jc w:val="left"/>
              <w:rPr>
                <w:rFonts w:cstheme="minorHAnsi"/>
              </w:rPr>
            </w:pPr>
            <w:r w:rsidRPr="006A4BD8">
              <w:rPr>
                <w:rFonts w:cstheme="minorHAnsi"/>
                <w:bCs/>
              </w:rPr>
              <w:t>Electromagnetic radiation</w:t>
            </w:r>
            <w:r w:rsidRPr="006A4BD8">
              <w:rPr>
                <w:rFonts w:cstheme="minorHAnsi"/>
                <w:bCs/>
              </w:rPr>
              <w:noBreakHyphen/>
              <w:t>induced mutagenesis.</w:t>
            </w:r>
          </w:p>
        </w:tc>
      </w:tr>
      <w:tr w:rsidR="00AA37AF" w:rsidRPr="00BC5741" w14:paraId="4DD731FF"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8D6C51E" w14:textId="77777777" w:rsidR="00BC5741" w:rsidRPr="00AA37AF" w:rsidRDefault="00BC5741" w:rsidP="00BC5741">
            <w:pPr>
              <w:jc w:val="left"/>
              <w:rPr>
                <w:rFonts w:cstheme="minorHAnsi"/>
              </w:rPr>
            </w:pPr>
            <w:r w:rsidRPr="006A4BD8">
              <w:rPr>
                <w:rFonts w:cstheme="minorHAnsi"/>
                <w:bCs/>
              </w:rPr>
              <w:t>3</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254E4B8" w14:textId="77777777" w:rsidR="00BC5741" w:rsidRPr="00AA37AF" w:rsidRDefault="00BC5741" w:rsidP="00BC5741">
            <w:pPr>
              <w:jc w:val="left"/>
              <w:rPr>
                <w:rFonts w:cstheme="minorHAnsi"/>
              </w:rPr>
            </w:pPr>
            <w:r w:rsidRPr="006A4BD8">
              <w:rPr>
                <w:rFonts w:cstheme="minorHAnsi"/>
                <w:bCs/>
              </w:rPr>
              <w:t>Particle radiation</w:t>
            </w:r>
            <w:r w:rsidRPr="006A4BD8">
              <w:rPr>
                <w:rFonts w:cstheme="minorHAnsi"/>
                <w:bCs/>
              </w:rPr>
              <w:noBreakHyphen/>
              <w:t>induced mutagenesis.</w:t>
            </w:r>
          </w:p>
        </w:tc>
      </w:tr>
      <w:tr w:rsidR="00AA37AF" w:rsidRPr="00BC5741" w14:paraId="03B9CF48"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3A5E498" w14:textId="77777777" w:rsidR="00BC5741" w:rsidRPr="00AA37AF" w:rsidRDefault="00BC5741" w:rsidP="00BC5741">
            <w:pPr>
              <w:jc w:val="left"/>
              <w:rPr>
                <w:rFonts w:cstheme="minorHAnsi"/>
              </w:rPr>
            </w:pPr>
            <w:r w:rsidRPr="006A4BD8">
              <w:rPr>
                <w:rFonts w:cstheme="minorHAnsi"/>
                <w:bCs/>
              </w:rPr>
              <w:t>4</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E3F76B5" w14:textId="77777777" w:rsidR="00BC5741" w:rsidRPr="00AA37AF" w:rsidRDefault="00BC5741" w:rsidP="00BC5741">
            <w:pPr>
              <w:jc w:val="left"/>
              <w:rPr>
                <w:rFonts w:cstheme="minorHAnsi"/>
              </w:rPr>
            </w:pPr>
            <w:r w:rsidRPr="006A4BD8">
              <w:rPr>
                <w:rFonts w:cstheme="minorHAnsi"/>
                <w:bCs/>
              </w:rPr>
              <w:t>Chemical</w:t>
            </w:r>
            <w:r w:rsidRPr="006A4BD8">
              <w:rPr>
                <w:rFonts w:cstheme="minorHAnsi"/>
                <w:bCs/>
              </w:rPr>
              <w:noBreakHyphen/>
              <w:t>induced mutagenesis.</w:t>
            </w:r>
          </w:p>
        </w:tc>
      </w:tr>
      <w:tr w:rsidR="00AA37AF" w:rsidRPr="00BC5741" w14:paraId="7D6E6B0F"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A51A240" w14:textId="77777777" w:rsidR="00BC5741" w:rsidRPr="00AA37AF" w:rsidRDefault="00BC5741" w:rsidP="00BC5741">
            <w:pPr>
              <w:jc w:val="left"/>
              <w:rPr>
                <w:rFonts w:cstheme="minorHAnsi"/>
              </w:rPr>
            </w:pPr>
            <w:r w:rsidRPr="006A4BD8">
              <w:rPr>
                <w:rFonts w:cstheme="minorHAnsi"/>
                <w:bCs/>
              </w:rPr>
              <w:t>5</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8CA215A" w14:textId="77777777" w:rsidR="00BC5741" w:rsidRPr="00AA37AF" w:rsidRDefault="00BC5741" w:rsidP="00BC5741">
            <w:pPr>
              <w:jc w:val="left"/>
              <w:rPr>
                <w:rFonts w:cstheme="minorHAnsi"/>
              </w:rPr>
            </w:pPr>
            <w:r w:rsidRPr="006A4BD8">
              <w:rPr>
                <w:rFonts w:cstheme="minorHAnsi"/>
                <w:bCs/>
              </w:rPr>
              <w:t>Fusion of animal cells, or human cells, if the fused cells are unable to form a viable whole animal or human.</w:t>
            </w:r>
          </w:p>
        </w:tc>
      </w:tr>
      <w:tr w:rsidR="00AA37AF" w:rsidRPr="00BC5741" w14:paraId="3A668EB5"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00E17E9" w14:textId="77777777" w:rsidR="00BC5741" w:rsidRPr="00AA37AF" w:rsidRDefault="00BC5741" w:rsidP="00BC5741">
            <w:pPr>
              <w:jc w:val="left"/>
              <w:rPr>
                <w:rFonts w:cstheme="minorHAnsi"/>
              </w:rPr>
            </w:pPr>
            <w:r w:rsidRPr="006A4BD8">
              <w:rPr>
                <w:rFonts w:cstheme="minorHAnsi"/>
                <w:bCs/>
              </w:rPr>
              <w:t>6</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7B80A0F" w14:textId="77777777" w:rsidR="00BC5741" w:rsidRPr="00AA37AF" w:rsidRDefault="00BC5741" w:rsidP="00BC5741">
            <w:pPr>
              <w:jc w:val="left"/>
              <w:rPr>
                <w:rFonts w:cstheme="minorHAnsi"/>
              </w:rPr>
            </w:pPr>
            <w:r w:rsidRPr="006A4BD8">
              <w:rPr>
                <w:rFonts w:cstheme="minorHAnsi"/>
                <w:bCs/>
              </w:rPr>
              <w:t>Protoplast fusion, including fusion of plant protoplasts.</w:t>
            </w:r>
          </w:p>
        </w:tc>
      </w:tr>
      <w:tr w:rsidR="00AA37AF" w:rsidRPr="00BC5741" w14:paraId="68204B66"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B7D8482" w14:textId="77777777" w:rsidR="00BC5741" w:rsidRPr="00AA37AF" w:rsidRDefault="00BC5741" w:rsidP="00BC5741">
            <w:pPr>
              <w:jc w:val="left"/>
              <w:rPr>
                <w:rFonts w:cstheme="minorHAnsi"/>
              </w:rPr>
            </w:pPr>
            <w:r w:rsidRPr="006A4BD8">
              <w:rPr>
                <w:rFonts w:cstheme="minorHAnsi"/>
                <w:bCs/>
              </w:rPr>
              <w:t>7</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9511F07" w14:textId="77777777" w:rsidR="00BC5741" w:rsidRPr="00AA37AF" w:rsidRDefault="00BC5741" w:rsidP="00BC5741">
            <w:pPr>
              <w:jc w:val="left"/>
              <w:rPr>
                <w:rFonts w:cstheme="minorHAnsi"/>
              </w:rPr>
            </w:pPr>
            <w:r w:rsidRPr="006A4BD8">
              <w:rPr>
                <w:rFonts w:cstheme="minorHAnsi"/>
                <w:bCs/>
              </w:rPr>
              <w:t>Embryo rescue.</w:t>
            </w:r>
          </w:p>
        </w:tc>
      </w:tr>
      <w:tr w:rsidR="00AA37AF" w:rsidRPr="00BC5741" w14:paraId="0C3ED693"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9F96B8F" w14:textId="77777777" w:rsidR="00BC5741" w:rsidRPr="00AA37AF" w:rsidRDefault="00BC5741" w:rsidP="00BC5741">
            <w:pPr>
              <w:jc w:val="left"/>
              <w:rPr>
                <w:rFonts w:cstheme="minorHAnsi"/>
              </w:rPr>
            </w:pPr>
            <w:r w:rsidRPr="006A4BD8">
              <w:rPr>
                <w:rFonts w:cstheme="minorHAnsi"/>
                <w:bCs/>
              </w:rPr>
              <w:t>8</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0A02F2E" w14:textId="77777777" w:rsidR="00BC5741" w:rsidRPr="00AA37AF" w:rsidRDefault="00BC5741" w:rsidP="00BC5741">
            <w:pPr>
              <w:jc w:val="left"/>
              <w:rPr>
                <w:rFonts w:cstheme="minorHAnsi"/>
              </w:rPr>
            </w:pPr>
            <w:r w:rsidRPr="006A4BD8">
              <w:rPr>
                <w:rFonts w:cstheme="minorHAnsi"/>
                <w:bCs/>
              </w:rPr>
              <w:t>In vitro fertilisation.</w:t>
            </w:r>
          </w:p>
        </w:tc>
      </w:tr>
      <w:tr w:rsidR="00AA37AF" w:rsidRPr="00BC5741" w14:paraId="574D78F0" w14:textId="77777777" w:rsidTr="006A4BD8">
        <w:trPr>
          <w:trHeight w:val="391"/>
        </w:trPr>
        <w:tc>
          <w:tcPr>
            <w:tcW w:w="15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1BA773A" w14:textId="77777777" w:rsidR="00BC5741" w:rsidRPr="00AA37AF" w:rsidRDefault="00BC5741" w:rsidP="00BC5741">
            <w:pPr>
              <w:jc w:val="left"/>
              <w:rPr>
                <w:rFonts w:cstheme="minorHAnsi"/>
              </w:rPr>
            </w:pPr>
            <w:r w:rsidRPr="006A4BD8">
              <w:rPr>
                <w:rFonts w:cstheme="minorHAnsi"/>
                <w:bCs/>
              </w:rPr>
              <w:t>9</w:t>
            </w:r>
          </w:p>
        </w:tc>
        <w:tc>
          <w:tcPr>
            <w:tcW w:w="82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97CE441" w14:textId="77777777" w:rsidR="00BC5741" w:rsidRPr="00AA37AF" w:rsidRDefault="00BC5741" w:rsidP="00BC5741">
            <w:pPr>
              <w:jc w:val="left"/>
              <w:rPr>
                <w:rFonts w:cstheme="minorHAnsi"/>
              </w:rPr>
            </w:pPr>
            <w:r w:rsidRPr="006A4BD8">
              <w:rPr>
                <w:rFonts w:cstheme="minorHAnsi"/>
                <w:bCs/>
              </w:rPr>
              <w:t>Zygote implantation.</w:t>
            </w:r>
          </w:p>
        </w:tc>
      </w:tr>
      <w:tr w:rsidR="00AA37AF" w:rsidRPr="00BC5741" w14:paraId="3E5C22D3" w14:textId="77777777" w:rsidTr="006A4BD8">
        <w:trPr>
          <w:trHeight w:val="815"/>
        </w:trPr>
        <w:tc>
          <w:tcPr>
            <w:tcW w:w="1540"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108" w:type="dxa"/>
              <w:bottom w:w="0" w:type="dxa"/>
              <w:right w:w="108" w:type="dxa"/>
            </w:tcMar>
            <w:hideMark/>
          </w:tcPr>
          <w:p w14:paraId="52257B88" w14:textId="77777777" w:rsidR="00BC5741" w:rsidRPr="00AA37AF" w:rsidRDefault="00BC5741" w:rsidP="00BC5741">
            <w:pPr>
              <w:jc w:val="left"/>
              <w:rPr>
                <w:rFonts w:cstheme="minorHAnsi"/>
              </w:rPr>
            </w:pPr>
            <w:r w:rsidRPr="006A4BD8">
              <w:rPr>
                <w:rFonts w:cstheme="minorHAnsi"/>
                <w:bCs/>
              </w:rPr>
              <w:t>10</w:t>
            </w:r>
          </w:p>
        </w:tc>
        <w:tc>
          <w:tcPr>
            <w:tcW w:w="8277"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108" w:type="dxa"/>
              <w:bottom w:w="0" w:type="dxa"/>
              <w:right w:w="108" w:type="dxa"/>
            </w:tcMar>
            <w:hideMark/>
          </w:tcPr>
          <w:p w14:paraId="03010346" w14:textId="77777777" w:rsidR="00BC5741" w:rsidRPr="00AA37AF" w:rsidRDefault="00BC5741" w:rsidP="00BC5741">
            <w:pPr>
              <w:jc w:val="left"/>
              <w:rPr>
                <w:rFonts w:cstheme="minorHAnsi"/>
              </w:rPr>
            </w:pPr>
            <w:r w:rsidRPr="006A4BD8">
              <w:rPr>
                <w:rFonts w:cstheme="minorHAnsi"/>
                <w:bCs/>
              </w:rPr>
              <w:t>A natural process, if the process does not involve genetically modified material.</w:t>
            </w:r>
          </w:p>
          <w:p w14:paraId="58E7595D" w14:textId="5B291F42" w:rsidR="00BC5741" w:rsidRPr="00AA37AF" w:rsidRDefault="00BC5741" w:rsidP="00BC5741">
            <w:pPr>
              <w:jc w:val="left"/>
              <w:rPr>
                <w:rFonts w:cstheme="minorHAnsi"/>
              </w:rPr>
            </w:pPr>
            <w:r w:rsidRPr="006A4BD8">
              <w:rPr>
                <w:rFonts w:cstheme="minorHAnsi"/>
                <w:bCs/>
              </w:rPr>
              <w:t>Examples:</w:t>
            </w:r>
            <w:r w:rsidR="003B3B7D">
              <w:rPr>
                <w:rFonts w:cstheme="minorHAnsi"/>
                <w:bCs/>
              </w:rPr>
              <w:t xml:space="preserve"> </w:t>
            </w:r>
            <w:r w:rsidRPr="006A4BD8">
              <w:rPr>
                <w:rFonts w:cstheme="minorHAnsi"/>
                <w:bCs/>
              </w:rPr>
              <w:t>Examples of natural processes include conjugation, transduction, transformation and transposon mutagenesis.</w:t>
            </w:r>
          </w:p>
        </w:tc>
      </w:tr>
      <w:tr w:rsidR="00AA37AF" w:rsidRPr="00BC5741" w14:paraId="3246B4B0" w14:textId="77777777" w:rsidTr="006A4BD8">
        <w:trPr>
          <w:trHeight w:val="1633"/>
        </w:trPr>
        <w:tc>
          <w:tcPr>
            <w:tcW w:w="1540"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BE5F1" w:themeFill="accent1" w:themeFillTint="33"/>
            <w:tcMar>
              <w:top w:w="15" w:type="dxa"/>
              <w:left w:w="108" w:type="dxa"/>
              <w:bottom w:w="0" w:type="dxa"/>
              <w:right w:w="108" w:type="dxa"/>
            </w:tcMar>
            <w:hideMark/>
          </w:tcPr>
          <w:p w14:paraId="6FB0C18E" w14:textId="77777777" w:rsidR="00BC5741" w:rsidRPr="006A4BD8" w:rsidRDefault="00BC5741" w:rsidP="00BC5741">
            <w:pPr>
              <w:jc w:val="left"/>
              <w:rPr>
                <w:rFonts w:cstheme="minorHAnsi"/>
              </w:rPr>
            </w:pPr>
            <w:r w:rsidRPr="006A4BD8">
              <w:rPr>
                <w:rFonts w:cstheme="minorHAnsi"/>
                <w:bCs/>
              </w:rPr>
              <w:t>11</w:t>
            </w:r>
          </w:p>
        </w:tc>
        <w:tc>
          <w:tcPr>
            <w:tcW w:w="827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BE5F1" w:themeFill="accent1" w:themeFillTint="33"/>
            <w:tcMar>
              <w:top w:w="15" w:type="dxa"/>
              <w:left w:w="108" w:type="dxa"/>
              <w:bottom w:w="0" w:type="dxa"/>
              <w:right w:w="108" w:type="dxa"/>
            </w:tcMar>
            <w:hideMark/>
          </w:tcPr>
          <w:p w14:paraId="6AFE5AAC" w14:textId="77777777" w:rsidR="00BC5741" w:rsidRPr="006A4BD8" w:rsidRDefault="00BC5741" w:rsidP="00BC5741">
            <w:pPr>
              <w:jc w:val="left"/>
              <w:rPr>
                <w:rFonts w:cstheme="minorHAnsi"/>
              </w:rPr>
            </w:pPr>
            <w:r w:rsidRPr="006A4BD8">
              <w:rPr>
                <w:rFonts w:cstheme="minorHAnsi"/>
                <w:bCs/>
              </w:rPr>
              <w:t>Introduction of RNA into an organism, if:</w:t>
            </w:r>
          </w:p>
          <w:p w14:paraId="3AE95C84" w14:textId="77777777" w:rsidR="00BC5741" w:rsidRPr="006A4BD8" w:rsidRDefault="00BC5741" w:rsidP="006A4BD8">
            <w:pPr>
              <w:ind w:left="179"/>
              <w:jc w:val="left"/>
              <w:rPr>
                <w:rFonts w:cstheme="minorHAnsi"/>
              </w:rPr>
            </w:pPr>
            <w:r w:rsidRPr="006A4BD8">
              <w:rPr>
                <w:rFonts w:cstheme="minorHAnsi"/>
                <w:bCs/>
              </w:rPr>
              <w:t>(a) the RNA cannot be translated into a polypeptide; and</w:t>
            </w:r>
          </w:p>
          <w:p w14:paraId="258EFA50" w14:textId="77777777" w:rsidR="00BC5741" w:rsidRPr="006A4BD8" w:rsidRDefault="00BC5741" w:rsidP="006A4BD8">
            <w:pPr>
              <w:ind w:left="179"/>
              <w:jc w:val="left"/>
              <w:rPr>
                <w:rFonts w:cstheme="minorHAnsi"/>
              </w:rPr>
            </w:pPr>
            <w:r w:rsidRPr="006A4BD8">
              <w:rPr>
                <w:rFonts w:cstheme="minorHAnsi"/>
                <w:bCs/>
              </w:rPr>
              <w:t>(b) the introduction of the RNA cannot result in an alteration of the organism’s genome sequence; and</w:t>
            </w:r>
          </w:p>
          <w:p w14:paraId="7925980A" w14:textId="77777777" w:rsidR="00BC5741" w:rsidRPr="006A4BD8" w:rsidRDefault="00BC5741" w:rsidP="006A4BD8">
            <w:pPr>
              <w:ind w:left="179"/>
              <w:jc w:val="left"/>
              <w:rPr>
                <w:rFonts w:cstheme="minorHAnsi"/>
              </w:rPr>
            </w:pPr>
            <w:r w:rsidRPr="006A4BD8">
              <w:rPr>
                <w:rFonts w:cstheme="minorHAnsi"/>
                <w:bCs/>
              </w:rPr>
              <w:t>(c) the introduction of the RNA cannot give rise to an infectious agent.</w:t>
            </w:r>
          </w:p>
        </w:tc>
      </w:tr>
    </w:tbl>
    <w:p w14:paraId="01D42537" w14:textId="77777777" w:rsidR="00180EDD" w:rsidRDefault="00636A74" w:rsidP="001B524C">
      <w:pPr>
        <w:jc w:val="left"/>
        <w:rPr>
          <w:rFonts w:cstheme="minorHAnsi"/>
        </w:rPr>
      </w:pPr>
      <w:r w:rsidRPr="005471A3">
        <w:rPr>
          <w:rFonts w:cstheme="minorHAnsi"/>
          <w:noProof/>
        </w:rPr>
        <mc:AlternateContent>
          <mc:Choice Requires="wpg">
            <w:drawing>
              <wp:anchor distT="45720" distB="45720" distL="182880" distR="182880" simplePos="0" relativeHeight="251658244" behindDoc="0" locked="0" layoutInCell="1" allowOverlap="1" wp14:anchorId="33647BB3" wp14:editId="6C02EAC4">
                <wp:simplePos x="0" y="0"/>
                <wp:positionH relativeFrom="margin">
                  <wp:posOffset>1219200</wp:posOffset>
                </wp:positionH>
                <wp:positionV relativeFrom="margin">
                  <wp:posOffset>7510145</wp:posOffset>
                </wp:positionV>
                <wp:extent cx="4143375" cy="126682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4143375" cy="1266825"/>
                          <a:chOff x="0" y="0"/>
                          <a:chExt cx="3567448" cy="189318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46E6E" w14:textId="77777777" w:rsidR="007624F2" w:rsidRDefault="007624F2">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164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DF069" w14:textId="4A768119" w:rsidR="007624F2" w:rsidRPr="00B544DE" w:rsidRDefault="007624F2" w:rsidP="006A4BD8">
                              <w:pPr>
                                <w:jc w:val="center"/>
                                <w:rPr>
                                  <w:caps/>
                                  <w:color w:val="4F81BD" w:themeColor="accent1"/>
                                  <w:sz w:val="26"/>
                                  <w:szCs w:val="26"/>
                                </w:rPr>
                              </w:pPr>
                              <w:r w:rsidRPr="00B544DE">
                                <w:rPr>
                                  <w:caps/>
                                  <w:color w:val="4F81BD" w:themeColor="accent1"/>
                                  <w:sz w:val="26"/>
                                  <w:szCs w:val="26"/>
                                </w:rPr>
                                <w:t>Changes to methylation of genomic deoxyribonucleic acid (DNA) by RNA introduction are not considered an alteration of an organism’s genome sequence.</w:t>
                              </w:r>
                            </w:p>
                            <w:p w14:paraId="4AC6FBF4" w14:textId="187137CD" w:rsidR="007624F2" w:rsidRDefault="007624F2">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A25678">
              <v:group id="Group 198" style="position:absolute;margin-left:96pt;margin-top:591.35pt;width:326.25pt;height:99.75pt;z-index:251658244;mso-wrap-distance-left:14.4pt;mso-wrap-distance-top:3.6pt;mso-wrap-distance-right:14.4pt;mso-wrap-distance-bottom:3.6pt;mso-position-horizontal-relative:margin;mso-position-vertical-relative:margin;mso-width-relative:margin;mso-height-relative:margin" coordsize="35674,18931" o:spid="_x0000_s1033" w14:anchorId="33647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">
                <v:rect id="Rectangle 199" style="position:absolute;width:35674;height:2706;visibility:visible;mso-wrap-style:square;v-text-anchor:middle" o:spid="_x0000_s1034" fillcolor="#4f81bd [3204]" stroked="f"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v:textbox>
                    <w:txbxContent>
                      <w:p w:rsidR="007624F2" w:rsidRDefault="007624F2" w14:paraId="41C8F396" w14:textId="77777777">
                        <w:pPr>
                          <w:jc w:val="center"/>
                          <w:rPr>
                            <w:rFonts w:asciiTheme="majorHAnsi" w:hAnsiTheme="majorHAnsi" w:eastAsiaTheme="majorEastAsia" w:cstheme="majorBidi"/>
                            <w:color w:val="FFFFFF" w:themeColor="background1"/>
                            <w:szCs w:val="28"/>
                          </w:rPr>
                        </w:pPr>
                      </w:p>
                    </w:txbxContent>
                  </v:textbox>
                </v:rect>
                <v:shape id="Text Box 200" style="position:absolute;top:2526;width:35674;height:16405;visibility:visible;mso-wrap-style:square;v-text-anchor:top" o:spid="_x0000_s1035"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v:textbox inset=",7.2pt,,0">
                    <w:txbxContent>
                      <w:p w:rsidRPr="00B544DE" w:rsidR="007624F2" w:rsidP="006A4BD8" w:rsidRDefault="007624F2" w14:paraId="2C9E1F4F" w14:textId="4A768119">
                        <w:pPr>
                          <w:jc w:val="center"/>
                          <w:rPr>
                            <w:caps/>
                            <w:color w:val="4F81BD" w:themeColor="accent1"/>
                            <w:sz w:val="26"/>
                            <w:szCs w:val="26"/>
                          </w:rPr>
                        </w:pPr>
                        <w:r w:rsidRPr="00B544DE">
                          <w:rPr>
                            <w:caps/>
                            <w:color w:val="4F81BD" w:themeColor="accent1"/>
                            <w:sz w:val="26"/>
                            <w:szCs w:val="26"/>
                          </w:rPr>
                          <w:t>Changes to methylation of genomic deoxyribonucleic acid (DNA) by RNA introduction are not considered an alteration of an organism’s genome sequence.</w:t>
                        </w:r>
                      </w:p>
                      <w:p w:rsidR="007624F2" w:rsidRDefault="007624F2" w14:paraId="72A3D3EC" w14:textId="187137CD">
                        <w:pPr>
                          <w:rPr>
                            <w:caps/>
                            <w:color w:val="4F81BD" w:themeColor="accent1"/>
                            <w:sz w:val="26"/>
                            <w:szCs w:val="26"/>
                          </w:rPr>
                        </w:pPr>
                      </w:p>
                    </w:txbxContent>
                  </v:textbox>
                </v:shape>
                <w10:wrap type="square" anchorx="margin" anchory="margin"/>
              </v:group>
            </w:pict>
          </mc:Fallback>
        </mc:AlternateContent>
      </w:r>
    </w:p>
    <w:p w14:paraId="36901D9F" w14:textId="77777777" w:rsidR="00180EDD" w:rsidRPr="00180EDD" w:rsidRDefault="00180EDD" w:rsidP="00180EDD">
      <w:pPr>
        <w:rPr>
          <w:rFonts w:cstheme="minorHAnsi"/>
        </w:rPr>
      </w:pPr>
    </w:p>
    <w:p w14:paraId="456D2961" w14:textId="77777777" w:rsidR="00180EDD" w:rsidRPr="00180EDD" w:rsidRDefault="00180EDD" w:rsidP="00180EDD">
      <w:pPr>
        <w:rPr>
          <w:rFonts w:cstheme="minorHAnsi"/>
        </w:rPr>
      </w:pPr>
    </w:p>
    <w:p w14:paraId="37BA2167" w14:textId="77777777" w:rsidR="00180EDD" w:rsidRPr="00180EDD" w:rsidRDefault="00180EDD" w:rsidP="00180EDD">
      <w:pPr>
        <w:rPr>
          <w:rFonts w:cstheme="minorHAnsi"/>
        </w:rPr>
      </w:pPr>
    </w:p>
    <w:p w14:paraId="6E7848E4" w14:textId="77777777" w:rsidR="00180EDD" w:rsidRPr="00180EDD" w:rsidRDefault="00180EDD" w:rsidP="00180EDD">
      <w:pPr>
        <w:rPr>
          <w:rFonts w:cstheme="minorHAnsi"/>
        </w:rPr>
      </w:pPr>
    </w:p>
    <w:p w14:paraId="3CC3B04F" w14:textId="77777777" w:rsidR="00180EDD" w:rsidRPr="00180EDD" w:rsidRDefault="00180EDD" w:rsidP="00180EDD">
      <w:pPr>
        <w:rPr>
          <w:rFonts w:cstheme="minorHAnsi"/>
        </w:rPr>
      </w:pPr>
    </w:p>
    <w:p w14:paraId="1C053D5A" w14:textId="1E723960" w:rsidR="00180EDD" w:rsidRDefault="00180EDD" w:rsidP="001B524C">
      <w:pPr>
        <w:jc w:val="left"/>
        <w:rPr>
          <w:rFonts w:cstheme="minorHAnsi"/>
        </w:rPr>
      </w:pPr>
    </w:p>
    <w:p w14:paraId="21E1A9BE" w14:textId="77777777" w:rsidR="0081690F" w:rsidRDefault="0081690F">
      <w:pPr>
        <w:jc w:val="left"/>
        <w:rPr>
          <w:b/>
          <w:bCs/>
          <w:sz w:val="28"/>
          <w:szCs w:val="28"/>
        </w:rPr>
      </w:pPr>
      <w:r>
        <w:rPr>
          <w:b/>
          <w:bCs/>
          <w:sz w:val="28"/>
          <w:szCs w:val="28"/>
        </w:rPr>
        <w:br w:type="page"/>
      </w:r>
    </w:p>
    <w:p w14:paraId="4507429D" w14:textId="2142FC9C" w:rsidR="0081243D" w:rsidRDefault="00EF2DD3" w:rsidP="001B524C">
      <w:pPr>
        <w:jc w:val="left"/>
        <w:rPr>
          <w:b/>
          <w:bCs/>
          <w:sz w:val="28"/>
          <w:szCs w:val="28"/>
        </w:rPr>
      </w:pPr>
      <w:r w:rsidRPr="006A4BD8">
        <w:rPr>
          <w:b/>
          <w:bCs/>
          <w:sz w:val="28"/>
          <w:szCs w:val="28"/>
        </w:rPr>
        <w:lastRenderedPageBreak/>
        <w:t xml:space="preserve">Organisms That Are </w:t>
      </w:r>
      <w:r w:rsidR="0081243D" w:rsidRPr="006A4BD8">
        <w:rPr>
          <w:b/>
          <w:bCs/>
          <w:sz w:val="28"/>
          <w:szCs w:val="28"/>
          <w:u w:val="single"/>
        </w:rPr>
        <w:t>Not</w:t>
      </w:r>
      <w:r w:rsidR="0081243D" w:rsidRPr="006A4BD8">
        <w:rPr>
          <w:b/>
          <w:bCs/>
          <w:sz w:val="28"/>
          <w:szCs w:val="28"/>
        </w:rPr>
        <w:t xml:space="preserve"> Genetically Modified Organisms</w:t>
      </w:r>
    </w:p>
    <w:p w14:paraId="7F2FE9ED" w14:textId="712E98B5" w:rsidR="001B524C" w:rsidRPr="006A4BD8" w:rsidRDefault="001B524C" w:rsidP="006A4BD8">
      <w:r w:rsidRPr="006A4BD8">
        <w:t xml:space="preserve">An organism is </w:t>
      </w:r>
      <w:r w:rsidRPr="006A4BD8">
        <w:rPr>
          <w:u w:val="single"/>
        </w:rPr>
        <w:t>not</w:t>
      </w:r>
      <w:r w:rsidRPr="006A4BD8">
        <w:t xml:space="preserve"> a genetically modified organism if: </w:t>
      </w:r>
    </w:p>
    <w:p w14:paraId="6C2E37D5" w14:textId="03A782D6" w:rsidR="001B524C" w:rsidRPr="006A4BD8" w:rsidRDefault="001B524C" w:rsidP="006A4BD8">
      <w:pPr>
        <w:ind w:left="1440" w:hanging="720"/>
      </w:pPr>
      <w:r w:rsidRPr="006A4BD8">
        <w:t>(a)</w:t>
      </w:r>
      <w:r w:rsidR="00C72400">
        <w:t xml:space="preserve">  </w:t>
      </w:r>
      <w:r w:rsidRPr="006A4BD8">
        <w:t>one or more items in Schedule 1 applies to the organism; and </w:t>
      </w:r>
    </w:p>
    <w:p w14:paraId="4420E7A1" w14:textId="25E246DB" w:rsidR="001B524C" w:rsidRPr="006A4BD8" w:rsidRDefault="001B524C" w:rsidP="006A4BD8">
      <w:pPr>
        <w:ind w:left="1440" w:hanging="720"/>
      </w:pPr>
      <w:r w:rsidRPr="006A4BD8">
        <w:t>(b)</w:t>
      </w:r>
      <w:r w:rsidR="00C72400">
        <w:t xml:space="preserve">  </w:t>
      </w:r>
      <w:r w:rsidRPr="006A4BD8">
        <w:t>the organism has not been modified by gene technology except for any modifications described in those items; and </w:t>
      </w:r>
    </w:p>
    <w:p w14:paraId="3D62F211" w14:textId="6F00FBA4" w:rsidR="001B524C" w:rsidRPr="006A4BD8" w:rsidRDefault="001B524C" w:rsidP="006A4BD8">
      <w:pPr>
        <w:ind w:left="1440" w:hanging="720"/>
      </w:pPr>
      <w:r w:rsidRPr="006A4BD8">
        <w:t>(c)</w:t>
      </w:r>
      <w:r w:rsidR="003F63C9">
        <w:t xml:space="preserve">  </w:t>
      </w:r>
      <w:r w:rsidRPr="006A4BD8">
        <w:t xml:space="preserve">the organism has not inherited any traits from an organism (the initial organism), being traits that occurred in the initial organism because of gene technology, </w:t>
      </w:r>
      <w:r w:rsidRPr="006A4BD8">
        <w:rPr>
          <w:color w:val="365F91" w:themeColor="accent1" w:themeShade="BF"/>
        </w:rPr>
        <w:t>except as described in item 9 in Schedule 1; and </w:t>
      </w:r>
    </w:p>
    <w:p w14:paraId="445CB98F" w14:textId="77777777" w:rsidR="00A5117E" w:rsidRPr="006A4BD8" w:rsidRDefault="001B524C" w:rsidP="000627BD">
      <w:pPr>
        <w:pStyle w:val="Tabletext"/>
        <w:spacing w:line="276" w:lineRule="auto"/>
        <w:ind w:left="1440" w:hanging="720"/>
        <w:jc w:val="both"/>
        <w:rPr>
          <w:rFonts w:asciiTheme="minorHAnsi" w:hAnsiTheme="minorHAnsi" w:cstheme="minorHAnsi"/>
          <w:sz w:val="24"/>
          <w:szCs w:val="24"/>
        </w:rPr>
      </w:pPr>
      <w:r w:rsidRPr="006A4BD8">
        <w:rPr>
          <w:rFonts w:asciiTheme="minorHAnsi" w:hAnsiTheme="minorHAnsi" w:cstheme="minorHAnsi"/>
          <w:sz w:val="24"/>
          <w:szCs w:val="24"/>
        </w:rPr>
        <w:t>(d)</w:t>
      </w:r>
      <w:r w:rsidR="003F63C9" w:rsidRPr="006A4BD8">
        <w:rPr>
          <w:rFonts w:asciiTheme="minorHAnsi" w:hAnsiTheme="minorHAnsi" w:cstheme="minorHAnsi"/>
          <w:sz w:val="24"/>
          <w:szCs w:val="24"/>
        </w:rPr>
        <w:t xml:space="preserve">  </w:t>
      </w:r>
      <w:r w:rsidRPr="006A4BD8">
        <w:rPr>
          <w:rFonts w:asciiTheme="minorHAnsi" w:hAnsiTheme="minorHAnsi" w:cstheme="minorHAnsi"/>
          <w:sz w:val="24"/>
          <w:szCs w:val="24"/>
        </w:rPr>
        <w:t>none of the items in Schedule 1B applies to the organism. </w:t>
      </w:r>
    </w:p>
    <w:p w14:paraId="17ED4334" w14:textId="50255C8F" w:rsidR="001B524C" w:rsidRPr="006A4BD8" w:rsidRDefault="007802BF" w:rsidP="006A4BD8">
      <w:pPr>
        <w:pStyle w:val="Tabletext"/>
        <w:spacing w:line="276" w:lineRule="auto"/>
        <w:ind w:left="1440"/>
        <w:jc w:val="both"/>
        <w:rPr>
          <w:rFonts w:cstheme="minorHAnsi"/>
        </w:rPr>
      </w:pPr>
      <w:r w:rsidRPr="006A4BD8">
        <w:rPr>
          <w:rFonts w:asciiTheme="minorHAnsi" w:hAnsiTheme="minorHAnsi" w:cstheme="minorHAnsi"/>
          <w:sz w:val="24"/>
          <w:szCs w:val="24"/>
        </w:rPr>
        <w:t>Th</w:t>
      </w:r>
      <w:r w:rsidR="00B11328" w:rsidRPr="006A4BD8">
        <w:rPr>
          <w:rFonts w:asciiTheme="minorHAnsi" w:hAnsiTheme="minorHAnsi" w:cstheme="minorHAnsi"/>
          <w:sz w:val="24"/>
          <w:szCs w:val="24"/>
        </w:rPr>
        <w:t>is</w:t>
      </w:r>
      <w:r w:rsidRPr="006A4BD8">
        <w:rPr>
          <w:rFonts w:asciiTheme="minorHAnsi" w:hAnsiTheme="minorHAnsi" w:cstheme="minorHAnsi"/>
          <w:sz w:val="24"/>
          <w:szCs w:val="24"/>
        </w:rPr>
        <w:t xml:space="preserve"> </w:t>
      </w:r>
      <w:r w:rsidR="00EE16F6" w:rsidRPr="006A4BD8">
        <w:rPr>
          <w:rFonts w:asciiTheme="minorHAnsi" w:hAnsiTheme="minorHAnsi" w:cstheme="minorHAnsi"/>
          <w:sz w:val="24"/>
          <w:szCs w:val="24"/>
        </w:rPr>
        <w:t xml:space="preserve">means: </w:t>
      </w:r>
      <w:r w:rsidR="002E0F2F" w:rsidRPr="006A4BD8">
        <w:rPr>
          <w:rFonts w:asciiTheme="minorHAnsi" w:hAnsiTheme="minorHAnsi" w:cstheme="minorHAnsi"/>
          <w:sz w:val="24"/>
          <w:szCs w:val="24"/>
        </w:rPr>
        <w:t xml:space="preserve">The organism has </w:t>
      </w:r>
      <w:r w:rsidR="0071186F" w:rsidRPr="006A4BD8">
        <w:rPr>
          <w:rFonts w:asciiTheme="minorHAnsi" w:hAnsiTheme="minorHAnsi" w:cstheme="minorHAnsi"/>
          <w:sz w:val="24"/>
          <w:szCs w:val="24"/>
          <w:u w:val="single"/>
        </w:rPr>
        <w:t>neither</w:t>
      </w:r>
      <w:r w:rsidR="002E0F2F" w:rsidRPr="006A4BD8">
        <w:rPr>
          <w:rFonts w:asciiTheme="minorHAnsi" w:hAnsiTheme="minorHAnsi" w:cstheme="minorHAnsi"/>
          <w:sz w:val="24"/>
          <w:szCs w:val="24"/>
        </w:rPr>
        <w:t xml:space="preserve"> had its genome modified by oligonucleotide</w:t>
      </w:r>
      <w:r w:rsidR="002E0F2F" w:rsidRPr="006A4BD8">
        <w:rPr>
          <w:rFonts w:asciiTheme="minorHAnsi" w:hAnsiTheme="minorHAnsi" w:cstheme="minorHAnsi"/>
          <w:sz w:val="24"/>
          <w:szCs w:val="24"/>
        </w:rPr>
        <w:noBreakHyphen/>
        <w:t>directed mutagenesis</w:t>
      </w:r>
      <w:r w:rsidR="000627BD" w:rsidRPr="006A4BD8">
        <w:rPr>
          <w:rFonts w:asciiTheme="minorHAnsi" w:hAnsiTheme="minorHAnsi" w:cstheme="minorHAnsi"/>
          <w:sz w:val="24"/>
          <w:szCs w:val="24"/>
        </w:rPr>
        <w:t>; n</w:t>
      </w:r>
      <w:r w:rsidR="0071186F" w:rsidRPr="006A4BD8">
        <w:rPr>
          <w:rFonts w:asciiTheme="minorHAnsi" w:hAnsiTheme="minorHAnsi" w:cstheme="minorHAnsi"/>
          <w:sz w:val="24"/>
          <w:szCs w:val="24"/>
        </w:rPr>
        <w:t>or</w:t>
      </w:r>
    </w:p>
    <w:p w14:paraId="690EC748" w14:textId="662E820F" w:rsidR="0071186F" w:rsidRPr="006A4BD8" w:rsidRDefault="0071186F" w:rsidP="006A4BD8">
      <w:pPr>
        <w:ind w:left="1440"/>
        <w:rPr>
          <w:rFonts w:cstheme="minorHAnsi"/>
        </w:rPr>
      </w:pPr>
      <w:r w:rsidRPr="006A4BD8">
        <w:rPr>
          <w:rFonts w:cstheme="minorHAnsi"/>
        </w:rPr>
        <w:t>been modified by repair of single</w:t>
      </w:r>
      <w:r w:rsidRPr="006A4BD8">
        <w:rPr>
          <w:rFonts w:cstheme="minorHAnsi"/>
        </w:rPr>
        <w:noBreakHyphen/>
        <w:t>strand or double</w:t>
      </w:r>
      <w:r w:rsidRPr="006A4BD8">
        <w:rPr>
          <w:rFonts w:cstheme="minorHAnsi"/>
        </w:rPr>
        <w:noBreakHyphen/>
        <w:t>strand breaks of genomic DNA induced by a site</w:t>
      </w:r>
      <w:r w:rsidRPr="006A4BD8">
        <w:rPr>
          <w:rFonts w:cstheme="minorHAnsi"/>
        </w:rPr>
        <w:noBreakHyphen/>
        <w:t>directed nuclease, if a nucleic acid template was added to guide homology</w:t>
      </w:r>
      <w:r w:rsidRPr="006A4BD8">
        <w:rPr>
          <w:rFonts w:cstheme="minorHAnsi"/>
        </w:rPr>
        <w:noBreakHyphen/>
        <w:t>directed repair</w:t>
      </w:r>
    </w:p>
    <w:p w14:paraId="4F6AC3B6" w14:textId="77777777" w:rsidR="003F63C9" w:rsidRDefault="003F63C9" w:rsidP="0081243D">
      <w:pPr>
        <w:ind w:left="360"/>
        <w:jc w:val="left"/>
        <w:rPr>
          <w:rFonts w:cstheme="minorHAnsi"/>
        </w:rPr>
      </w:pPr>
    </w:p>
    <w:p w14:paraId="30316A1E" w14:textId="65BA11EE" w:rsidR="000C18C1" w:rsidRPr="006A4BD8" w:rsidRDefault="003F63C9" w:rsidP="0081243D">
      <w:pPr>
        <w:ind w:left="360"/>
        <w:jc w:val="left"/>
        <w:rPr>
          <w:rFonts w:cstheme="minorHAnsi"/>
          <w:color w:val="365F91" w:themeColor="accent1" w:themeShade="BF"/>
        </w:rPr>
      </w:pPr>
      <w:r w:rsidRPr="006A4BD8">
        <w:rPr>
          <w:rFonts w:cstheme="minorHAnsi"/>
          <w:b/>
          <w:sz w:val="28"/>
          <w:szCs w:val="28"/>
        </w:rPr>
        <w:t>Schedule 1</w:t>
      </w:r>
      <w:r w:rsidR="00776214">
        <w:rPr>
          <w:rFonts w:cstheme="minorHAnsi"/>
          <w:b/>
          <w:sz w:val="28"/>
          <w:szCs w:val="28"/>
        </w:rPr>
        <w:t xml:space="preserve"> </w:t>
      </w:r>
    </w:p>
    <w:tbl>
      <w:tblPr>
        <w:tblW w:w="4419" w:type="pct"/>
        <w:tblInd w:w="729" w:type="dxa"/>
        <w:tblBorders>
          <w:top w:val="single" w:sz="4" w:space="0" w:color="auto"/>
          <w:bottom w:val="single" w:sz="2" w:space="0" w:color="auto"/>
          <w:insideH w:val="single" w:sz="2" w:space="0" w:color="auto"/>
        </w:tblBorders>
        <w:tblLook w:val="0000" w:firstRow="0" w:lastRow="0" w:firstColumn="0" w:lastColumn="0" w:noHBand="0" w:noVBand="0"/>
      </w:tblPr>
      <w:tblGrid>
        <w:gridCol w:w="688"/>
        <w:gridCol w:w="8562"/>
      </w:tblGrid>
      <w:tr w:rsidR="003F63C9" w:rsidRPr="008D7DA2" w14:paraId="7630BABA" w14:textId="77777777" w:rsidTr="006A4BD8">
        <w:trPr>
          <w:tblHeader/>
        </w:trPr>
        <w:tc>
          <w:tcPr>
            <w:tcW w:w="372" w:type="pct"/>
            <w:tcBorders>
              <w:top w:val="single" w:sz="12" w:space="0" w:color="auto"/>
              <w:bottom w:val="single" w:sz="12" w:space="0" w:color="auto"/>
            </w:tcBorders>
            <w:shd w:val="clear" w:color="auto" w:fill="auto"/>
          </w:tcPr>
          <w:p w14:paraId="72C0C89A" w14:textId="77777777" w:rsidR="000C18C1" w:rsidRPr="006A4BD8" w:rsidRDefault="000C18C1" w:rsidP="00320DFC">
            <w:pPr>
              <w:pStyle w:val="TableHeading"/>
              <w:rPr>
                <w:rFonts w:asciiTheme="minorHAnsi" w:hAnsiTheme="minorHAnsi" w:cstheme="minorHAnsi"/>
                <w:sz w:val="22"/>
                <w:szCs w:val="22"/>
              </w:rPr>
            </w:pPr>
            <w:r w:rsidRPr="006A4BD8">
              <w:rPr>
                <w:rFonts w:asciiTheme="minorHAnsi" w:hAnsiTheme="minorHAnsi" w:cstheme="minorHAnsi"/>
                <w:sz w:val="22"/>
                <w:szCs w:val="22"/>
              </w:rPr>
              <w:t>Item</w:t>
            </w:r>
          </w:p>
        </w:tc>
        <w:tc>
          <w:tcPr>
            <w:tcW w:w="4628" w:type="pct"/>
            <w:tcBorders>
              <w:top w:val="single" w:sz="12" w:space="0" w:color="auto"/>
              <w:bottom w:val="single" w:sz="12" w:space="0" w:color="auto"/>
            </w:tcBorders>
            <w:shd w:val="clear" w:color="auto" w:fill="auto"/>
          </w:tcPr>
          <w:p w14:paraId="68DCB5A0" w14:textId="77777777" w:rsidR="000C18C1" w:rsidRPr="006A4BD8" w:rsidRDefault="000C18C1" w:rsidP="00320DFC">
            <w:pPr>
              <w:pStyle w:val="TableHeading"/>
              <w:rPr>
                <w:rFonts w:asciiTheme="minorHAnsi" w:hAnsiTheme="minorHAnsi" w:cstheme="minorHAnsi"/>
                <w:sz w:val="22"/>
                <w:szCs w:val="22"/>
              </w:rPr>
            </w:pPr>
            <w:r w:rsidRPr="006A4BD8">
              <w:rPr>
                <w:rFonts w:asciiTheme="minorHAnsi" w:hAnsiTheme="minorHAnsi" w:cstheme="minorHAnsi"/>
                <w:sz w:val="22"/>
                <w:szCs w:val="22"/>
              </w:rPr>
              <w:t>Description of organism</w:t>
            </w:r>
          </w:p>
        </w:tc>
      </w:tr>
      <w:tr w:rsidR="003F63C9" w:rsidRPr="008D7DA2" w14:paraId="7359C25B" w14:textId="77777777" w:rsidTr="006A4BD8">
        <w:tc>
          <w:tcPr>
            <w:tcW w:w="372" w:type="pct"/>
            <w:tcBorders>
              <w:top w:val="single" w:sz="12" w:space="0" w:color="auto"/>
            </w:tcBorders>
            <w:shd w:val="clear" w:color="auto" w:fill="auto"/>
          </w:tcPr>
          <w:p w14:paraId="46785839"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1</w:t>
            </w:r>
          </w:p>
        </w:tc>
        <w:tc>
          <w:tcPr>
            <w:tcW w:w="4628" w:type="pct"/>
            <w:tcBorders>
              <w:top w:val="single" w:sz="12" w:space="0" w:color="auto"/>
            </w:tcBorders>
            <w:shd w:val="clear" w:color="auto" w:fill="auto"/>
          </w:tcPr>
          <w:p w14:paraId="11DD56DB"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A mutant organism in which the mutational event did not involve the introduction of any foreign nucleic acid (that is, non</w:t>
            </w:r>
            <w:r w:rsidRPr="006A4BD8">
              <w:rPr>
                <w:rFonts w:asciiTheme="minorHAnsi" w:hAnsiTheme="minorHAnsi" w:cstheme="minorHAnsi"/>
                <w:sz w:val="22"/>
                <w:szCs w:val="22"/>
              </w:rPr>
              <w:noBreakHyphen/>
              <w:t>homologous DNA, usually from another species).</w:t>
            </w:r>
          </w:p>
        </w:tc>
      </w:tr>
      <w:tr w:rsidR="003F63C9" w:rsidRPr="008D7DA2" w14:paraId="460C20D2" w14:textId="77777777" w:rsidTr="006A4BD8">
        <w:tc>
          <w:tcPr>
            <w:tcW w:w="372" w:type="pct"/>
            <w:shd w:val="clear" w:color="auto" w:fill="auto"/>
          </w:tcPr>
          <w:p w14:paraId="5582231B"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2</w:t>
            </w:r>
          </w:p>
        </w:tc>
        <w:tc>
          <w:tcPr>
            <w:tcW w:w="4628" w:type="pct"/>
            <w:shd w:val="clear" w:color="auto" w:fill="auto"/>
          </w:tcPr>
          <w:p w14:paraId="7C899AFF"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A whole animal, or a human being, modified by the introduction of naked recombinant nucleic acid (such as a DNA vaccine) into its somatic cells, if the introduced nucleic acid is incapable of giving rise to infectious agents.</w:t>
            </w:r>
          </w:p>
        </w:tc>
      </w:tr>
      <w:tr w:rsidR="003F63C9" w:rsidRPr="008D7DA2" w14:paraId="10A17A1B" w14:textId="77777777" w:rsidTr="006A4BD8">
        <w:tc>
          <w:tcPr>
            <w:tcW w:w="372" w:type="pct"/>
            <w:shd w:val="clear" w:color="auto" w:fill="auto"/>
          </w:tcPr>
          <w:p w14:paraId="5A53FF9D"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3</w:t>
            </w:r>
          </w:p>
        </w:tc>
        <w:tc>
          <w:tcPr>
            <w:tcW w:w="4628" w:type="pct"/>
            <w:shd w:val="clear" w:color="auto" w:fill="auto"/>
          </w:tcPr>
          <w:p w14:paraId="63821661"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 xml:space="preserve">Naked plasmid DNA that is incapable of giving rise to infectious agents when introduced into a host cell. </w:t>
            </w:r>
          </w:p>
        </w:tc>
      </w:tr>
      <w:tr w:rsidR="003F63C9" w:rsidRPr="008D7DA2" w14:paraId="4B10CF59" w14:textId="77777777" w:rsidTr="006A4BD8">
        <w:tc>
          <w:tcPr>
            <w:tcW w:w="372" w:type="pct"/>
            <w:tcBorders>
              <w:bottom w:val="single" w:sz="2" w:space="0" w:color="auto"/>
            </w:tcBorders>
            <w:shd w:val="clear" w:color="auto" w:fill="auto"/>
          </w:tcPr>
          <w:p w14:paraId="1DD622BF"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6</w:t>
            </w:r>
          </w:p>
        </w:tc>
        <w:tc>
          <w:tcPr>
            <w:tcW w:w="4628" w:type="pct"/>
            <w:tcBorders>
              <w:bottom w:val="single" w:sz="2" w:space="0" w:color="auto"/>
            </w:tcBorders>
            <w:shd w:val="clear" w:color="auto" w:fill="auto"/>
          </w:tcPr>
          <w:p w14:paraId="3AFFB10F"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An organism that results from an exchange of DNA if:</w:t>
            </w:r>
          </w:p>
          <w:p w14:paraId="7E3864B6" w14:textId="77777777" w:rsidR="000C18C1" w:rsidRPr="006A4BD8" w:rsidRDefault="000C18C1" w:rsidP="006A4BD8">
            <w:pPr>
              <w:pStyle w:val="Tablea"/>
              <w:ind w:left="568"/>
              <w:rPr>
                <w:rFonts w:asciiTheme="minorHAnsi" w:hAnsiTheme="minorHAnsi" w:cstheme="minorHAnsi"/>
                <w:sz w:val="22"/>
                <w:szCs w:val="22"/>
              </w:rPr>
            </w:pPr>
            <w:r w:rsidRPr="006A4BD8">
              <w:rPr>
                <w:rFonts w:asciiTheme="minorHAnsi" w:hAnsiTheme="minorHAnsi" w:cstheme="minorHAnsi"/>
                <w:sz w:val="22"/>
                <w:szCs w:val="22"/>
              </w:rPr>
              <w:t>(a) the donor species is also the host species; and</w:t>
            </w:r>
          </w:p>
          <w:p w14:paraId="547C9945" w14:textId="77777777" w:rsidR="000C18C1" w:rsidRPr="006A4BD8" w:rsidRDefault="000C18C1" w:rsidP="006A4BD8">
            <w:pPr>
              <w:pStyle w:val="Tablea"/>
              <w:ind w:left="568"/>
              <w:rPr>
                <w:rFonts w:asciiTheme="minorHAnsi" w:hAnsiTheme="minorHAnsi" w:cstheme="minorHAnsi"/>
                <w:sz w:val="22"/>
                <w:szCs w:val="22"/>
              </w:rPr>
            </w:pPr>
            <w:r w:rsidRPr="006A4BD8">
              <w:rPr>
                <w:rFonts w:asciiTheme="minorHAnsi" w:hAnsiTheme="minorHAnsi" w:cstheme="minorHAnsi"/>
                <w:sz w:val="22"/>
                <w:szCs w:val="22"/>
              </w:rPr>
              <w:t>(b) the vector DNA does not contain any heterologous DNA.</w:t>
            </w:r>
          </w:p>
        </w:tc>
      </w:tr>
      <w:tr w:rsidR="003F63C9" w:rsidRPr="008D7DA2" w14:paraId="2DF415DC" w14:textId="77777777" w:rsidTr="006A4BD8">
        <w:tc>
          <w:tcPr>
            <w:tcW w:w="372" w:type="pct"/>
            <w:tcBorders>
              <w:top w:val="single" w:sz="2" w:space="0" w:color="auto"/>
              <w:bottom w:val="single" w:sz="2" w:space="0" w:color="auto"/>
            </w:tcBorders>
            <w:shd w:val="clear" w:color="auto" w:fill="auto"/>
          </w:tcPr>
          <w:p w14:paraId="5EEF56A8"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7</w:t>
            </w:r>
          </w:p>
        </w:tc>
        <w:tc>
          <w:tcPr>
            <w:tcW w:w="4628" w:type="pct"/>
            <w:tcBorders>
              <w:top w:val="single" w:sz="2" w:space="0" w:color="auto"/>
              <w:bottom w:val="single" w:sz="2" w:space="0" w:color="auto"/>
            </w:tcBorders>
            <w:shd w:val="clear" w:color="auto" w:fill="auto"/>
          </w:tcPr>
          <w:p w14:paraId="1EDC5642" w14:textId="77777777" w:rsidR="000C18C1" w:rsidRPr="006A4BD8" w:rsidRDefault="000C18C1" w:rsidP="00320DFC">
            <w:pPr>
              <w:pStyle w:val="Tabletext"/>
              <w:rPr>
                <w:rFonts w:asciiTheme="minorHAnsi" w:hAnsiTheme="minorHAnsi" w:cstheme="minorHAnsi"/>
                <w:sz w:val="22"/>
                <w:szCs w:val="22"/>
              </w:rPr>
            </w:pPr>
            <w:r w:rsidRPr="006A4BD8">
              <w:rPr>
                <w:rFonts w:asciiTheme="minorHAnsi" w:hAnsiTheme="minorHAnsi" w:cstheme="minorHAnsi"/>
                <w:sz w:val="22"/>
                <w:szCs w:val="22"/>
              </w:rPr>
              <w:t>An organism that results from an exchange of DNA between the donor species and the host species if:</w:t>
            </w:r>
          </w:p>
          <w:p w14:paraId="05E5D2AF" w14:textId="77777777" w:rsidR="000C18C1" w:rsidRPr="006A4BD8" w:rsidRDefault="000C18C1" w:rsidP="006A4BD8">
            <w:pPr>
              <w:pStyle w:val="Tablea"/>
              <w:ind w:left="568"/>
              <w:rPr>
                <w:rFonts w:asciiTheme="minorHAnsi" w:hAnsiTheme="minorHAnsi" w:cstheme="minorHAnsi"/>
                <w:sz w:val="22"/>
                <w:szCs w:val="22"/>
              </w:rPr>
            </w:pPr>
            <w:r w:rsidRPr="006A4BD8">
              <w:rPr>
                <w:rFonts w:asciiTheme="minorHAnsi" w:hAnsiTheme="minorHAnsi" w:cstheme="minorHAnsi"/>
                <w:sz w:val="22"/>
                <w:szCs w:val="22"/>
              </w:rPr>
              <w:t>(a) such exchange can occur by naturally occurring processes; and</w:t>
            </w:r>
          </w:p>
          <w:p w14:paraId="5CD03999" w14:textId="77777777" w:rsidR="000C18C1" w:rsidRPr="006A4BD8" w:rsidRDefault="000C18C1" w:rsidP="006A4BD8">
            <w:pPr>
              <w:pStyle w:val="Tablea"/>
              <w:ind w:left="568"/>
              <w:rPr>
                <w:rFonts w:asciiTheme="minorHAnsi" w:hAnsiTheme="minorHAnsi" w:cstheme="minorHAnsi"/>
                <w:sz w:val="22"/>
                <w:szCs w:val="22"/>
              </w:rPr>
            </w:pPr>
            <w:r w:rsidRPr="006A4BD8">
              <w:rPr>
                <w:rFonts w:asciiTheme="minorHAnsi" w:hAnsiTheme="minorHAnsi" w:cstheme="minorHAnsi"/>
                <w:sz w:val="22"/>
                <w:szCs w:val="22"/>
              </w:rPr>
              <w:t>(b) the donor species and the host species are micro</w:t>
            </w:r>
            <w:r w:rsidRPr="006A4BD8">
              <w:rPr>
                <w:rFonts w:asciiTheme="minorHAnsi" w:hAnsiTheme="minorHAnsi" w:cstheme="minorHAnsi"/>
                <w:sz w:val="22"/>
                <w:szCs w:val="22"/>
              </w:rPr>
              <w:noBreakHyphen/>
              <w:t>organisms that:</w:t>
            </w:r>
          </w:p>
          <w:p w14:paraId="3B3E7AFF" w14:textId="77777777" w:rsidR="000C18C1" w:rsidRPr="006A4BD8" w:rsidRDefault="000C18C1" w:rsidP="00320DFC">
            <w:pPr>
              <w:pStyle w:val="Tablei"/>
              <w:rPr>
                <w:rFonts w:asciiTheme="minorHAnsi" w:hAnsiTheme="minorHAnsi" w:cstheme="minorHAnsi"/>
                <w:sz w:val="22"/>
                <w:szCs w:val="22"/>
              </w:rPr>
            </w:pPr>
            <w:r w:rsidRPr="006A4BD8">
              <w:rPr>
                <w:rFonts w:asciiTheme="minorHAnsi" w:hAnsiTheme="minorHAnsi" w:cstheme="minorHAnsi"/>
                <w:sz w:val="22"/>
                <w:szCs w:val="22"/>
              </w:rPr>
              <w:t>(i) satisfy the criteria in AS/NZS 2243.3:2010 for classification as Risk Group 1; and</w:t>
            </w:r>
          </w:p>
          <w:p w14:paraId="67016F5D" w14:textId="77777777" w:rsidR="000C18C1" w:rsidRPr="006A4BD8" w:rsidRDefault="000C18C1" w:rsidP="00320DFC">
            <w:pPr>
              <w:pStyle w:val="Tablei"/>
              <w:rPr>
                <w:rFonts w:asciiTheme="minorHAnsi" w:hAnsiTheme="minorHAnsi" w:cstheme="minorHAnsi"/>
                <w:sz w:val="22"/>
                <w:szCs w:val="22"/>
              </w:rPr>
            </w:pPr>
            <w:r w:rsidRPr="006A4BD8">
              <w:rPr>
                <w:rFonts w:asciiTheme="minorHAnsi" w:hAnsiTheme="minorHAnsi" w:cstheme="minorHAnsi"/>
                <w:sz w:val="22"/>
                <w:szCs w:val="22"/>
              </w:rPr>
              <w:t>(ii) are known to exchange nucleic acid by a natural physiological process; and</w:t>
            </w:r>
          </w:p>
          <w:p w14:paraId="3D1A1DC0" w14:textId="77777777" w:rsidR="000C18C1" w:rsidRPr="006A4BD8" w:rsidRDefault="000C18C1" w:rsidP="006A4BD8">
            <w:pPr>
              <w:pStyle w:val="Tablea"/>
              <w:ind w:left="597"/>
              <w:rPr>
                <w:rFonts w:asciiTheme="minorHAnsi" w:hAnsiTheme="minorHAnsi" w:cstheme="minorHAnsi"/>
                <w:sz w:val="22"/>
                <w:szCs w:val="22"/>
              </w:rPr>
            </w:pPr>
            <w:r w:rsidRPr="006A4BD8">
              <w:rPr>
                <w:rFonts w:asciiTheme="minorHAnsi" w:hAnsiTheme="minorHAnsi" w:cstheme="minorHAnsi"/>
                <w:sz w:val="22"/>
                <w:szCs w:val="22"/>
              </w:rPr>
              <w:t>(c) the vector used in the exchange does not contain heterologous DNA from any organism other than an organism that is involved in the exchange.</w:t>
            </w:r>
          </w:p>
        </w:tc>
      </w:tr>
      <w:tr w:rsidR="00355B53" w:rsidRPr="008D7DA2" w14:paraId="04A353C9" w14:textId="77777777" w:rsidTr="006A4BD8">
        <w:tc>
          <w:tcPr>
            <w:tcW w:w="372" w:type="pct"/>
            <w:tcBorders>
              <w:top w:val="single" w:sz="2" w:space="0" w:color="auto"/>
              <w:bottom w:val="single" w:sz="2" w:space="0" w:color="auto"/>
            </w:tcBorders>
            <w:shd w:val="clear" w:color="auto" w:fill="auto"/>
          </w:tcPr>
          <w:p w14:paraId="34703148" w14:textId="1B84B653" w:rsidR="00355B53" w:rsidRPr="00CF148C" w:rsidRDefault="00977C55" w:rsidP="00320DFC">
            <w:pPr>
              <w:pStyle w:val="Tabletext"/>
              <w:rPr>
                <w:rFonts w:asciiTheme="minorHAnsi" w:hAnsiTheme="minorHAnsi" w:cstheme="minorHAnsi"/>
                <w:sz w:val="22"/>
                <w:szCs w:val="22"/>
              </w:rPr>
            </w:pPr>
            <w:r>
              <w:rPr>
                <w:rFonts w:asciiTheme="minorHAnsi" w:hAnsiTheme="minorHAnsi" w:cstheme="minorHAnsi"/>
                <w:sz w:val="22"/>
                <w:szCs w:val="22"/>
              </w:rPr>
              <w:t>8</w:t>
            </w:r>
          </w:p>
        </w:tc>
        <w:tc>
          <w:tcPr>
            <w:tcW w:w="4628" w:type="pct"/>
            <w:tcBorders>
              <w:top w:val="single" w:sz="2" w:space="0" w:color="auto"/>
              <w:bottom w:val="single" w:sz="2" w:space="0" w:color="auto"/>
            </w:tcBorders>
            <w:shd w:val="clear" w:color="auto" w:fill="auto"/>
          </w:tcPr>
          <w:p w14:paraId="4F1F739E" w14:textId="578F2CD0" w:rsidR="00355B53" w:rsidRPr="00CF148C" w:rsidRDefault="00977C55" w:rsidP="00320DFC">
            <w:pPr>
              <w:pStyle w:val="Tabletext"/>
              <w:rPr>
                <w:rFonts w:asciiTheme="minorHAnsi" w:hAnsiTheme="minorHAnsi" w:cstheme="minorHAnsi"/>
                <w:sz w:val="22"/>
                <w:szCs w:val="22"/>
              </w:rPr>
            </w:pPr>
            <w:r w:rsidRPr="006A4BD8">
              <w:rPr>
                <w:rStyle w:val="normaltextrun1"/>
                <w:rFonts w:ascii="Calibri" w:hAnsi="Calibri" w:cs="Calibri"/>
                <w:sz w:val="22"/>
                <w:szCs w:val="22"/>
              </w:rPr>
              <w:t xml:space="preserve">An organism that is descended from a genetically modified organism (the </w:t>
            </w:r>
            <w:r w:rsidRPr="006A4BD8">
              <w:rPr>
                <w:rStyle w:val="normaltextrun1"/>
                <w:rFonts w:ascii="Calibri" w:hAnsi="Calibri" w:cs="Calibri"/>
                <w:b/>
                <w:bCs/>
                <w:i/>
                <w:iCs/>
                <w:sz w:val="22"/>
                <w:szCs w:val="22"/>
              </w:rPr>
              <w:t>initial organism</w:t>
            </w:r>
            <w:r w:rsidRPr="006A4BD8">
              <w:rPr>
                <w:rStyle w:val="normaltextrun1"/>
                <w:rFonts w:ascii="Calibri" w:hAnsi="Calibri" w:cs="Calibri"/>
                <w:sz w:val="22"/>
                <w:szCs w:val="22"/>
              </w:rPr>
              <w:t>), if none of the traits it has inherited from the initial organism are traits that occurred in the initial organism because of gene technology.</w:t>
            </w:r>
            <w:r w:rsidRPr="006A4BD8">
              <w:rPr>
                <w:rStyle w:val="eop"/>
                <w:rFonts w:ascii="Calibri" w:hAnsi="Calibri" w:cs="Calibri"/>
                <w:sz w:val="22"/>
                <w:szCs w:val="22"/>
              </w:rPr>
              <w:t> </w:t>
            </w:r>
          </w:p>
        </w:tc>
      </w:tr>
      <w:tr w:rsidR="00355B53" w:rsidRPr="008D7DA2" w14:paraId="2E0B464C" w14:textId="77777777" w:rsidTr="006A4BD8">
        <w:tc>
          <w:tcPr>
            <w:tcW w:w="372" w:type="pct"/>
            <w:tcBorders>
              <w:top w:val="single" w:sz="2" w:space="0" w:color="auto"/>
              <w:bottom w:val="single" w:sz="2" w:space="0" w:color="auto"/>
            </w:tcBorders>
            <w:shd w:val="clear" w:color="auto" w:fill="auto"/>
          </w:tcPr>
          <w:p w14:paraId="4ED399CC" w14:textId="24911138" w:rsidR="00355B53" w:rsidRPr="00CF148C" w:rsidRDefault="00977C55" w:rsidP="00320DFC">
            <w:pPr>
              <w:pStyle w:val="Tabletext"/>
              <w:rPr>
                <w:rFonts w:asciiTheme="minorHAnsi" w:hAnsiTheme="minorHAnsi" w:cstheme="minorHAnsi"/>
                <w:sz w:val="22"/>
                <w:szCs w:val="22"/>
              </w:rPr>
            </w:pPr>
            <w:r>
              <w:rPr>
                <w:rFonts w:asciiTheme="minorHAnsi" w:hAnsiTheme="minorHAnsi" w:cstheme="minorHAnsi"/>
                <w:sz w:val="22"/>
                <w:szCs w:val="22"/>
              </w:rPr>
              <w:t>9</w:t>
            </w:r>
          </w:p>
        </w:tc>
        <w:tc>
          <w:tcPr>
            <w:tcW w:w="4628" w:type="pct"/>
            <w:tcBorders>
              <w:top w:val="single" w:sz="2" w:space="0" w:color="auto"/>
              <w:bottom w:val="single" w:sz="2" w:space="0" w:color="auto"/>
            </w:tcBorders>
            <w:shd w:val="clear" w:color="auto" w:fill="auto"/>
          </w:tcPr>
          <w:p w14:paraId="3DAB0225" w14:textId="77777777" w:rsidR="00977C55" w:rsidRPr="006A4BD8" w:rsidRDefault="00977C55" w:rsidP="00977C55">
            <w:pPr>
              <w:pStyle w:val="paragraph"/>
              <w:textAlignment w:val="baseline"/>
            </w:pPr>
            <w:r w:rsidRPr="006A4BD8">
              <w:rPr>
                <w:rStyle w:val="normaltextrun1"/>
                <w:rFonts w:ascii="Calibri" w:hAnsi="Calibri" w:cs="Calibri"/>
                <w:sz w:val="22"/>
                <w:szCs w:val="22"/>
              </w:rPr>
              <w:t xml:space="preserve">An organism that has inherited </w:t>
            </w:r>
            <w:r w:rsidRPr="006A4BD8">
              <w:rPr>
                <w:rStyle w:val="advancedproofingissue"/>
                <w:rFonts w:ascii="Calibri" w:hAnsi="Calibri" w:cs="Calibri"/>
                <w:sz w:val="22"/>
                <w:szCs w:val="22"/>
              </w:rPr>
              <w:t>particular traits</w:t>
            </w:r>
            <w:r w:rsidRPr="006A4BD8">
              <w:rPr>
                <w:rStyle w:val="normaltextrun1"/>
                <w:rFonts w:ascii="Calibri" w:hAnsi="Calibri" w:cs="Calibri"/>
                <w:sz w:val="22"/>
                <w:szCs w:val="22"/>
              </w:rPr>
              <w:t xml:space="preserve"> from an organism (the initial organism), being traits that occurred in the initial organism because of gene technology, if:</w:t>
            </w:r>
            <w:r w:rsidRPr="006A4BD8">
              <w:rPr>
                <w:rStyle w:val="eop"/>
                <w:rFonts w:ascii="Calibri" w:hAnsi="Calibri" w:cs="Calibri"/>
                <w:sz w:val="22"/>
                <w:szCs w:val="22"/>
              </w:rPr>
              <w:t> </w:t>
            </w:r>
          </w:p>
          <w:p w14:paraId="647E1BFB" w14:textId="77777777" w:rsidR="00977C55" w:rsidRPr="006A4BD8" w:rsidRDefault="00977C55" w:rsidP="00977C55">
            <w:pPr>
              <w:pStyle w:val="paragraph"/>
              <w:ind w:left="270" w:hanging="270"/>
              <w:textAlignment w:val="baseline"/>
            </w:pPr>
            <w:r w:rsidRPr="006A4BD8">
              <w:rPr>
                <w:rStyle w:val="normaltextrun1"/>
                <w:rFonts w:ascii="Calibri" w:hAnsi="Calibri" w:cs="Calibri"/>
                <w:sz w:val="22"/>
                <w:szCs w:val="22"/>
              </w:rPr>
              <w:t>(a) the initial organism was not a genetically modified organism (because of the application of regulation 5); or</w:t>
            </w:r>
            <w:r w:rsidRPr="006A4BD8">
              <w:rPr>
                <w:rStyle w:val="eop"/>
                <w:rFonts w:ascii="Calibri" w:hAnsi="Calibri" w:cs="Calibri"/>
                <w:sz w:val="22"/>
                <w:szCs w:val="22"/>
              </w:rPr>
              <w:t> </w:t>
            </w:r>
          </w:p>
          <w:p w14:paraId="26BFFAF5" w14:textId="55046484" w:rsidR="00355B53" w:rsidRPr="006A4BD8" w:rsidRDefault="00977C55" w:rsidP="00977C55">
            <w:pPr>
              <w:pStyle w:val="Tabletext"/>
              <w:rPr>
                <w:rFonts w:asciiTheme="minorHAnsi" w:hAnsiTheme="minorHAnsi" w:cstheme="minorHAnsi"/>
                <w:sz w:val="22"/>
                <w:szCs w:val="22"/>
              </w:rPr>
            </w:pPr>
            <w:r w:rsidRPr="006A4BD8">
              <w:rPr>
                <w:rStyle w:val="normaltextrun1"/>
                <w:rFonts w:ascii="Calibri" w:hAnsi="Calibri" w:cs="Calibri"/>
                <w:sz w:val="22"/>
                <w:szCs w:val="22"/>
              </w:rPr>
              <w:lastRenderedPageBreak/>
              <w:t>(b) all such inherited traits are traits that occurred in the initial organism as a result of a modification described in an item in this Schedule.</w:t>
            </w:r>
            <w:r w:rsidRPr="006A4BD8">
              <w:rPr>
                <w:rStyle w:val="eop"/>
                <w:rFonts w:ascii="Calibri" w:hAnsi="Calibri" w:cs="Calibri"/>
                <w:sz w:val="22"/>
                <w:szCs w:val="22"/>
              </w:rPr>
              <w:t> </w:t>
            </w:r>
          </w:p>
        </w:tc>
      </w:tr>
      <w:tr w:rsidR="00355B53" w:rsidRPr="008D7DA2" w14:paraId="22D34FD6" w14:textId="77777777" w:rsidTr="006A4BD8">
        <w:tc>
          <w:tcPr>
            <w:tcW w:w="372" w:type="pct"/>
            <w:tcBorders>
              <w:top w:val="single" w:sz="2" w:space="0" w:color="auto"/>
              <w:bottom w:val="single" w:sz="2" w:space="0" w:color="auto"/>
            </w:tcBorders>
            <w:shd w:val="clear" w:color="auto" w:fill="auto"/>
          </w:tcPr>
          <w:p w14:paraId="51138C91" w14:textId="73976585" w:rsidR="00355B53" w:rsidRPr="00CF148C" w:rsidRDefault="002B3269" w:rsidP="00320DFC">
            <w:pPr>
              <w:pStyle w:val="Tabletext"/>
              <w:rPr>
                <w:rFonts w:asciiTheme="minorHAnsi" w:hAnsiTheme="minorHAnsi" w:cstheme="minorHAnsi"/>
                <w:sz w:val="22"/>
                <w:szCs w:val="22"/>
              </w:rPr>
            </w:pPr>
            <w:r>
              <w:rPr>
                <w:rFonts w:asciiTheme="minorHAnsi" w:hAnsiTheme="minorHAnsi" w:cstheme="minorHAnsi"/>
                <w:sz w:val="22"/>
                <w:szCs w:val="22"/>
              </w:rPr>
              <w:lastRenderedPageBreak/>
              <w:t>10</w:t>
            </w:r>
          </w:p>
        </w:tc>
        <w:tc>
          <w:tcPr>
            <w:tcW w:w="4628" w:type="pct"/>
            <w:tcBorders>
              <w:top w:val="single" w:sz="2" w:space="0" w:color="auto"/>
              <w:bottom w:val="single" w:sz="2" w:space="0" w:color="auto"/>
            </w:tcBorders>
            <w:shd w:val="clear" w:color="auto" w:fill="auto"/>
          </w:tcPr>
          <w:p w14:paraId="76046CEA" w14:textId="3111E134" w:rsidR="00355B53" w:rsidRPr="006A4BD8" w:rsidRDefault="002B3269" w:rsidP="00320DFC">
            <w:pPr>
              <w:pStyle w:val="Tabletext"/>
              <w:rPr>
                <w:rFonts w:asciiTheme="minorHAnsi" w:hAnsiTheme="minorHAnsi" w:cstheme="minorHAnsi"/>
                <w:sz w:val="22"/>
                <w:szCs w:val="22"/>
              </w:rPr>
            </w:pPr>
            <w:r w:rsidRPr="006A4BD8">
              <w:rPr>
                <w:rStyle w:val="normaltextrun1"/>
                <w:rFonts w:ascii="Calibri" w:hAnsi="Calibri" w:cs="Calibri"/>
                <w:sz w:val="22"/>
                <w:szCs w:val="22"/>
              </w:rPr>
              <w:t>An organism that was modified by gene technology but in which the modification, and any traits that occurred because of gene technology, are no longer present.</w:t>
            </w:r>
            <w:r w:rsidRPr="006A4BD8">
              <w:rPr>
                <w:rStyle w:val="eop"/>
                <w:rFonts w:ascii="Calibri" w:hAnsi="Calibri" w:cs="Calibri"/>
                <w:sz w:val="22"/>
                <w:szCs w:val="22"/>
              </w:rPr>
              <w:t> </w:t>
            </w:r>
          </w:p>
        </w:tc>
      </w:tr>
      <w:tr w:rsidR="00355B53" w:rsidRPr="008D7DA2" w14:paraId="6B9EEC75" w14:textId="77777777" w:rsidTr="006A4BD8">
        <w:tc>
          <w:tcPr>
            <w:tcW w:w="372" w:type="pct"/>
            <w:tcBorders>
              <w:top w:val="single" w:sz="2" w:space="0" w:color="auto"/>
              <w:bottom w:val="single" w:sz="2" w:space="0" w:color="auto"/>
            </w:tcBorders>
            <w:shd w:val="clear" w:color="auto" w:fill="auto"/>
          </w:tcPr>
          <w:p w14:paraId="141DB889" w14:textId="3CD1B7F1" w:rsidR="00355B53" w:rsidRPr="00CF148C" w:rsidRDefault="002B3269" w:rsidP="00320DFC">
            <w:pPr>
              <w:pStyle w:val="Tabletext"/>
              <w:rPr>
                <w:rFonts w:asciiTheme="minorHAnsi" w:hAnsiTheme="minorHAnsi" w:cstheme="minorHAnsi"/>
                <w:sz w:val="22"/>
                <w:szCs w:val="22"/>
              </w:rPr>
            </w:pPr>
            <w:r>
              <w:rPr>
                <w:rFonts w:asciiTheme="minorHAnsi" w:hAnsiTheme="minorHAnsi" w:cstheme="minorHAnsi"/>
                <w:sz w:val="22"/>
                <w:szCs w:val="22"/>
              </w:rPr>
              <w:t>11</w:t>
            </w:r>
          </w:p>
        </w:tc>
        <w:tc>
          <w:tcPr>
            <w:tcW w:w="4628" w:type="pct"/>
            <w:tcBorders>
              <w:top w:val="single" w:sz="2" w:space="0" w:color="auto"/>
              <w:bottom w:val="single" w:sz="2" w:space="0" w:color="auto"/>
            </w:tcBorders>
            <w:shd w:val="clear" w:color="auto" w:fill="auto"/>
          </w:tcPr>
          <w:p w14:paraId="533D241A" w14:textId="574DA88E" w:rsidR="00355B53" w:rsidRPr="006A4BD8" w:rsidRDefault="002B3269" w:rsidP="00320DFC">
            <w:pPr>
              <w:pStyle w:val="Tabletext"/>
              <w:rPr>
                <w:rFonts w:asciiTheme="minorHAnsi" w:hAnsiTheme="minorHAnsi" w:cstheme="minorHAnsi"/>
                <w:sz w:val="22"/>
                <w:szCs w:val="22"/>
              </w:rPr>
            </w:pPr>
            <w:r w:rsidRPr="006A4BD8">
              <w:rPr>
                <w:rStyle w:val="normaltextrun1"/>
                <w:rFonts w:ascii="Calibri" w:hAnsi="Calibri" w:cs="Calibri"/>
                <w:i/>
                <w:iCs/>
                <w:sz w:val="22"/>
                <w:szCs w:val="22"/>
              </w:rPr>
              <w:t xml:space="preserve">Agrobacterium </w:t>
            </w:r>
            <w:r w:rsidRPr="006A4BD8">
              <w:rPr>
                <w:rStyle w:val="spellingerror"/>
                <w:rFonts w:ascii="Calibri" w:hAnsi="Calibri" w:cs="Calibri"/>
                <w:i/>
                <w:iCs/>
                <w:sz w:val="22"/>
                <w:szCs w:val="22"/>
              </w:rPr>
              <w:t>radiobacter</w:t>
            </w:r>
            <w:r w:rsidRPr="006A4BD8">
              <w:rPr>
                <w:rStyle w:val="normaltextrun1"/>
                <w:rFonts w:ascii="Calibri" w:hAnsi="Calibri" w:cs="Calibri"/>
                <w:sz w:val="22"/>
                <w:szCs w:val="22"/>
              </w:rPr>
              <w:t xml:space="preserve"> strain K1026.</w:t>
            </w:r>
            <w:r w:rsidRPr="006A4BD8">
              <w:rPr>
                <w:rStyle w:val="eop"/>
                <w:rFonts w:ascii="Calibri" w:hAnsi="Calibri" w:cs="Calibri"/>
                <w:sz w:val="22"/>
                <w:szCs w:val="22"/>
              </w:rPr>
              <w:t> </w:t>
            </w:r>
          </w:p>
        </w:tc>
      </w:tr>
      <w:tr w:rsidR="00355B53" w:rsidRPr="008D7DA2" w14:paraId="53FD9C8E" w14:textId="77777777" w:rsidTr="003F63C9">
        <w:tc>
          <w:tcPr>
            <w:tcW w:w="372" w:type="pct"/>
            <w:tcBorders>
              <w:top w:val="single" w:sz="2" w:space="0" w:color="auto"/>
              <w:bottom w:val="single" w:sz="12" w:space="0" w:color="auto"/>
            </w:tcBorders>
            <w:shd w:val="clear" w:color="auto" w:fill="auto"/>
          </w:tcPr>
          <w:p w14:paraId="6AB267E5" w14:textId="40530D4E" w:rsidR="00355B53" w:rsidRPr="00CF148C" w:rsidRDefault="002B3269" w:rsidP="00320DFC">
            <w:pPr>
              <w:pStyle w:val="Tabletext"/>
              <w:rPr>
                <w:rFonts w:asciiTheme="minorHAnsi" w:hAnsiTheme="minorHAnsi" w:cstheme="minorHAnsi"/>
                <w:sz w:val="22"/>
                <w:szCs w:val="22"/>
              </w:rPr>
            </w:pPr>
            <w:r>
              <w:rPr>
                <w:rFonts w:asciiTheme="minorHAnsi" w:hAnsiTheme="minorHAnsi" w:cstheme="minorHAnsi"/>
                <w:sz w:val="22"/>
                <w:szCs w:val="22"/>
              </w:rPr>
              <w:t>12</w:t>
            </w:r>
          </w:p>
        </w:tc>
        <w:tc>
          <w:tcPr>
            <w:tcW w:w="4628" w:type="pct"/>
            <w:tcBorders>
              <w:top w:val="single" w:sz="2" w:space="0" w:color="auto"/>
              <w:bottom w:val="single" w:sz="12" w:space="0" w:color="auto"/>
            </w:tcBorders>
            <w:shd w:val="clear" w:color="auto" w:fill="auto"/>
          </w:tcPr>
          <w:p w14:paraId="5948AC0F" w14:textId="29CE4503" w:rsidR="00355B53" w:rsidRPr="006A4BD8" w:rsidRDefault="00776214" w:rsidP="00320DFC">
            <w:pPr>
              <w:pStyle w:val="Tabletext"/>
              <w:rPr>
                <w:rFonts w:asciiTheme="minorHAnsi" w:hAnsiTheme="minorHAnsi" w:cstheme="minorHAnsi"/>
                <w:sz w:val="22"/>
                <w:szCs w:val="22"/>
              </w:rPr>
            </w:pPr>
            <w:r w:rsidRPr="006A4BD8">
              <w:rPr>
                <w:rStyle w:val="normaltextrun1"/>
                <w:rFonts w:ascii="Calibri" w:hAnsi="Calibri" w:cs="Calibri"/>
                <w:i/>
                <w:iCs/>
                <w:sz w:val="22"/>
                <w:szCs w:val="22"/>
              </w:rPr>
              <w:t xml:space="preserve">Pasteurella </w:t>
            </w:r>
            <w:r w:rsidRPr="006A4BD8">
              <w:rPr>
                <w:rStyle w:val="spellingerror"/>
                <w:rFonts w:ascii="Calibri" w:hAnsi="Calibri" w:cs="Calibri"/>
                <w:i/>
                <w:iCs/>
                <w:sz w:val="22"/>
                <w:szCs w:val="22"/>
              </w:rPr>
              <w:t>multocida</w:t>
            </w:r>
            <w:r w:rsidRPr="006A4BD8">
              <w:rPr>
                <w:rStyle w:val="normaltextrun1"/>
                <w:rFonts w:ascii="Calibri" w:hAnsi="Calibri" w:cs="Calibri"/>
                <w:i/>
                <w:iCs/>
                <w:sz w:val="22"/>
                <w:szCs w:val="22"/>
              </w:rPr>
              <w:t xml:space="preserve"> </w:t>
            </w:r>
            <w:r w:rsidRPr="006A4BD8">
              <w:rPr>
                <w:rStyle w:val="normaltextrun1"/>
                <w:rFonts w:ascii="Calibri" w:hAnsi="Calibri" w:cs="Calibri"/>
                <w:sz w:val="22"/>
                <w:szCs w:val="22"/>
              </w:rPr>
              <w:t>strain PMP1.</w:t>
            </w:r>
            <w:r w:rsidRPr="006A4BD8">
              <w:rPr>
                <w:rStyle w:val="eop"/>
                <w:rFonts w:ascii="Calibri" w:hAnsi="Calibri" w:cs="Calibri"/>
                <w:sz w:val="22"/>
                <w:szCs w:val="22"/>
              </w:rPr>
              <w:t> </w:t>
            </w:r>
          </w:p>
        </w:tc>
      </w:tr>
    </w:tbl>
    <w:p w14:paraId="27956E6D" w14:textId="22DC22AE" w:rsidR="00020453" w:rsidRDefault="00020453" w:rsidP="00526F70">
      <w:pPr>
        <w:rPr>
          <w:rFonts w:cstheme="minorHAnsi"/>
          <w:b/>
          <w:sz w:val="32"/>
          <w:szCs w:val="32"/>
        </w:rPr>
      </w:pPr>
    </w:p>
    <w:p w14:paraId="5025A9B7" w14:textId="77777777" w:rsidR="00020453" w:rsidRPr="00020453" w:rsidRDefault="00020453" w:rsidP="00020453">
      <w:pPr>
        <w:rPr>
          <w:rFonts w:cstheme="minorHAnsi"/>
          <w:sz w:val="32"/>
          <w:szCs w:val="32"/>
        </w:rPr>
      </w:pPr>
    </w:p>
    <w:p w14:paraId="4888D707" w14:textId="77777777" w:rsidR="00020453" w:rsidRPr="00020453" w:rsidRDefault="00020453" w:rsidP="00020453">
      <w:pPr>
        <w:rPr>
          <w:rFonts w:cstheme="minorHAnsi"/>
          <w:sz w:val="32"/>
          <w:szCs w:val="32"/>
        </w:rPr>
      </w:pPr>
    </w:p>
    <w:p w14:paraId="5FE87BC2" w14:textId="77777777" w:rsidR="00020453" w:rsidRPr="00020453" w:rsidRDefault="00020453" w:rsidP="00020453">
      <w:pPr>
        <w:rPr>
          <w:rFonts w:cstheme="minorHAnsi"/>
          <w:sz w:val="32"/>
          <w:szCs w:val="32"/>
        </w:rPr>
      </w:pPr>
    </w:p>
    <w:p w14:paraId="6A766448" w14:textId="77777777" w:rsidR="00020453" w:rsidRPr="00020453" w:rsidRDefault="00020453" w:rsidP="00020453">
      <w:pPr>
        <w:rPr>
          <w:rFonts w:cstheme="minorHAnsi"/>
          <w:sz w:val="32"/>
          <w:szCs w:val="32"/>
        </w:rPr>
      </w:pPr>
    </w:p>
    <w:p w14:paraId="12FF9E11" w14:textId="77777777" w:rsidR="00020453" w:rsidRPr="00020453" w:rsidRDefault="00020453" w:rsidP="00020453">
      <w:pPr>
        <w:rPr>
          <w:rFonts w:cstheme="minorHAnsi"/>
          <w:sz w:val="32"/>
          <w:szCs w:val="32"/>
        </w:rPr>
      </w:pPr>
    </w:p>
    <w:p w14:paraId="37AD85FA" w14:textId="77777777" w:rsidR="00020453" w:rsidRPr="00020453" w:rsidRDefault="00020453" w:rsidP="00020453">
      <w:pPr>
        <w:rPr>
          <w:rFonts w:cstheme="minorHAnsi"/>
          <w:sz w:val="32"/>
          <w:szCs w:val="32"/>
        </w:rPr>
      </w:pPr>
    </w:p>
    <w:p w14:paraId="02DB1523" w14:textId="77777777" w:rsidR="00020453" w:rsidRPr="00020453" w:rsidRDefault="00020453" w:rsidP="00020453">
      <w:pPr>
        <w:rPr>
          <w:rFonts w:cstheme="minorHAnsi"/>
          <w:sz w:val="32"/>
          <w:szCs w:val="32"/>
        </w:rPr>
      </w:pPr>
    </w:p>
    <w:p w14:paraId="4373C02E" w14:textId="77777777" w:rsidR="00020453" w:rsidRPr="00020453" w:rsidRDefault="00020453" w:rsidP="00020453">
      <w:pPr>
        <w:rPr>
          <w:rFonts w:cstheme="minorHAnsi"/>
          <w:sz w:val="32"/>
          <w:szCs w:val="32"/>
        </w:rPr>
      </w:pPr>
    </w:p>
    <w:p w14:paraId="0A715568" w14:textId="77777777" w:rsidR="00020453" w:rsidRPr="00020453" w:rsidRDefault="00020453" w:rsidP="00020453">
      <w:pPr>
        <w:rPr>
          <w:rFonts w:cstheme="minorHAnsi"/>
          <w:sz w:val="32"/>
          <w:szCs w:val="32"/>
        </w:rPr>
      </w:pPr>
    </w:p>
    <w:p w14:paraId="0496E4C3" w14:textId="38E62DA1" w:rsidR="00020453" w:rsidRDefault="00020453" w:rsidP="00020453">
      <w:pPr>
        <w:rPr>
          <w:rFonts w:cstheme="minorHAnsi"/>
          <w:sz w:val="32"/>
          <w:szCs w:val="32"/>
        </w:rPr>
      </w:pPr>
    </w:p>
    <w:p w14:paraId="717151D3" w14:textId="6EB73BB1" w:rsidR="00FD31BF" w:rsidRPr="00020453" w:rsidRDefault="00020453" w:rsidP="00020453">
      <w:pPr>
        <w:tabs>
          <w:tab w:val="left" w:pos="4051"/>
        </w:tabs>
        <w:rPr>
          <w:rFonts w:cstheme="minorHAnsi"/>
          <w:sz w:val="32"/>
          <w:szCs w:val="32"/>
        </w:rPr>
      </w:pPr>
      <w:r>
        <w:rPr>
          <w:rFonts w:cstheme="minorHAnsi"/>
          <w:sz w:val="32"/>
          <w:szCs w:val="32"/>
        </w:rPr>
        <w:tab/>
      </w:r>
    </w:p>
    <w:sectPr w:rsidR="00FD31BF" w:rsidRPr="00020453" w:rsidSect="003E6B82">
      <w:footerReference w:type="default" r:id="rId55"/>
      <w:pgSz w:w="11906" w:h="16838" w:code="9"/>
      <w:pgMar w:top="720" w:right="720" w:bottom="720" w:left="720" w:header="624"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D46020" w16cid:durableId="209A19E9"/>
  <w16cid:commentId w16cid:paraId="4ADDF3BF" w16cid:durableId="209A19EA"/>
  <w16cid:commentId w16cid:paraId="0C10FF2B" w16cid:durableId="209A19EB"/>
  <w16cid:commentId w16cid:paraId="4F8671CC" w16cid:durableId="209A19EC"/>
  <w16cid:commentId w16cid:paraId="20CB7210" w16cid:durableId="209A19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2C77E" w14:textId="77777777" w:rsidR="007624F2" w:rsidRDefault="007624F2" w:rsidP="00444ACD">
      <w:pPr>
        <w:spacing w:after="0" w:line="240" w:lineRule="auto"/>
      </w:pPr>
      <w:r>
        <w:separator/>
      </w:r>
    </w:p>
  </w:endnote>
  <w:endnote w:type="continuationSeparator" w:id="0">
    <w:p w14:paraId="3BC50558" w14:textId="77777777" w:rsidR="007624F2" w:rsidRDefault="007624F2" w:rsidP="00444ACD">
      <w:pPr>
        <w:spacing w:after="0" w:line="240" w:lineRule="auto"/>
      </w:pPr>
      <w:r>
        <w:continuationSeparator/>
      </w:r>
    </w:p>
  </w:endnote>
  <w:endnote w:type="continuationNotice" w:id="1">
    <w:p w14:paraId="6D47F528" w14:textId="77777777" w:rsidR="007624F2" w:rsidRDefault="00762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8809250"/>
      <w:docPartObj>
        <w:docPartGallery w:val="Page Numbers (Bottom of Page)"/>
        <w:docPartUnique/>
      </w:docPartObj>
    </w:sdtPr>
    <w:sdtEndPr/>
    <w:sdtContent>
      <w:sdt>
        <w:sdtPr>
          <w:rPr>
            <w:sz w:val="16"/>
            <w:szCs w:val="16"/>
            <w:highlight w:val="yellow"/>
          </w:rPr>
          <w:id w:val="18809251"/>
          <w:docPartObj>
            <w:docPartGallery w:val="Page Numbers (Top of Page)"/>
            <w:docPartUnique/>
          </w:docPartObj>
        </w:sdtPr>
        <w:sdtEndPr>
          <w:rPr>
            <w:highlight w:val="none"/>
          </w:rPr>
        </w:sdtEndPr>
        <w:sdtContent>
          <w:p w14:paraId="363B2340" w14:textId="2546F52B" w:rsidR="007624F2" w:rsidRPr="00847ABE" w:rsidRDefault="007624F2" w:rsidP="00C619C7">
            <w:pPr>
              <w:pStyle w:val="Footer"/>
              <w:rPr>
                <w:sz w:val="16"/>
                <w:szCs w:val="16"/>
              </w:rPr>
            </w:pPr>
            <w:r w:rsidRPr="001C0255">
              <w:rPr>
                <w:sz w:val="16"/>
                <w:szCs w:val="16"/>
              </w:rPr>
              <w:t>Bio</w:t>
            </w:r>
            <w:r>
              <w:rPr>
                <w:sz w:val="16"/>
                <w:szCs w:val="16"/>
              </w:rPr>
              <w:t>logical H</w:t>
            </w:r>
            <w:r w:rsidRPr="001C0255">
              <w:rPr>
                <w:sz w:val="16"/>
                <w:szCs w:val="16"/>
              </w:rPr>
              <w:t xml:space="preserve">azard Risk Assessment Form </w:t>
            </w:r>
            <w:r>
              <w:rPr>
                <w:sz w:val="16"/>
                <w:szCs w:val="16"/>
              </w:rPr>
              <w:t>IBC-1.4</w:t>
            </w:r>
            <w:r w:rsidRPr="001C0255">
              <w:rPr>
                <w:sz w:val="16"/>
                <w:szCs w:val="16"/>
              </w:rPr>
              <w:t xml:space="preserve">        </w:t>
            </w:r>
            <w:r>
              <w:rPr>
                <w:sz w:val="16"/>
                <w:szCs w:val="16"/>
              </w:rPr>
              <w:t xml:space="preserve">               </w:t>
            </w:r>
            <w:r w:rsidRPr="001C0255">
              <w:rPr>
                <w:sz w:val="16"/>
                <w:szCs w:val="16"/>
              </w:rPr>
              <w:t xml:space="preserve">                   </w:t>
            </w:r>
            <w:r w:rsidR="00C7643F">
              <w:rPr>
                <w:sz w:val="16"/>
                <w:szCs w:val="16"/>
              </w:rPr>
              <w:t>Last Reviewed September</w:t>
            </w:r>
            <w:r>
              <w:rPr>
                <w:sz w:val="16"/>
                <w:szCs w:val="16"/>
              </w:rPr>
              <w:t xml:space="preserve"> 2019</w:t>
            </w:r>
            <w:r w:rsidRPr="001C0255">
              <w:rPr>
                <w:sz w:val="16"/>
                <w:szCs w:val="16"/>
              </w:rPr>
              <w:t xml:space="preserve">       </w:t>
            </w:r>
            <w:r w:rsidRPr="001C0255">
              <w:rPr>
                <w:sz w:val="16"/>
                <w:szCs w:val="16"/>
              </w:rPr>
              <w:tab/>
            </w:r>
            <w:r w:rsidRPr="001C0255">
              <w:rPr>
                <w:sz w:val="16"/>
                <w:szCs w:val="16"/>
              </w:rPr>
              <w:tab/>
              <w:t xml:space="preserve">Page </w:t>
            </w:r>
            <w:r w:rsidRPr="001C0255">
              <w:rPr>
                <w:b/>
                <w:sz w:val="16"/>
                <w:szCs w:val="16"/>
              </w:rPr>
              <w:fldChar w:fldCharType="begin"/>
            </w:r>
            <w:r w:rsidRPr="001C0255">
              <w:rPr>
                <w:b/>
                <w:sz w:val="16"/>
                <w:szCs w:val="16"/>
              </w:rPr>
              <w:instrText xml:space="preserve"> PAGE </w:instrText>
            </w:r>
            <w:r w:rsidRPr="001C0255">
              <w:rPr>
                <w:b/>
                <w:sz w:val="16"/>
                <w:szCs w:val="16"/>
              </w:rPr>
              <w:fldChar w:fldCharType="separate"/>
            </w:r>
            <w:r w:rsidR="002E7DC8">
              <w:rPr>
                <w:b/>
                <w:noProof/>
                <w:sz w:val="16"/>
                <w:szCs w:val="16"/>
              </w:rPr>
              <w:t>2</w:t>
            </w:r>
            <w:r w:rsidRPr="001C0255">
              <w:rPr>
                <w:b/>
                <w:sz w:val="16"/>
                <w:szCs w:val="16"/>
              </w:rPr>
              <w:fldChar w:fldCharType="end"/>
            </w:r>
            <w:r w:rsidRPr="001C0255">
              <w:rPr>
                <w:sz w:val="16"/>
                <w:szCs w:val="16"/>
              </w:rPr>
              <w:t xml:space="preserve"> of </w:t>
            </w:r>
            <w:r w:rsidRPr="001C0255">
              <w:rPr>
                <w:b/>
                <w:sz w:val="16"/>
                <w:szCs w:val="16"/>
              </w:rPr>
              <w:fldChar w:fldCharType="begin"/>
            </w:r>
            <w:r w:rsidRPr="001C0255">
              <w:rPr>
                <w:b/>
                <w:sz w:val="16"/>
                <w:szCs w:val="16"/>
              </w:rPr>
              <w:instrText xml:space="preserve"> NUMPAGES  </w:instrText>
            </w:r>
            <w:r w:rsidRPr="001C0255">
              <w:rPr>
                <w:b/>
                <w:sz w:val="16"/>
                <w:szCs w:val="16"/>
              </w:rPr>
              <w:fldChar w:fldCharType="separate"/>
            </w:r>
            <w:r w:rsidR="002E7DC8">
              <w:rPr>
                <w:b/>
                <w:noProof/>
                <w:sz w:val="16"/>
                <w:szCs w:val="16"/>
              </w:rPr>
              <w:t>20</w:t>
            </w:r>
            <w:r w:rsidRPr="001C0255">
              <w:rPr>
                <w:b/>
                <w:sz w:val="16"/>
                <w:szCs w:val="16"/>
              </w:rPr>
              <w:fldChar w:fldCharType="end"/>
            </w:r>
          </w:p>
          <w:p w14:paraId="363B2341" w14:textId="152F0FF3" w:rsidR="007624F2" w:rsidRPr="003B2E00" w:rsidRDefault="007624F2" w:rsidP="00C619C7">
            <w:pPr>
              <w:pStyle w:val="Footer"/>
              <w:rPr>
                <w:sz w:val="16"/>
                <w:szCs w:val="16"/>
              </w:rPr>
            </w:pPr>
            <w:r w:rsidRPr="001C0255">
              <w:rPr>
                <w:i/>
                <w:sz w:val="16"/>
                <w:szCs w:val="16"/>
              </w:rPr>
              <w:t>Hardcopies of this document are considered uncontr</w:t>
            </w:r>
            <w:r w:rsidR="00020453">
              <w:rPr>
                <w:i/>
                <w:sz w:val="16"/>
                <w:szCs w:val="16"/>
              </w:rPr>
              <w:t xml:space="preserve">olled.  Please refer to the </w:t>
            </w:r>
            <w:r>
              <w:rPr>
                <w:i/>
                <w:sz w:val="16"/>
                <w:szCs w:val="16"/>
              </w:rPr>
              <w:t>Biosafety</w:t>
            </w:r>
            <w:r w:rsidRPr="001C0255">
              <w:rPr>
                <w:i/>
                <w:sz w:val="16"/>
                <w:szCs w:val="16"/>
              </w:rPr>
              <w:t xml:space="preserve"> website for the latest version.</w:t>
            </w:r>
          </w:p>
        </w:sdtContent>
      </w:sdt>
    </w:sdtContent>
  </w:sdt>
  <w:p w14:paraId="363B2342" w14:textId="77777777" w:rsidR="007624F2" w:rsidRDefault="00762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5E712" w14:textId="77777777" w:rsidR="007624F2" w:rsidRDefault="007624F2" w:rsidP="00444ACD">
      <w:pPr>
        <w:spacing w:after="0" w:line="240" w:lineRule="auto"/>
      </w:pPr>
      <w:r>
        <w:separator/>
      </w:r>
    </w:p>
  </w:footnote>
  <w:footnote w:type="continuationSeparator" w:id="0">
    <w:p w14:paraId="1EECC7A1" w14:textId="77777777" w:rsidR="007624F2" w:rsidRDefault="007624F2" w:rsidP="00444ACD">
      <w:pPr>
        <w:spacing w:after="0" w:line="240" w:lineRule="auto"/>
      </w:pPr>
      <w:r>
        <w:continuationSeparator/>
      </w:r>
    </w:p>
  </w:footnote>
  <w:footnote w:type="continuationNotice" w:id="1">
    <w:p w14:paraId="02C56CB8" w14:textId="77777777" w:rsidR="007624F2" w:rsidRDefault="007624F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B5838"/>
    <w:multiLevelType w:val="hybridMultilevel"/>
    <w:tmpl w:val="9C88AE52"/>
    <w:lvl w:ilvl="0" w:tplc="1EEE186A">
      <w:start w:val="1"/>
      <w:numFmt w:val="lowerLetter"/>
      <w:lvlText w:val="%1)"/>
      <w:lvlJc w:val="left"/>
      <w:pPr>
        <w:ind w:left="709" w:hanging="360"/>
      </w:pPr>
      <w:rPr>
        <w:rFonts w:hint="default"/>
        <w:color w:val="244061" w:themeColor="accent1" w:themeShade="80"/>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1" w15:restartNumberingAfterBreak="0">
    <w:nsid w:val="181B0461"/>
    <w:multiLevelType w:val="hybridMultilevel"/>
    <w:tmpl w:val="68341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E94B22"/>
    <w:multiLevelType w:val="hybridMultilevel"/>
    <w:tmpl w:val="56D24D2E"/>
    <w:lvl w:ilvl="0" w:tplc="0F80F4D6">
      <w:start w:val="1"/>
      <w:numFmt w:val="decimal"/>
      <w:lvlText w:val="%1."/>
      <w:lvlJc w:val="left"/>
      <w:pPr>
        <w:ind w:left="720" w:hanging="360"/>
      </w:pPr>
      <w:rPr>
        <w:rFonts w:ascii="Arial" w:hAnsi="Arial" w:hint="default"/>
        <w:b/>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48260F"/>
    <w:multiLevelType w:val="hybridMultilevel"/>
    <w:tmpl w:val="F6826CE2"/>
    <w:lvl w:ilvl="0" w:tplc="D276769A">
      <w:start w:val="1"/>
      <w:numFmt w:val="decimal"/>
      <w:lvlText w:val="%1."/>
      <w:lvlJc w:val="left"/>
      <w:pPr>
        <w:ind w:left="4754"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29231F"/>
    <w:multiLevelType w:val="hybridMultilevel"/>
    <w:tmpl w:val="65C822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4082420"/>
    <w:multiLevelType w:val="hybridMultilevel"/>
    <w:tmpl w:val="34367430"/>
    <w:lvl w:ilvl="0" w:tplc="D276769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F5"/>
    <w:rsid w:val="00006890"/>
    <w:rsid w:val="0001010C"/>
    <w:rsid w:val="00011702"/>
    <w:rsid w:val="000139C3"/>
    <w:rsid w:val="00020453"/>
    <w:rsid w:val="000242F9"/>
    <w:rsid w:val="000371B8"/>
    <w:rsid w:val="00042A9E"/>
    <w:rsid w:val="00050329"/>
    <w:rsid w:val="000533ED"/>
    <w:rsid w:val="00055839"/>
    <w:rsid w:val="00056765"/>
    <w:rsid w:val="00057B84"/>
    <w:rsid w:val="00060593"/>
    <w:rsid w:val="00060A5F"/>
    <w:rsid w:val="00061825"/>
    <w:rsid w:val="000627BD"/>
    <w:rsid w:val="00071999"/>
    <w:rsid w:val="00072BCE"/>
    <w:rsid w:val="00072F22"/>
    <w:rsid w:val="000878F9"/>
    <w:rsid w:val="00091771"/>
    <w:rsid w:val="000B192B"/>
    <w:rsid w:val="000C18C1"/>
    <w:rsid w:val="000C22E8"/>
    <w:rsid w:val="000C7090"/>
    <w:rsid w:val="000D17DC"/>
    <w:rsid w:val="000F1624"/>
    <w:rsid w:val="000F7FA1"/>
    <w:rsid w:val="00112C12"/>
    <w:rsid w:val="00114E07"/>
    <w:rsid w:val="001262C9"/>
    <w:rsid w:val="00142F4F"/>
    <w:rsid w:val="00143AAE"/>
    <w:rsid w:val="00165730"/>
    <w:rsid w:val="00180EDD"/>
    <w:rsid w:val="00191C95"/>
    <w:rsid w:val="001A20C5"/>
    <w:rsid w:val="001B2426"/>
    <w:rsid w:val="001B524C"/>
    <w:rsid w:val="001B7FC1"/>
    <w:rsid w:val="001C0255"/>
    <w:rsid w:val="001C29C9"/>
    <w:rsid w:val="001D132A"/>
    <w:rsid w:val="001F0850"/>
    <w:rsid w:val="001F0FBA"/>
    <w:rsid w:val="0020054A"/>
    <w:rsid w:val="00207871"/>
    <w:rsid w:val="00210429"/>
    <w:rsid w:val="002119AF"/>
    <w:rsid w:val="0021209A"/>
    <w:rsid w:val="0021431D"/>
    <w:rsid w:val="002222C0"/>
    <w:rsid w:val="00223A96"/>
    <w:rsid w:val="0022669B"/>
    <w:rsid w:val="0022696F"/>
    <w:rsid w:val="00231D5D"/>
    <w:rsid w:val="00236438"/>
    <w:rsid w:val="00257094"/>
    <w:rsid w:val="002608E2"/>
    <w:rsid w:val="00264145"/>
    <w:rsid w:val="002728EB"/>
    <w:rsid w:val="0028184E"/>
    <w:rsid w:val="002829F1"/>
    <w:rsid w:val="002B1EA8"/>
    <w:rsid w:val="002B3269"/>
    <w:rsid w:val="002B4B41"/>
    <w:rsid w:val="002C1523"/>
    <w:rsid w:val="002D340C"/>
    <w:rsid w:val="002D5EA9"/>
    <w:rsid w:val="002E0F2F"/>
    <w:rsid w:val="002E29CF"/>
    <w:rsid w:val="002E37DD"/>
    <w:rsid w:val="002E7DC8"/>
    <w:rsid w:val="00320DFC"/>
    <w:rsid w:val="003210C0"/>
    <w:rsid w:val="00323753"/>
    <w:rsid w:val="00324876"/>
    <w:rsid w:val="00326676"/>
    <w:rsid w:val="00332441"/>
    <w:rsid w:val="003331A6"/>
    <w:rsid w:val="00334954"/>
    <w:rsid w:val="00335FD5"/>
    <w:rsid w:val="00353DC5"/>
    <w:rsid w:val="00354A6A"/>
    <w:rsid w:val="00355B53"/>
    <w:rsid w:val="00365821"/>
    <w:rsid w:val="00366A54"/>
    <w:rsid w:val="00367272"/>
    <w:rsid w:val="00384EA1"/>
    <w:rsid w:val="003A1CDD"/>
    <w:rsid w:val="003A5FC9"/>
    <w:rsid w:val="003B3B7D"/>
    <w:rsid w:val="003D0FCF"/>
    <w:rsid w:val="003D40B0"/>
    <w:rsid w:val="003E26A8"/>
    <w:rsid w:val="003E603A"/>
    <w:rsid w:val="003E6B82"/>
    <w:rsid w:val="003E7A20"/>
    <w:rsid w:val="003F63C9"/>
    <w:rsid w:val="004054D9"/>
    <w:rsid w:val="00420913"/>
    <w:rsid w:val="00427263"/>
    <w:rsid w:val="004345BF"/>
    <w:rsid w:val="0044372F"/>
    <w:rsid w:val="00444ACD"/>
    <w:rsid w:val="00447553"/>
    <w:rsid w:val="0045070B"/>
    <w:rsid w:val="00461442"/>
    <w:rsid w:val="0046289F"/>
    <w:rsid w:val="00466635"/>
    <w:rsid w:val="00473E44"/>
    <w:rsid w:val="0047535A"/>
    <w:rsid w:val="00477562"/>
    <w:rsid w:val="00481469"/>
    <w:rsid w:val="004841F9"/>
    <w:rsid w:val="004A0DD3"/>
    <w:rsid w:val="004A4558"/>
    <w:rsid w:val="004B4164"/>
    <w:rsid w:val="004B7F85"/>
    <w:rsid w:val="004C6B47"/>
    <w:rsid w:val="004D2DC9"/>
    <w:rsid w:val="004D5FF1"/>
    <w:rsid w:val="004F0443"/>
    <w:rsid w:val="004F44DD"/>
    <w:rsid w:val="004F4811"/>
    <w:rsid w:val="005074BB"/>
    <w:rsid w:val="00507E58"/>
    <w:rsid w:val="00526F70"/>
    <w:rsid w:val="00536AA6"/>
    <w:rsid w:val="00544ED0"/>
    <w:rsid w:val="005471A3"/>
    <w:rsid w:val="0056436F"/>
    <w:rsid w:val="005823D1"/>
    <w:rsid w:val="00582D7B"/>
    <w:rsid w:val="00583F8C"/>
    <w:rsid w:val="0058559C"/>
    <w:rsid w:val="00587E13"/>
    <w:rsid w:val="00593164"/>
    <w:rsid w:val="0059329F"/>
    <w:rsid w:val="0059734E"/>
    <w:rsid w:val="005973F3"/>
    <w:rsid w:val="005B498F"/>
    <w:rsid w:val="005C227B"/>
    <w:rsid w:val="005D2153"/>
    <w:rsid w:val="005D3878"/>
    <w:rsid w:val="005F5CDC"/>
    <w:rsid w:val="00617980"/>
    <w:rsid w:val="00636A74"/>
    <w:rsid w:val="006418A0"/>
    <w:rsid w:val="00641E2B"/>
    <w:rsid w:val="006527D8"/>
    <w:rsid w:val="00653A30"/>
    <w:rsid w:val="006552D9"/>
    <w:rsid w:val="00662897"/>
    <w:rsid w:val="00662D1C"/>
    <w:rsid w:val="00687204"/>
    <w:rsid w:val="0069663A"/>
    <w:rsid w:val="006A0C1E"/>
    <w:rsid w:val="006A4BD8"/>
    <w:rsid w:val="006A5217"/>
    <w:rsid w:val="006B1E88"/>
    <w:rsid w:val="006C230F"/>
    <w:rsid w:val="006C2500"/>
    <w:rsid w:val="006C2FF2"/>
    <w:rsid w:val="006D5543"/>
    <w:rsid w:val="006D7CE8"/>
    <w:rsid w:val="006E18AF"/>
    <w:rsid w:val="006E71DB"/>
    <w:rsid w:val="006F4CD6"/>
    <w:rsid w:val="006F76CB"/>
    <w:rsid w:val="0071132E"/>
    <w:rsid w:val="0071186F"/>
    <w:rsid w:val="00725794"/>
    <w:rsid w:val="0073560F"/>
    <w:rsid w:val="007440D0"/>
    <w:rsid w:val="00750C9F"/>
    <w:rsid w:val="00756FDC"/>
    <w:rsid w:val="007601D3"/>
    <w:rsid w:val="007624F2"/>
    <w:rsid w:val="0076706B"/>
    <w:rsid w:val="00776214"/>
    <w:rsid w:val="007802BF"/>
    <w:rsid w:val="00793123"/>
    <w:rsid w:val="007957C7"/>
    <w:rsid w:val="00797213"/>
    <w:rsid w:val="007A0327"/>
    <w:rsid w:val="007A1F23"/>
    <w:rsid w:val="007B5D08"/>
    <w:rsid w:val="007E1770"/>
    <w:rsid w:val="007F2858"/>
    <w:rsid w:val="007F4C10"/>
    <w:rsid w:val="00804449"/>
    <w:rsid w:val="00810C8C"/>
    <w:rsid w:val="0081243D"/>
    <w:rsid w:val="008137A1"/>
    <w:rsid w:val="0081690F"/>
    <w:rsid w:val="00831FA1"/>
    <w:rsid w:val="00837DE7"/>
    <w:rsid w:val="00840683"/>
    <w:rsid w:val="00847ABE"/>
    <w:rsid w:val="0085180F"/>
    <w:rsid w:val="008541D4"/>
    <w:rsid w:val="00863677"/>
    <w:rsid w:val="00866BC0"/>
    <w:rsid w:val="00873736"/>
    <w:rsid w:val="008737BA"/>
    <w:rsid w:val="00874349"/>
    <w:rsid w:val="008847EA"/>
    <w:rsid w:val="00886FB3"/>
    <w:rsid w:val="00895092"/>
    <w:rsid w:val="008A1CE6"/>
    <w:rsid w:val="008A65BB"/>
    <w:rsid w:val="008A72FC"/>
    <w:rsid w:val="008B0931"/>
    <w:rsid w:val="008B49EF"/>
    <w:rsid w:val="008B6CF3"/>
    <w:rsid w:val="008C07B8"/>
    <w:rsid w:val="008C32D3"/>
    <w:rsid w:val="008C4937"/>
    <w:rsid w:val="008C7B0A"/>
    <w:rsid w:val="008E73E3"/>
    <w:rsid w:val="00906419"/>
    <w:rsid w:val="00924F02"/>
    <w:rsid w:val="0092584F"/>
    <w:rsid w:val="00927690"/>
    <w:rsid w:val="009301A7"/>
    <w:rsid w:val="00930976"/>
    <w:rsid w:val="00977C55"/>
    <w:rsid w:val="009871D5"/>
    <w:rsid w:val="009A49F4"/>
    <w:rsid w:val="009A5BA6"/>
    <w:rsid w:val="009C266F"/>
    <w:rsid w:val="009C5BAB"/>
    <w:rsid w:val="009D67C0"/>
    <w:rsid w:val="009E6ADF"/>
    <w:rsid w:val="00A1537C"/>
    <w:rsid w:val="00A206F5"/>
    <w:rsid w:val="00A31090"/>
    <w:rsid w:val="00A3714B"/>
    <w:rsid w:val="00A4069F"/>
    <w:rsid w:val="00A507B4"/>
    <w:rsid w:val="00A5117E"/>
    <w:rsid w:val="00A51F9B"/>
    <w:rsid w:val="00A638A2"/>
    <w:rsid w:val="00A7276F"/>
    <w:rsid w:val="00A80C3D"/>
    <w:rsid w:val="00A827FA"/>
    <w:rsid w:val="00AA37AF"/>
    <w:rsid w:val="00AA6F3B"/>
    <w:rsid w:val="00AB63D1"/>
    <w:rsid w:val="00AD4E59"/>
    <w:rsid w:val="00AD72BE"/>
    <w:rsid w:val="00AE5F8F"/>
    <w:rsid w:val="00AF5D6F"/>
    <w:rsid w:val="00B01C18"/>
    <w:rsid w:val="00B01D8D"/>
    <w:rsid w:val="00B07904"/>
    <w:rsid w:val="00B11328"/>
    <w:rsid w:val="00B20B59"/>
    <w:rsid w:val="00B22788"/>
    <w:rsid w:val="00B30317"/>
    <w:rsid w:val="00B35999"/>
    <w:rsid w:val="00B44D1D"/>
    <w:rsid w:val="00B4515E"/>
    <w:rsid w:val="00B452FC"/>
    <w:rsid w:val="00B51F3D"/>
    <w:rsid w:val="00B544DE"/>
    <w:rsid w:val="00B55A2C"/>
    <w:rsid w:val="00B65670"/>
    <w:rsid w:val="00B72F55"/>
    <w:rsid w:val="00B7427E"/>
    <w:rsid w:val="00B805C8"/>
    <w:rsid w:val="00B855D2"/>
    <w:rsid w:val="00B877D8"/>
    <w:rsid w:val="00BA1220"/>
    <w:rsid w:val="00BB2B6E"/>
    <w:rsid w:val="00BC1AE4"/>
    <w:rsid w:val="00BC37F5"/>
    <w:rsid w:val="00BC5741"/>
    <w:rsid w:val="00BD73A7"/>
    <w:rsid w:val="00BE0F74"/>
    <w:rsid w:val="00BE3521"/>
    <w:rsid w:val="00BF7112"/>
    <w:rsid w:val="00C4592E"/>
    <w:rsid w:val="00C45C98"/>
    <w:rsid w:val="00C61101"/>
    <w:rsid w:val="00C619C7"/>
    <w:rsid w:val="00C72400"/>
    <w:rsid w:val="00C7317E"/>
    <w:rsid w:val="00C7643F"/>
    <w:rsid w:val="00C820F4"/>
    <w:rsid w:val="00C91CE1"/>
    <w:rsid w:val="00C96D8C"/>
    <w:rsid w:val="00C9799D"/>
    <w:rsid w:val="00CA0D65"/>
    <w:rsid w:val="00CA1A19"/>
    <w:rsid w:val="00CA3C72"/>
    <w:rsid w:val="00CA4871"/>
    <w:rsid w:val="00CB49B2"/>
    <w:rsid w:val="00CC0482"/>
    <w:rsid w:val="00CC5125"/>
    <w:rsid w:val="00CD1075"/>
    <w:rsid w:val="00CD5CDD"/>
    <w:rsid w:val="00CD6FF8"/>
    <w:rsid w:val="00CF148C"/>
    <w:rsid w:val="00CF6B8C"/>
    <w:rsid w:val="00D0296B"/>
    <w:rsid w:val="00D03107"/>
    <w:rsid w:val="00D10AE2"/>
    <w:rsid w:val="00D13B5E"/>
    <w:rsid w:val="00D141E4"/>
    <w:rsid w:val="00D1735D"/>
    <w:rsid w:val="00D326FC"/>
    <w:rsid w:val="00D40C7F"/>
    <w:rsid w:val="00D53599"/>
    <w:rsid w:val="00D70C36"/>
    <w:rsid w:val="00D72274"/>
    <w:rsid w:val="00D80FFB"/>
    <w:rsid w:val="00D9340C"/>
    <w:rsid w:val="00D968E4"/>
    <w:rsid w:val="00DA206D"/>
    <w:rsid w:val="00DB51CC"/>
    <w:rsid w:val="00DE0055"/>
    <w:rsid w:val="00DE4FC4"/>
    <w:rsid w:val="00DF253C"/>
    <w:rsid w:val="00E27E9B"/>
    <w:rsid w:val="00E63D03"/>
    <w:rsid w:val="00E7357D"/>
    <w:rsid w:val="00E7432C"/>
    <w:rsid w:val="00E76EE6"/>
    <w:rsid w:val="00E80688"/>
    <w:rsid w:val="00E9210C"/>
    <w:rsid w:val="00EA250A"/>
    <w:rsid w:val="00EB7B85"/>
    <w:rsid w:val="00ED1596"/>
    <w:rsid w:val="00EE16F6"/>
    <w:rsid w:val="00EF139F"/>
    <w:rsid w:val="00EF2C9B"/>
    <w:rsid w:val="00EF2DD3"/>
    <w:rsid w:val="00EF6995"/>
    <w:rsid w:val="00EF7FF2"/>
    <w:rsid w:val="00F0267F"/>
    <w:rsid w:val="00F06313"/>
    <w:rsid w:val="00F127BE"/>
    <w:rsid w:val="00F13B3C"/>
    <w:rsid w:val="00F144B7"/>
    <w:rsid w:val="00F42321"/>
    <w:rsid w:val="00F55CC2"/>
    <w:rsid w:val="00F763A2"/>
    <w:rsid w:val="00F83603"/>
    <w:rsid w:val="00F85649"/>
    <w:rsid w:val="00F87729"/>
    <w:rsid w:val="00F96747"/>
    <w:rsid w:val="00F97336"/>
    <w:rsid w:val="00F97A8B"/>
    <w:rsid w:val="00FA6DF2"/>
    <w:rsid w:val="00FC46FF"/>
    <w:rsid w:val="00FD0FAB"/>
    <w:rsid w:val="00FD31BF"/>
    <w:rsid w:val="00FD3703"/>
    <w:rsid w:val="00FD6589"/>
    <w:rsid w:val="00FE50DB"/>
    <w:rsid w:val="00FF0C01"/>
    <w:rsid w:val="00FF33B3"/>
    <w:rsid w:val="00FF41FB"/>
    <w:rsid w:val="3305C964"/>
    <w:rsid w:val="407D93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3B2274"/>
  <w15:docId w15:val="{AF54D22A-06A7-4B70-8AD0-7DE409B0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D5D"/>
    <w:pPr>
      <w:jc w:val="both"/>
    </w:pPr>
    <w:rPr>
      <w:rFonts w:cs="Times New Roman"/>
      <w:sz w:val="24"/>
      <w:szCs w:val="24"/>
      <w:lang w:eastAsia="en-AU"/>
    </w:rPr>
  </w:style>
  <w:style w:type="paragraph" w:styleId="Heading1">
    <w:name w:val="heading 1"/>
    <w:basedOn w:val="Normal"/>
    <w:next w:val="Normal"/>
    <w:link w:val="Heading1Char"/>
    <w:uiPriority w:val="9"/>
    <w:qFormat/>
    <w:rsid w:val="008C07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D70C36"/>
    <w:pPr>
      <w:widowControl w:val="0"/>
      <w:spacing w:after="0"/>
      <w:jc w:val="left"/>
    </w:pPr>
    <w:rPr>
      <w:rFonts w:eastAsia="Arial" w:cstheme="minorBidi"/>
      <w:szCs w:val="22"/>
      <w:lang w:val="en-US" w:eastAsia="en-US"/>
    </w:rPr>
  </w:style>
  <w:style w:type="character" w:customStyle="1" w:styleId="BodyTextChar">
    <w:name w:val="Body Text Char"/>
    <w:basedOn w:val="DefaultParagraphFont"/>
    <w:link w:val="BodyText"/>
    <w:uiPriority w:val="1"/>
    <w:rsid w:val="00D70C36"/>
    <w:rPr>
      <w:rFonts w:eastAsia="Arial"/>
      <w:lang w:val="en-US"/>
    </w:rPr>
  </w:style>
  <w:style w:type="paragraph" w:styleId="BalloonText">
    <w:name w:val="Balloon Text"/>
    <w:basedOn w:val="Normal"/>
    <w:link w:val="BalloonTextChar"/>
    <w:uiPriority w:val="99"/>
    <w:semiHidden/>
    <w:unhideWhenUsed/>
    <w:rsid w:val="00597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3F3"/>
    <w:rPr>
      <w:rFonts w:ascii="Tahoma" w:hAnsi="Tahoma" w:cs="Tahoma"/>
      <w:sz w:val="16"/>
      <w:szCs w:val="16"/>
      <w:lang w:eastAsia="en-AU"/>
    </w:rPr>
  </w:style>
  <w:style w:type="table" w:styleId="TableGrid">
    <w:name w:val="Table Grid"/>
    <w:basedOn w:val="TableNormal"/>
    <w:uiPriority w:val="59"/>
    <w:rsid w:val="0022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6FF"/>
    <w:pPr>
      <w:contextualSpacing/>
    </w:pPr>
  </w:style>
  <w:style w:type="paragraph" w:styleId="FootnoteText">
    <w:name w:val="footnote text"/>
    <w:basedOn w:val="Normal"/>
    <w:link w:val="FootnoteTextChar"/>
    <w:uiPriority w:val="99"/>
    <w:semiHidden/>
    <w:unhideWhenUsed/>
    <w:rsid w:val="00444A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4ACD"/>
    <w:rPr>
      <w:rFonts w:ascii="Arial" w:hAnsi="Arial" w:cs="Times New Roman"/>
      <w:sz w:val="20"/>
      <w:szCs w:val="20"/>
      <w:lang w:eastAsia="en-AU"/>
    </w:rPr>
  </w:style>
  <w:style w:type="character" w:styleId="FootnoteReference">
    <w:name w:val="footnote reference"/>
    <w:basedOn w:val="DefaultParagraphFont"/>
    <w:uiPriority w:val="99"/>
    <w:semiHidden/>
    <w:unhideWhenUsed/>
    <w:rsid w:val="00444ACD"/>
    <w:rPr>
      <w:vertAlign w:val="superscript"/>
    </w:rPr>
  </w:style>
  <w:style w:type="paragraph" w:styleId="Header">
    <w:name w:val="header"/>
    <w:basedOn w:val="Normal"/>
    <w:link w:val="HeaderChar"/>
    <w:uiPriority w:val="99"/>
    <w:unhideWhenUsed/>
    <w:rsid w:val="009E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ADF"/>
    <w:rPr>
      <w:rFonts w:ascii="Arial" w:hAnsi="Arial" w:cs="Times New Roman"/>
      <w:szCs w:val="24"/>
      <w:lang w:eastAsia="en-AU"/>
    </w:rPr>
  </w:style>
  <w:style w:type="paragraph" w:styleId="Footer">
    <w:name w:val="footer"/>
    <w:basedOn w:val="Normal"/>
    <w:link w:val="FooterChar"/>
    <w:uiPriority w:val="99"/>
    <w:unhideWhenUsed/>
    <w:rsid w:val="009E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ADF"/>
    <w:rPr>
      <w:rFonts w:ascii="Arial" w:hAnsi="Arial" w:cs="Times New Roman"/>
      <w:szCs w:val="24"/>
      <w:lang w:eastAsia="en-AU"/>
    </w:rPr>
  </w:style>
  <w:style w:type="character" w:styleId="CommentReference">
    <w:name w:val="annotation reference"/>
    <w:basedOn w:val="DefaultParagraphFont"/>
    <w:uiPriority w:val="99"/>
    <w:semiHidden/>
    <w:unhideWhenUsed/>
    <w:rsid w:val="007440D0"/>
    <w:rPr>
      <w:sz w:val="16"/>
      <w:szCs w:val="16"/>
    </w:rPr>
  </w:style>
  <w:style w:type="paragraph" w:styleId="CommentText">
    <w:name w:val="annotation text"/>
    <w:basedOn w:val="Normal"/>
    <w:link w:val="CommentTextChar"/>
    <w:uiPriority w:val="99"/>
    <w:semiHidden/>
    <w:unhideWhenUsed/>
    <w:rsid w:val="007440D0"/>
    <w:pPr>
      <w:spacing w:line="240" w:lineRule="auto"/>
    </w:pPr>
    <w:rPr>
      <w:sz w:val="20"/>
      <w:szCs w:val="20"/>
    </w:rPr>
  </w:style>
  <w:style w:type="character" w:customStyle="1" w:styleId="CommentTextChar">
    <w:name w:val="Comment Text Char"/>
    <w:basedOn w:val="DefaultParagraphFont"/>
    <w:link w:val="CommentText"/>
    <w:uiPriority w:val="99"/>
    <w:semiHidden/>
    <w:rsid w:val="007440D0"/>
    <w:rPr>
      <w:rFonts w:ascii="Arial"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440D0"/>
    <w:rPr>
      <w:b/>
      <w:bCs/>
    </w:rPr>
  </w:style>
  <w:style w:type="character" w:customStyle="1" w:styleId="CommentSubjectChar">
    <w:name w:val="Comment Subject Char"/>
    <w:basedOn w:val="CommentTextChar"/>
    <w:link w:val="CommentSubject"/>
    <w:uiPriority w:val="99"/>
    <w:semiHidden/>
    <w:rsid w:val="007440D0"/>
    <w:rPr>
      <w:rFonts w:ascii="Arial" w:hAnsi="Arial" w:cs="Times New Roman"/>
      <w:b/>
      <w:bCs/>
      <w:sz w:val="20"/>
      <w:szCs w:val="20"/>
      <w:lang w:eastAsia="en-AU"/>
    </w:rPr>
  </w:style>
  <w:style w:type="character" w:styleId="Hyperlink">
    <w:name w:val="Hyperlink"/>
    <w:basedOn w:val="DefaultParagraphFont"/>
    <w:uiPriority w:val="99"/>
    <w:unhideWhenUsed/>
    <w:rsid w:val="004F4811"/>
    <w:rPr>
      <w:color w:val="0000FF" w:themeColor="hyperlink"/>
      <w:u w:val="single"/>
    </w:rPr>
  </w:style>
  <w:style w:type="paragraph" w:customStyle="1" w:styleId="Default">
    <w:name w:val="Default"/>
    <w:rsid w:val="00FD0FAB"/>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8C07B8"/>
    <w:rPr>
      <w:rFonts w:asciiTheme="majorHAnsi" w:eastAsiaTheme="majorEastAsia" w:hAnsiTheme="majorHAnsi" w:cstheme="majorBidi"/>
      <w:color w:val="365F91" w:themeColor="accent1" w:themeShade="BF"/>
      <w:sz w:val="32"/>
      <w:szCs w:val="32"/>
      <w:lang w:eastAsia="en-AU"/>
    </w:rPr>
  </w:style>
  <w:style w:type="paragraph" w:styleId="Title">
    <w:name w:val="Title"/>
    <w:basedOn w:val="Normal"/>
    <w:next w:val="Normal"/>
    <w:link w:val="TitleChar"/>
    <w:uiPriority w:val="10"/>
    <w:qFormat/>
    <w:rsid w:val="00466635"/>
    <w:pPr>
      <w:spacing w:after="0" w:line="240" w:lineRule="auto"/>
      <w:contextualSpacing/>
      <w:jc w:val="left"/>
    </w:pPr>
    <w:rPr>
      <w:rFonts w:asciiTheme="majorHAnsi" w:eastAsiaTheme="majorEastAsia" w:hAnsiTheme="majorHAnsi" w:cstheme="majorBidi"/>
      <w:color w:val="4F81BD" w:themeColor="accent1"/>
      <w:spacing w:val="-10"/>
      <w:sz w:val="56"/>
      <w:szCs w:val="56"/>
      <w:lang w:eastAsia="en-US"/>
    </w:rPr>
  </w:style>
  <w:style w:type="character" w:customStyle="1" w:styleId="TitleChar">
    <w:name w:val="Title Char"/>
    <w:basedOn w:val="DefaultParagraphFont"/>
    <w:link w:val="Title"/>
    <w:uiPriority w:val="10"/>
    <w:rsid w:val="00466635"/>
    <w:rPr>
      <w:rFonts w:asciiTheme="majorHAnsi" w:eastAsiaTheme="majorEastAsia" w:hAnsiTheme="majorHAnsi" w:cstheme="majorBidi"/>
      <w:color w:val="4F81BD" w:themeColor="accent1"/>
      <w:spacing w:val="-10"/>
      <w:sz w:val="56"/>
      <w:szCs w:val="56"/>
    </w:rPr>
  </w:style>
  <w:style w:type="paragraph" w:styleId="Quote">
    <w:name w:val="Quote"/>
    <w:basedOn w:val="Normal"/>
    <w:next w:val="Normal"/>
    <w:link w:val="QuoteChar"/>
    <w:uiPriority w:val="29"/>
    <w:qFormat/>
    <w:rsid w:val="00466635"/>
    <w:pPr>
      <w:spacing w:before="160" w:line="264" w:lineRule="auto"/>
      <w:ind w:left="720" w:right="720"/>
      <w:jc w:val="left"/>
    </w:pPr>
    <w:rPr>
      <w:rFonts w:eastAsiaTheme="minorEastAsia" w:cstheme="minorBidi"/>
      <w:i/>
      <w:iCs/>
      <w:color w:val="404040" w:themeColor="text1" w:themeTint="BF"/>
      <w:sz w:val="20"/>
      <w:szCs w:val="20"/>
      <w:lang w:eastAsia="en-US"/>
    </w:rPr>
  </w:style>
  <w:style w:type="character" w:customStyle="1" w:styleId="QuoteChar">
    <w:name w:val="Quote Char"/>
    <w:basedOn w:val="DefaultParagraphFont"/>
    <w:link w:val="Quote"/>
    <w:uiPriority w:val="29"/>
    <w:rsid w:val="00466635"/>
    <w:rPr>
      <w:rFonts w:eastAsiaTheme="minorEastAsia"/>
      <w:i/>
      <w:iCs/>
      <w:color w:val="404040" w:themeColor="text1" w:themeTint="BF"/>
      <w:sz w:val="20"/>
      <w:szCs w:val="20"/>
    </w:rPr>
  </w:style>
  <w:style w:type="paragraph" w:styleId="Revision">
    <w:name w:val="Revision"/>
    <w:hidden/>
    <w:uiPriority w:val="99"/>
    <w:semiHidden/>
    <w:rsid w:val="00C9799D"/>
    <w:pPr>
      <w:spacing w:after="0" w:line="240" w:lineRule="auto"/>
    </w:pPr>
    <w:rPr>
      <w:rFonts w:cs="Times New Roman"/>
      <w:sz w:val="24"/>
      <w:szCs w:val="24"/>
      <w:lang w:eastAsia="en-AU"/>
    </w:rPr>
  </w:style>
  <w:style w:type="character" w:styleId="FollowedHyperlink">
    <w:name w:val="FollowedHyperlink"/>
    <w:basedOn w:val="DefaultParagraphFont"/>
    <w:uiPriority w:val="99"/>
    <w:semiHidden/>
    <w:unhideWhenUsed/>
    <w:rsid w:val="00324876"/>
    <w:rPr>
      <w:color w:val="800080" w:themeColor="followedHyperlink"/>
      <w:u w:val="single"/>
    </w:rPr>
  </w:style>
  <w:style w:type="character" w:customStyle="1" w:styleId="normaltextrun1">
    <w:name w:val="normaltextrun1"/>
    <w:basedOn w:val="DefaultParagraphFont"/>
    <w:rsid w:val="00BE0F74"/>
  </w:style>
  <w:style w:type="paragraph" w:styleId="NormalWeb">
    <w:name w:val="Normal (Web)"/>
    <w:basedOn w:val="Normal"/>
    <w:uiPriority w:val="99"/>
    <w:semiHidden/>
    <w:unhideWhenUsed/>
    <w:rsid w:val="00B544DE"/>
    <w:pPr>
      <w:spacing w:before="100" w:beforeAutospacing="1" w:after="100" w:afterAutospacing="1" w:line="240" w:lineRule="auto"/>
      <w:jc w:val="left"/>
    </w:pPr>
    <w:rPr>
      <w:rFonts w:ascii="Times New Roman" w:hAnsi="Times New Roman"/>
    </w:rPr>
  </w:style>
  <w:style w:type="paragraph" w:customStyle="1" w:styleId="paragraph">
    <w:name w:val="paragraph"/>
    <w:basedOn w:val="Normal"/>
    <w:rsid w:val="001B524C"/>
    <w:pPr>
      <w:spacing w:after="0" w:line="240" w:lineRule="auto"/>
      <w:jc w:val="left"/>
    </w:pPr>
    <w:rPr>
      <w:rFonts w:ascii="Times New Roman" w:hAnsi="Times New Roman"/>
    </w:rPr>
  </w:style>
  <w:style w:type="character" w:customStyle="1" w:styleId="eop">
    <w:name w:val="eop"/>
    <w:basedOn w:val="DefaultParagraphFont"/>
    <w:rsid w:val="001B524C"/>
  </w:style>
  <w:style w:type="paragraph" w:customStyle="1" w:styleId="Tablea">
    <w:name w:val="Table(a)"/>
    <w:aliases w:val="ta"/>
    <w:basedOn w:val="Normal"/>
    <w:rsid w:val="000C18C1"/>
    <w:pPr>
      <w:spacing w:before="60" w:after="0" w:line="240" w:lineRule="auto"/>
      <w:ind w:left="284" w:hanging="284"/>
      <w:jc w:val="left"/>
    </w:pPr>
    <w:rPr>
      <w:rFonts w:ascii="Times New Roman" w:hAnsi="Times New Roman"/>
      <w:sz w:val="20"/>
      <w:szCs w:val="20"/>
    </w:rPr>
  </w:style>
  <w:style w:type="paragraph" w:customStyle="1" w:styleId="Tablei">
    <w:name w:val="Table(i)"/>
    <w:aliases w:val="taa"/>
    <w:basedOn w:val="Normal"/>
    <w:rsid w:val="000C18C1"/>
    <w:pPr>
      <w:tabs>
        <w:tab w:val="left" w:pos="-6543"/>
        <w:tab w:val="left" w:pos="-6260"/>
        <w:tab w:val="right" w:pos="970"/>
      </w:tabs>
      <w:spacing w:after="0" w:line="240" w:lineRule="exact"/>
      <w:ind w:left="828" w:hanging="284"/>
      <w:jc w:val="left"/>
    </w:pPr>
    <w:rPr>
      <w:rFonts w:ascii="Times New Roman" w:hAnsi="Times New Roman"/>
      <w:sz w:val="20"/>
      <w:szCs w:val="20"/>
    </w:rPr>
  </w:style>
  <w:style w:type="paragraph" w:customStyle="1" w:styleId="Tabletext">
    <w:name w:val="Tabletext"/>
    <w:aliases w:val="tt"/>
    <w:basedOn w:val="Normal"/>
    <w:rsid w:val="000C18C1"/>
    <w:pPr>
      <w:spacing w:before="60" w:after="0" w:line="240" w:lineRule="atLeast"/>
      <w:jc w:val="left"/>
    </w:pPr>
    <w:rPr>
      <w:rFonts w:ascii="Times New Roman" w:hAnsi="Times New Roman"/>
      <w:sz w:val="20"/>
      <w:szCs w:val="20"/>
    </w:rPr>
  </w:style>
  <w:style w:type="paragraph" w:customStyle="1" w:styleId="TableHeading">
    <w:name w:val="TableHeading"/>
    <w:aliases w:val="th"/>
    <w:basedOn w:val="Normal"/>
    <w:next w:val="Tabletext"/>
    <w:rsid w:val="000C18C1"/>
    <w:pPr>
      <w:keepNext/>
      <w:spacing w:before="60" w:after="0" w:line="240" w:lineRule="atLeast"/>
      <w:jc w:val="left"/>
    </w:pPr>
    <w:rPr>
      <w:rFonts w:ascii="Times New Roman" w:hAnsi="Times New Roman"/>
      <w:b/>
      <w:sz w:val="20"/>
      <w:szCs w:val="20"/>
    </w:rPr>
  </w:style>
  <w:style w:type="character" w:customStyle="1" w:styleId="advancedproofingissue">
    <w:name w:val="advancedproofingissue"/>
    <w:basedOn w:val="DefaultParagraphFont"/>
    <w:rsid w:val="00977C55"/>
  </w:style>
  <w:style w:type="character" w:customStyle="1" w:styleId="spellingerror">
    <w:name w:val="spellingerror"/>
    <w:basedOn w:val="DefaultParagraphFont"/>
    <w:rsid w:val="002B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163234">
      <w:bodyDiv w:val="1"/>
      <w:marLeft w:val="0"/>
      <w:marRight w:val="0"/>
      <w:marTop w:val="0"/>
      <w:marBottom w:val="0"/>
      <w:divBdr>
        <w:top w:val="none" w:sz="0" w:space="0" w:color="auto"/>
        <w:left w:val="none" w:sz="0" w:space="0" w:color="auto"/>
        <w:bottom w:val="none" w:sz="0" w:space="0" w:color="auto"/>
        <w:right w:val="none" w:sz="0" w:space="0" w:color="auto"/>
      </w:divBdr>
    </w:div>
    <w:div w:id="622002974">
      <w:bodyDiv w:val="1"/>
      <w:marLeft w:val="0"/>
      <w:marRight w:val="0"/>
      <w:marTop w:val="0"/>
      <w:marBottom w:val="0"/>
      <w:divBdr>
        <w:top w:val="none" w:sz="0" w:space="0" w:color="auto"/>
        <w:left w:val="none" w:sz="0" w:space="0" w:color="auto"/>
        <w:bottom w:val="none" w:sz="0" w:space="0" w:color="auto"/>
        <w:right w:val="none" w:sz="0" w:space="0" w:color="auto"/>
      </w:divBdr>
    </w:div>
    <w:div w:id="719937885">
      <w:bodyDiv w:val="1"/>
      <w:marLeft w:val="0"/>
      <w:marRight w:val="0"/>
      <w:marTop w:val="0"/>
      <w:marBottom w:val="0"/>
      <w:divBdr>
        <w:top w:val="none" w:sz="0" w:space="0" w:color="auto"/>
        <w:left w:val="none" w:sz="0" w:space="0" w:color="auto"/>
        <w:bottom w:val="none" w:sz="0" w:space="0" w:color="auto"/>
        <w:right w:val="none" w:sz="0" w:space="0" w:color="auto"/>
      </w:divBdr>
    </w:div>
    <w:div w:id="813958122">
      <w:bodyDiv w:val="1"/>
      <w:marLeft w:val="0"/>
      <w:marRight w:val="0"/>
      <w:marTop w:val="0"/>
      <w:marBottom w:val="0"/>
      <w:divBdr>
        <w:top w:val="none" w:sz="0" w:space="0" w:color="auto"/>
        <w:left w:val="none" w:sz="0" w:space="0" w:color="auto"/>
        <w:bottom w:val="none" w:sz="0" w:space="0" w:color="auto"/>
        <w:right w:val="none" w:sz="0" w:space="0" w:color="auto"/>
      </w:divBdr>
    </w:div>
    <w:div w:id="845555707">
      <w:bodyDiv w:val="1"/>
      <w:marLeft w:val="0"/>
      <w:marRight w:val="0"/>
      <w:marTop w:val="0"/>
      <w:marBottom w:val="0"/>
      <w:divBdr>
        <w:top w:val="none" w:sz="0" w:space="0" w:color="auto"/>
        <w:left w:val="none" w:sz="0" w:space="0" w:color="auto"/>
        <w:bottom w:val="none" w:sz="0" w:space="0" w:color="auto"/>
        <w:right w:val="none" w:sz="0" w:space="0" w:color="auto"/>
      </w:divBdr>
    </w:div>
    <w:div w:id="849836297">
      <w:bodyDiv w:val="1"/>
      <w:marLeft w:val="0"/>
      <w:marRight w:val="0"/>
      <w:marTop w:val="0"/>
      <w:marBottom w:val="0"/>
      <w:divBdr>
        <w:top w:val="none" w:sz="0" w:space="0" w:color="auto"/>
        <w:left w:val="none" w:sz="0" w:space="0" w:color="auto"/>
        <w:bottom w:val="none" w:sz="0" w:space="0" w:color="auto"/>
        <w:right w:val="none" w:sz="0" w:space="0" w:color="auto"/>
      </w:divBdr>
    </w:div>
    <w:div w:id="1012608306">
      <w:bodyDiv w:val="1"/>
      <w:marLeft w:val="0"/>
      <w:marRight w:val="0"/>
      <w:marTop w:val="0"/>
      <w:marBottom w:val="0"/>
      <w:divBdr>
        <w:top w:val="none" w:sz="0" w:space="0" w:color="auto"/>
        <w:left w:val="none" w:sz="0" w:space="0" w:color="auto"/>
        <w:bottom w:val="none" w:sz="0" w:space="0" w:color="auto"/>
        <w:right w:val="none" w:sz="0" w:space="0" w:color="auto"/>
      </w:divBdr>
    </w:div>
    <w:div w:id="1415518512">
      <w:bodyDiv w:val="1"/>
      <w:marLeft w:val="0"/>
      <w:marRight w:val="0"/>
      <w:marTop w:val="0"/>
      <w:marBottom w:val="0"/>
      <w:divBdr>
        <w:top w:val="none" w:sz="0" w:space="0" w:color="auto"/>
        <w:left w:val="none" w:sz="0" w:space="0" w:color="auto"/>
        <w:bottom w:val="none" w:sz="0" w:space="0" w:color="auto"/>
        <w:right w:val="none" w:sz="0" w:space="0" w:color="auto"/>
      </w:divBdr>
      <w:divsChild>
        <w:div w:id="173571980">
          <w:marLeft w:val="0"/>
          <w:marRight w:val="0"/>
          <w:marTop w:val="0"/>
          <w:marBottom w:val="0"/>
          <w:divBdr>
            <w:top w:val="none" w:sz="0" w:space="0" w:color="auto"/>
            <w:left w:val="none" w:sz="0" w:space="0" w:color="auto"/>
            <w:bottom w:val="none" w:sz="0" w:space="0" w:color="auto"/>
            <w:right w:val="none" w:sz="0" w:space="0" w:color="auto"/>
          </w:divBdr>
          <w:divsChild>
            <w:div w:id="2015452861">
              <w:marLeft w:val="0"/>
              <w:marRight w:val="0"/>
              <w:marTop w:val="0"/>
              <w:marBottom w:val="0"/>
              <w:divBdr>
                <w:top w:val="none" w:sz="0" w:space="0" w:color="auto"/>
                <w:left w:val="none" w:sz="0" w:space="0" w:color="auto"/>
                <w:bottom w:val="none" w:sz="0" w:space="0" w:color="auto"/>
                <w:right w:val="none" w:sz="0" w:space="0" w:color="auto"/>
              </w:divBdr>
              <w:divsChild>
                <w:div w:id="1883591168">
                  <w:marLeft w:val="0"/>
                  <w:marRight w:val="0"/>
                  <w:marTop w:val="0"/>
                  <w:marBottom w:val="0"/>
                  <w:divBdr>
                    <w:top w:val="none" w:sz="0" w:space="0" w:color="auto"/>
                    <w:left w:val="none" w:sz="0" w:space="0" w:color="auto"/>
                    <w:bottom w:val="none" w:sz="0" w:space="0" w:color="auto"/>
                    <w:right w:val="none" w:sz="0" w:space="0" w:color="auto"/>
                  </w:divBdr>
                  <w:divsChild>
                    <w:div w:id="1237474680">
                      <w:marLeft w:val="0"/>
                      <w:marRight w:val="0"/>
                      <w:marTop w:val="0"/>
                      <w:marBottom w:val="0"/>
                      <w:divBdr>
                        <w:top w:val="none" w:sz="0" w:space="0" w:color="auto"/>
                        <w:left w:val="none" w:sz="0" w:space="0" w:color="auto"/>
                        <w:bottom w:val="none" w:sz="0" w:space="0" w:color="auto"/>
                        <w:right w:val="none" w:sz="0" w:space="0" w:color="auto"/>
                      </w:divBdr>
                      <w:divsChild>
                        <w:div w:id="2044817845">
                          <w:marLeft w:val="0"/>
                          <w:marRight w:val="0"/>
                          <w:marTop w:val="0"/>
                          <w:marBottom w:val="0"/>
                          <w:divBdr>
                            <w:top w:val="none" w:sz="0" w:space="0" w:color="auto"/>
                            <w:left w:val="none" w:sz="0" w:space="0" w:color="auto"/>
                            <w:bottom w:val="none" w:sz="0" w:space="0" w:color="auto"/>
                            <w:right w:val="none" w:sz="0" w:space="0" w:color="auto"/>
                          </w:divBdr>
                          <w:divsChild>
                            <w:div w:id="79059153">
                              <w:marLeft w:val="0"/>
                              <w:marRight w:val="0"/>
                              <w:marTop w:val="0"/>
                              <w:marBottom w:val="0"/>
                              <w:divBdr>
                                <w:top w:val="none" w:sz="0" w:space="0" w:color="auto"/>
                                <w:left w:val="none" w:sz="0" w:space="0" w:color="auto"/>
                                <w:bottom w:val="none" w:sz="0" w:space="0" w:color="auto"/>
                                <w:right w:val="none" w:sz="0" w:space="0" w:color="auto"/>
                              </w:divBdr>
                              <w:divsChild>
                                <w:div w:id="1115634228">
                                  <w:marLeft w:val="0"/>
                                  <w:marRight w:val="0"/>
                                  <w:marTop w:val="0"/>
                                  <w:marBottom w:val="0"/>
                                  <w:divBdr>
                                    <w:top w:val="none" w:sz="0" w:space="0" w:color="auto"/>
                                    <w:left w:val="none" w:sz="0" w:space="0" w:color="auto"/>
                                    <w:bottom w:val="none" w:sz="0" w:space="0" w:color="auto"/>
                                    <w:right w:val="none" w:sz="0" w:space="0" w:color="auto"/>
                                  </w:divBdr>
                                  <w:divsChild>
                                    <w:div w:id="161748938">
                                      <w:marLeft w:val="0"/>
                                      <w:marRight w:val="0"/>
                                      <w:marTop w:val="0"/>
                                      <w:marBottom w:val="0"/>
                                      <w:divBdr>
                                        <w:top w:val="none" w:sz="0" w:space="0" w:color="auto"/>
                                        <w:left w:val="none" w:sz="0" w:space="0" w:color="auto"/>
                                        <w:bottom w:val="none" w:sz="0" w:space="0" w:color="auto"/>
                                        <w:right w:val="none" w:sz="0" w:space="0" w:color="auto"/>
                                      </w:divBdr>
                                      <w:divsChild>
                                        <w:div w:id="1597013852">
                                          <w:marLeft w:val="0"/>
                                          <w:marRight w:val="0"/>
                                          <w:marTop w:val="0"/>
                                          <w:marBottom w:val="0"/>
                                          <w:divBdr>
                                            <w:top w:val="none" w:sz="0" w:space="0" w:color="auto"/>
                                            <w:left w:val="none" w:sz="0" w:space="0" w:color="auto"/>
                                            <w:bottom w:val="none" w:sz="0" w:space="0" w:color="auto"/>
                                            <w:right w:val="none" w:sz="0" w:space="0" w:color="auto"/>
                                          </w:divBdr>
                                          <w:divsChild>
                                            <w:div w:id="1187870257">
                                              <w:marLeft w:val="0"/>
                                              <w:marRight w:val="0"/>
                                              <w:marTop w:val="0"/>
                                              <w:marBottom w:val="0"/>
                                              <w:divBdr>
                                                <w:top w:val="none" w:sz="0" w:space="0" w:color="auto"/>
                                                <w:left w:val="none" w:sz="0" w:space="0" w:color="auto"/>
                                                <w:bottom w:val="none" w:sz="0" w:space="0" w:color="auto"/>
                                                <w:right w:val="none" w:sz="0" w:space="0" w:color="auto"/>
                                              </w:divBdr>
                                              <w:divsChild>
                                                <w:div w:id="1101488593">
                                                  <w:marLeft w:val="0"/>
                                                  <w:marRight w:val="0"/>
                                                  <w:marTop w:val="0"/>
                                                  <w:marBottom w:val="0"/>
                                                  <w:divBdr>
                                                    <w:top w:val="none" w:sz="0" w:space="0" w:color="auto"/>
                                                    <w:left w:val="none" w:sz="0" w:space="0" w:color="auto"/>
                                                    <w:bottom w:val="none" w:sz="0" w:space="0" w:color="auto"/>
                                                    <w:right w:val="none" w:sz="0" w:space="0" w:color="auto"/>
                                                  </w:divBdr>
                                                  <w:divsChild>
                                                    <w:div w:id="1312564729">
                                                      <w:marLeft w:val="0"/>
                                                      <w:marRight w:val="0"/>
                                                      <w:marTop w:val="0"/>
                                                      <w:marBottom w:val="0"/>
                                                      <w:divBdr>
                                                        <w:top w:val="single" w:sz="6" w:space="0" w:color="ABABAB"/>
                                                        <w:left w:val="single" w:sz="6" w:space="0" w:color="ABABAB"/>
                                                        <w:bottom w:val="none" w:sz="0" w:space="0" w:color="auto"/>
                                                        <w:right w:val="single" w:sz="6" w:space="0" w:color="ABABAB"/>
                                                      </w:divBdr>
                                                      <w:divsChild>
                                                        <w:div w:id="1072890649">
                                                          <w:marLeft w:val="0"/>
                                                          <w:marRight w:val="0"/>
                                                          <w:marTop w:val="0"/>
                                                          <w:marBottom w:val="0"/>
                                                          <w:divBdr>
                                                            <w:top w:val="none" w:sz="0" w:space="0" w:color="auto"/>
                                                            <w:left w:val="none" w:sz="0" w:space="0" w:color="auto"/>
                                                            <w:bottom w:val="none" w:sz="0" w:space="0" w:color="auto"/>
                                                            <w:right w:val="none" w:sz="0" w:space="0" w:color="auto"/>
                                                          </w:divBdr>
                                                          <w:divsChild>
                                                            <w:div w:id="63066576">
                                                              <w:marLeft w:val="0"/>
                                                              <w:marRight w:val="0"/>
                                                              <w:marTop w:val="0"/>
                                                              <w:marBottom w:val="0"/>
                                                              <w:divBdr>
                                                                <w:top w:val="none" w:sz="0" w:space="0" w:color="auto"/>
                                                                <w:left w:val="none" w:sz="0" w:space="0" w:color="auto"/>
                                                                <w:bottom w:val="none" w:sz="0" w:space="0" w:color="auto"/>
                                                                <w:right w:val="none" w:sz="0" w:space="0" w:color="auto"/>
                                                              </w:divBdr>
                                                              <w:divsChild>
                                                                <w:div w:id="1688827665">
                                                                  <w:marLeft w:val="0"/>
                                                                  <w:marRight w:val="0"/>
                                                                  <w:marTop w:val="0"/>
                                                                  <w:marBottom w:val="0"/>
                                                                  <w:divBdr>
                                                                    <w:top w:val="none" w:sz="0" w:space="0" w:color="auto"/>
                                                                    <w:left w:val="none" w:sz="0" w:space="0" w:color="auto"/>
                                                                    <w:bottom w:val="none" w:sz="0" w:space="0" w:color="auto"/>
                                                                    <w:right w:val="none" w:sz="0" w:space="0" w:color="auto"/>
                                                                  </w:divBdr>
                                                                  <w:divsChild>
                                                                    <w:div w:id="1820069474">
                                                                      <w:marLeft w:val="0"/>
                                                                      <w:marRight w:val="0"/>
                                                                      <w:marTop w:val="0"/>
                                                                      <w:marBottom w:val="0"/>
                                                                      <w:divBdr>
                                                                        <w:top w:val="none" w:sz="0" w:space="0" w:color="auto"/>
                                                                        <w:left w:val="none" w:sz="0" w:space="0" w:color="auto"/>
                                                                        <w:bottom w:val="none" w:sz="0" w:space="0" w:color="auto"/>
                                                                        <w:right w:val="none" w:sz="0" w:space="0" w:color="auto"/>
                                                                      </w:divBdr>
                                                                      <w:divsChild>
                                                                        <w:div w:id="1833135731">
                                                                          <w:marLeft w:val="-75"/>
                                                                          <w:marRight w:val="0"/>
                                                                          <w:marTop w:val="30"/>
                                                                          <w:marBottom w:val="30"/>
                                                                          <w:divBdr>
                                                                            <w:top w:val="none" w:sz="0" w:space="0" w:color="auto"/>
                                                                            <w:left w:val="none" w:sz="0" w:space="0" w:color="auto"/>
                                                                            <w:bottom w:val="none" w:sz="0" w:space="0" w:color="auto"/>
                                                                            <w:right w:val="none" w:sz="0" w:space="0" w:color="auto"/>
                                                                          </w:divBdr>
                                                                          <w:divsChild>
                                                                            <w:div w:id="1786735337">
                                                                              <w:marLeft w:val="0"/>
                                                                              <w:marRight w:val="0"/>
                                                                              <w:marTop w:val="0"/>
                                                                              <w:marBottom w:val="0"/>
                                                                              <w:divBdr>
                                                                                <w:top w:val="none" w:sz="0" w:space="0" w:color="auto"/>
                                                                                <w:left w:val="none" w:sz="0" w:space="0" w:color="auto"/>
                                                                                <w:bottom w:val="none" w:sz="0" w:space="0" w:color="auto"/>
                                                                                <w:right w:val="none" w:sz="0" w:space="0" w:color="auto"/>
                                                                              </w:divBdr>
                                                                              <w:divsChild>
                                                                                <w:div w:id="1981493764">
                                                                                  <w:marLeft w:val="0"/>
                                                                                  <w:marRight w:val="0"/>
                                                                                  <w:marTop w:val="0"/>
                                                                                  <w:marBottom w:val="0"/>
                                                                                  <w:divBdr>
                                                                                    <w:top w:val="none" w:sz="0" w:space="0" w:color="auto"/>
                                                                                    <w:left w:val="none" w:sz="0" w:space="0" w:color="auto"/>
                                                                                    <w:bottom w:val="none" w:sz="0" w:space="0" w:color="auto"/>
                                                                                    <w:right w:val="none" w:sz="0" w:space="0" w:color="auto"/>
                                                                                  </w:divBdr>
                                                                                  <w:divsChild>
                                                                                    <w:div w:id="1359428105">
                                                                                      <w:marLeft w:val="0"/>
                                                                                      <w:marRight w:val="0"/>
                                                                                      <w:marTop w:val="0"/>
                                                                                      <w:marBottom w:val="0"/>
                                                                                      <w:divBdr>
                                                                                        <w:top w:val="none" w:sz="0" w:space="0" w:color="auto"/>
                                                                                        <w:left w:val="none" w:sz="0" w:space="0" w:color="auto"/>
                                                                                        <w:bottom w:val="none" w:sz="0" w:space="0" w:color="auto"/>
                                                                                        <w:right w:val="none" w:sz="0" w:space="0" w:color="auto"/>
                                                                                      </w:divBdr>
                                                                                      <w:divsChild>
                                                                                        <w:div w:id="1560358143">
                                                                                          <w:marLeft w:val="0"/>
                                                                                          <w:marRight w:val="0"/>
                                                                                          <w:marTop w:val="0"/>
                                                                                          <w:marBottom w:val="0"/>
                                                                                          <w:divBdr>
                                                                                            <w:top w:val="none" w:sz="0" w:space="0" w:color="auto"/>
                                                                                            <w:left w:val="none" w:sz="0" w:space="0" w:color="auto"/>
                                                                                            <w:bottom w:val="none" w:sz="0" w:space="0" w:color="auto"/>
                                                                                            <w:right w:val="none" w:sz="0" w:space="0" w:color="auto"/>
                                                                                          </w:divBdr>
                                                                                          <w:divsChild>
                                                                                            <w:div w:id="112754611">
                                                                                              <w:marLeft w:val="0"/>
                                                                                              <w:marRight w:val="0"/>
                                                                                              <w:marTop w:val="0"/>
                                                                                              <w:marBottom w:val="0"/>
                                                                                              <w:divBdr>
                                                                                                <w:top w:val="none" w:sz="0" w:space="0" w:color="auto"/>
                                                                                                <w:left w:val="none" w:sz="0" w:space="0" w:color="auto"/>
                                                                                                <w:bottom w:val="none" w:sz="0" w:space="0" w:color="auto"/>
                                                                                                <w:right w:val="none" w:sz="0" w:space="0" w:color="auto"/>
                                                                                              </w:divBdr>
                                                                                            </w:div>
                                                                                            <w:div w:id="1718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629558">
      <w:bodyDiv w:val="1"/>
      <w:marLeft w:val="0"/>
      <w:marRight w:val="0"/>
      <w:marTop w:val="0"/>
      <w:marBottom w:val="0"/>
      <w:divBdr>
        <w:top w:val="none" w:sz="0" w:space="0" w:color="auto"/>
        <w:left w:val="none" w:sz="0" w:space="0" w:color="auto"/>
        <w:bottom w:val="none" w:sz="0" w:space="0" w:color="auto"/>
        <w:right w:val="none" w:sz="0" w:space="0" w:color="auto"/>
      </w:divBdr>
    </w:div>
    <w:div w:id="1955625453">
      <w:bodyDiv w:val="1"/>
      <w:marLeft w:val="0"/>
      <w:marRight w:val="0"/>
      <w:marTop w:val="0"/>
      <w:marBottom w:val="0"/>
      <w:divBdr>
        <w:top w:val="none" w:sz="0" w:space="0" w:color="auto"/>
        <w:left w:val="none" w:sz="0" w:space="0" w:color="auto"/>
        <w:bottom w:val="none" w:sz="0" w:space="0" w:color="auto"/>
        <w:right w:val="none" w:sz="0" w:space="0" w:color="auto"/>
      </w:divBdr>
    </w:div>
    <w:div w:id="2079982540">
      <w:bodyDiv w:val="1"/>
      <w:marLeft w:val="0"/>
      <w:marRight w:val="0"/>
      <w:marTop w:val="0"/>
      <w:marBottom w:val="0"/>
      <w:divBdr>
        <w:top w:val="none" w:sz="0" w:space="0" w:color="auto"/>
        <w:left w:val="none" w:sz="0" w:space="0" w:color="auto"/>
        <w:bottom w:val="none" w:sz="0" w:space="0" w:color="auto"/>
        <w:right w:val="none" w:sz="0" w:space="0" w:color="auto"/>
      </w:divBdr>
    </w:div>
    <w:div w:id="2087801756">
      <w:bodyDiv w:val="1"/>
      <w:marLeft w:val="0"/>
      <w:marRight w:val="0"/>
      <w:marTop w:val="0"/>
      <w:marBottom w:val="0"/>
      <w:divBdr>
        <w:top w:val="none" w:sz="0" w:space="0" w:color="auto"/>
        <w:left w:val="none" w:sz="0" w:space="0" w:color="auto"/>
        <w:bottom w:val="none" w:sz="0" w:space="0" w:color="auto"/>
        <w:right w:val="none" w:sz="0" w:space="0" w:color="auto"/>
      </w:divBdr>
      <w:divsChild>
        <w:div w:id="1170022075">
          <w:marLeft w:val="0"/>
          <w:marRight w:val="0"/>
          <w:marTop w:val="0"/>
          <w:marBottom w:val="0"/>
          <w:divBdr>
            <w:top w:val="none" w:sz="0" w:space="0" w:color="auto"/>
            <w:left w:val="none" w:sz="0" w:space="0" w:color="auto"/>
            <w:bottom w:val="none" w:sz="0" w:space="0" w:color="auto"/>
            <w:right w:val="none" w:sz="0" w:space="0" w:color="auto"/>
          </w:divBdr>
          <w:divsChild>
            <w:div w:id="496579129">
              <w:marLeft w:val="0"/>
              <w:marRight w:val="0"/>
              <w:marTop w:val="0"/>
              <w:marBottom w:val="0"/>
              <w:divBdr>
                <w:top w:val="none" w:sz="0" w:space="0" w:color="auto"/>
                <w:left w:val="none" w:sz="0" w:space="0" w:color="auto"/>
                <w:bottom w:val="none" w:sz="0" w:space="0" w:color="auto"/>
                <w:right w:val="none" w:sz="0" w:space="0" w:color="auto"/>
              </w:divBdr>
              <w:divsChild>
                <w:div w:id="1405835504">
                  <w:marLeft w:val="0"/>
                  <w:marRight w:val="0"/>
                  <w:marTop w:val="0"/>
                  <w:marBottom w:val="0"/>
                  <w:divBdr>
                    <w:top w:val="none" w:sz="0" w:space="0" w:color="auto"/>
                    <w:left w:val="none" w:sz="0" w:space="0" w:color="auto"/>
                    <w:bottom w:val="none" w:sz="0" w:space="0" w:color="auto"/>
                    <w:right w:val="none" w:sz="0" w:space="0" w:color="auto"/>
                  </w:divBdr>
                  <w:divsChild>
                    <w:div w:id="1055010211">
                      <w:marLeft w:val="0"/>
                      <w:marRight w:val="0"/>
                      <w:marTop w:val="0"/>
                      <w:marBottom w:val="0"/>
                      <w:divBdr>
                        <w:top w:val="none" w:sz="0" w:space="0" w:color="auto"/>
                        <w:left w:val="none" w:sz="0" w:space="0" w:color="auto"/>
                        <w:bottom w:val="none" w:sz="0" w:space="0" w:color="auto"/>
                        <w:right w:val="none" w:sz="0" w:space="0" w:color="auto"/>
                      </w:divBdr>
                      <w:divsChild>
                        <w:div w:id="1377047315">
                          <w:marLeft w:val="0"/>
                          <w:marRight w:val="0"/>
                          <w:marTop w:val="0"/>
                          <w:marBottom w:val="0"/>
                          <w:divBdr>
                            <w:top w:val="none" w:sz="0" w:space="0" w:color="auto"/>
                            <w:left w:val="none" w:sz="0" w:space="0" w:color="auto"/>
                            <w:bottom w:val="none" w:sz="0" w:space="0" w:color="auto"/>
                            <w:right w:val="none" w:sz="0" w:space="0" w:color="auto"/>
                          </w:divBdr>
                          <w:divsChild>
                            <w:div w:id="1607927674">
                              <w:marLeft w:val="0"/>
                              <w:marRight w:val="0"/>
                              <w:marTop w:val="0"/>
                              <w:marBottom w:val="0"/>
                              <w:divBdr>
                                <w:top w:val="none" w:sz="0" w:space="0" w:color="auto"/>
                                <w:left w:val="none" w:sz="0" w:space="0" w:color="auto"/>
                                <w:bottom w:val="none" w:sz="0" w:space="0" w:color="auto"/>
                                <w:right w:val="none" w:sz="0" w:space="0" w:color="auto"/>
                              </w:divBdr>
                              <w:divsChild>
                                <w:div w:id="1342244146">
                                  <w:marLeft w:val="0"/>
                                  <w:marRight w:val="0"/>
                                  <w:marTop w:val="0"/>
                                  <w:marBottom w:val="0"/>
                                  <w:divBdr>
                                    <w:top w:val="none" w:sz="0" w:space="0" w:color="auto"/>
                                    <w:left w:val="none" w:sz="0" w:space="0" w:color="auto"/>
                                    <w:bottom w:val="none" w:sz="0" w:space="0" w:color="auto"/>
                                    <w:right w:val="none" w:sz="0" w:space="0" w:color="auto"/>
                                  </w:divBdr>
                                  <w:divsChild>
                                    <w:div w:id="163672918">
                                      <w:marLeft w:val="0"/>
                                      <w:marRight w:val="0"/>
                                      <w:marTop w:val="0"/>
                                      <w:marBottom w:val="0"/>
                                      <w:divBdr>
                                        <w:top w:val="none" w:sz="0" w:space="0" w:color="auto"/>
                                        <w:left w:val="none" w:sz="0" w:space="0" w:color="auto"/>
                                        <w:bottom w:val="none" w:sz="0" w:space="0" w:color="auto"/>
                                        <w:right w:val="none" w:sz="0" w:space="0" w:color="auto"/>
                                      </w:divBdr>
                                      <w:divsChild>
                                        <w:div w:id="1131511050">
                                          <w:marLeft w:val="0"/>
                                          <w:marRight w:val="0"/>
                                          <w:marTop w:val="0"/>
                                          <w:marBottom w:val="0"/>
                                          <w:divBdr>
                                            <w:top w:val="none" w:sz="0" w:space="0" w:color="auto"/>
                                            <w:left w:val="none" w:sz="0" w:space="0" w:color="auto"/>
                                            <w:bottom w:val="none" w:sz="0" w:space="0" w:color="auto"/>
                                            <w:right w:val="none" w:sz="0" w:space="0" w:color="auto"/>
                                          </w:divBdr>
                                          <w:divsChild>
                                            <w:div w:id="1274560141">
                                              <w:marLeft w:val="0"/>
                                              <w:marRight w:val="0"/>
                                              <w:marTop w:val="0"/>
                                              <w:marBottom w:val="0"/>
                                              <w:divBdr>
                                                <w:top w:val="none" w:sz="0" w:space="0" w:color="auto"/>
                                                <w:left w:val="none" w:sz="0" w:space="0" w:color="auto"/>
                                                <w:bottom w:val="none" w:sz="0" w:space="0" w:color="auto"/>
                                                <w:right w:val="none" w:sz="0" w:space="0" w:color="auto"/>
                                              </w:divBdr>
                                              <w:divsChild>
                                                <w:div w:id="544953175">
                                                  <w:marLeft w:val="0"/>
                                                  <w:marRight w:val="0"/>
                                                  <w:marTop w:val="0"/>
                                                  <w:marBottom w:val="0"/>
                                                  <w:divBdr>
                                                    <w:top w:val="none" w:sz="0" w:space="0" w:color="auto"/>
                                                    <w:left w:val="none" w:sz="0" w:space="0" w:color="auto"/>
                                                    <w:bottom w:val="none" w:sz="0" w:space="0" w:color="auto"/>
                                                    <w:right w:val="none" w:sz="0" w:space="0" w:color="auto"/>
                                                  </w:divBdr>
                                                  <w:divsChild>
                                                    <w:div w:id="531378751">
                                                      <w:marLeft w:val="0"/>
                                                      <w:marRight w:val="0"/>
                                                      <w:marTop w:val="0"/>
                                                      <w:marBottom w:val="0"/>
                                                      <w:divBdr>
                                                        <w:top w:val="single" w:sz="12" w:space="0" w:color="ABABAB"/>
                                                        <w:left w:val="single" w:sz="6" w:space="0" w:color="ABABAB"/>
                                                        <w:bottom w:val="none" w:sz="0" w:space="0" w:color="auto"/>
                                                        <w:right w:val="single" w:sz="6" w:space="0" w:color="ABABAB"/>
                                                      </w:divBdr>
                                                      <w:divsChild>
                                                        <w:div w:id="1240212210">
                                                          <w:marLeft w:val="0"/>
                                                          <w:marRight w:val="0"/>
                                                          <w:marTop w:val="0"/>
                                                          <w:marBottom w:val="0"/>
                                                          <w:divBdr>
                                                            <w:top w:val="none" w:sz="0" w:space="0" w:color="auto"/>
                                                            <w:left w:val="none" w:sz="0" w:space="0" w:color="auto"/>
                                                            <w:bottom w:val="none" w:sz="0" w:space="0" w:color="auto"/>
                                                            <w:right w:val="none" w:sz="0" w:space="0" w:color="auto"/>
                                                          </w:divBdr>
                                                          <w:divsChild>
                                                            <w:div w:id="1422221981">
                                                              <w:marLeft w:val="0"/>
                                                              <w:marRight w:val="0"/>
                                                              <w:marTop w:val="0"/>
                                                              <w:marBottom w:val="0"/>
                                                              <w:divBdr>
                                                                <w:top w:val="none" w:sz="0" w:space="0" w:color="auto"/>
                                                                <w:left w:val="none" w:sz="0" w:space="0" w:color="auto"/>
                                                                <w:bottom w:val="none" w:sz="0" w:space="0" w:color="auto"/>
                                                                <w:right w:val="none" w:sz="0" w:space="0" w:color="auto"/>
                                                              </w:divBdr>
                                                              <w:divsChild>
                                                                <w:div w:id="1454785566">
                                                                  <w:marLeft w:val="0"/>
                                                                  <w:marRight w:val="0"/>
                                                                  <w:marTop w:val="0"/>
                                                                  <w:marBottom w:val="0"/>
                                                                  <w:divBdr>
                                                                    <w:top w:val="none" w:sz="0" w:space="0" w:color="auto"/>
                                                                    <w:left w:val="none" w:sz="0" w:space="0" w:color="auto"/>
                                                                    <w:bottom w:val="none" w:sz="0" w:space="0" w:color="auto"/>
                                                                    <w:right w:val="none" w:sz="0" w:space="0" w:color="auto"/>
                                                                  </w:divBdr>
                                                                  <w:divsChild>
                                                                    <w:div w:id="1310865417">
                                                                      <w:marLeft w:val="0"/>
                                                                      <w:marRight w:val="0"/>
                                                                      <w:marTop w:val="0"/>
                                                                      <w:marBottom w:val="0"/>
                                                                      <w:divBdr>
                                                                        <w:top w:val="none" w:sz="0" w:space="0" w:color="auto"/>
                                                                        <w:left w:val="none" w:sz="0" w:space="0" w:color="auto"/>
                                                                        <w:bottom w:val="none" w:sz="0" w:space="0" w:color="auto"/>
                                                                        <w:right w:val="none" w:sz="0" w:space="0" w:color="auto"/>
                                                                      </w:divBdr>
                                                                      <w:divsChild>
                                                                        <w:div w:id="1510291972">
                                                                          <w:marLeft w:val="0"/>
                                                                          <w:marRight w:val="0"/>
                                                                          <w:marTop w:val="0"/>
                                                                          <w:marBottom w:val="0"/>
                                                                          <w:divBdr>
                                                                            <w:top w:val="none" w:sz="0" w:space="0" w:color="auto"/>
                                                                            <w:left w:val="none" w:sz="0" w:space="0" w:color="auto"/>
                                                                            <w:bottom w:val="none" w:sz="0" w:space="0" w:color="auto"/>
                                                                            <w:right w:val="none" w:sz="0" w:space="0" w:color="auto"/>
                                                                          </w:divBdr>
                                                                          <w:divsChild>
                                                                            <w:div w:id="975722951">
                                                                              <w:marLeft w:val="0"/>
                                                                              <w:marRight w:val="0"/>
                                                                              <w:marTop w:val="0"/>
                                                                              <w:marBottom w:val="0"/>
                                                                              <w:divBdr>
                                                                                <w:top w:val="none" w:sz="0" w:space="0" w:color="auto"/>
                                                                                <w:left w:val="none" w:sz="0" w:space="0" w:color="auto"/>
                                                                                <w:bottom w:val="none" w:sz="0" w:space="0" w:color="auto"/>
                                                                                <w:right w:val="none" w:sz="0" w:space="0" w:color="auto"/>
                                                                              </w:divBdr>
                                                                              <w:divsChild>
                                                                                <w:div w:id="74475304">
                                                                                  <w:marLeft w:val="0"/>
                                                                                  <w:marRight w:val="0"/>
                                                                                  <w:marTop w:val="0"/>
                                                                                  <w:marBottom w:val="0"/>
                                                                                  <w:divBdr>
                                                                                    <w:top w:val="none" w:sz="0" w:space="0" w:color="auto"/>
                                                                                    <w:left w:val="none" w:sz="0" w:space="0" w:color="auto"/>
                                                                                    <w:bottom w:val="none" w:sz="0" w:space="0" w:color="auto"/>
                                                                                    <w:right w:val="none" w:sz="0" w:space="0" w:color="auto"/>
                                                                                  </w:divBdr>
                                                                                </w:div>
                                                                                <w:div w:id="153566750">
                                                                                  <w:marLeft w:val="0"/>
                                                                                  <w:marRight w:val="0"/>
                                                                                  <w:marTop w:val="0"/>
                                                                                  <w:marBottom w:val="0"/>
                                                                                  <w:divBdr>
                                                                                    <w:top w:val="none" w:sz="0" w:space="0" w:color="auto"/>
                                                                                    <w:left w:val="none" w:sz="0" w:space="0" w:color="auto"/>
                                                                                    <w:bottom w:val="none" w:sz="0" w:space="0" w:color="auto"/>
                                                                                    <w:right w:val="none" w:sz="0" w:space="0" w:color="auto"/>
                                                                                  </w:divBdr>
                                                                                </w:div>
                                                                                <w:div w:id="360790925">
                                                                                  <w:marLeft w:val="0"/>
                                                                                  <w:marRight w:val="0"/>
                                                                                  <w:marTop w:val="0"/>
                                                                                  <w:marBottom w:val="0"/>
                                                                                  <w:divBdr>
                                                                                    <w:top w:val="none" w:sz="0" w:space="0" w:color="auto"/>
                                                                                    <w:left w:val="none" w:sz="0" w:space="0" w:color="auto"/>
                                                                                    <w:bottom w:val="none" w:sz="0" w:space="0" w:color="auto"/>
                                                                                    <w:right w:val="none" w:sz="0" w:space="0" w:color="auto"/>
                                                                                  </w:divBdr>
                                                                                </w:div>
                                                                                <w:div w:id="412434867">
                                                                                  <w:marLeft w:val="0"/>
                                                                                  <w:marRight w:val="0"/>
                                                                                  <w:marTop w:val="0"/>
                                                                                  <w:marBottom w:val="0"/>
                                                                                  <w:divBdr>
                                                                                    <w:top w:val="none" w:sz="0" w:space="0" w:color="auto"/>
                                                                                    <w:left w:val="none" w:sz="0" w:space="0" w:color="auto"/>
                                                                                    <w:bottom w:val="none" w:sz="0" w:space="0" w:color="auto"/>
                                                                                    <w:right w:val="none" w:sz="0" w:space="0" w:color="auto"/>
                                                                                  </w:divBdr>
                                                                                </w:div>
                                                                                <w:div w:id="4609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malethics@unisa.edu.au" TargetMode="External"/><Relationship Id="rId18" Type="http://schemas.openxmlformats.org/officeDocument/2006/relationships/hyperlink" Target="https://i.unisa.edu.au/staff/research/biosafety-and-permits/biosafety/" TargetMode="External"/><Relationship Id="rId26" Type="http://schemas.openxmlformats.org/officeDocument/2006/relationships/hyperlink" Target="https://i.unisa.edu.au/staff/research/biosafety-and-permits/biosafety/" TargetMode="External"/><Relationship Id="rId39" Type="http://schemas.openxmlformats.org/officeDocument/2006/relationships/hyperlink" Target="http://www.unisa.edu.au/ventures/?_ga=2.217870229.280173456.1533511326-1944250662.1448326492" TargetMode="External"/><Relationship Id="rId21" Type="http://schemas.openxmlformats.org/officeDocument/2006/relationships/hyperlink" Target="mailto:Biosafety@unisa.edu.au" TargetMode="External"/><Relationship Id="rId34" Type="http://schemas.openxmlformats.org/officeDocument/2006/relationships/hyperlink" Target="http://www.unisa.edu.au/research/integrity/research-ethics/human-ethics/" TargetMode="External"/><Relationship Id="rId42" Type="http://schemas.openxmlformats.org/officeDocument/2006/relationships/hyperlink" Target="mailto:biosafety@unisa.edu.au" TargetMode="External"/><Relationship Id="rId47" Type="http://schemas.openxmlformats.org/officeDocument/2006/relationships/image" Target="media/image6.jpg"/><Relationship Id="rId50" Type="http://schemas.openxmlformats.org/officeDocument/2006/relationships/image" Target="media/image9.jp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biosafety@unisa.edu.au" TargetMode="External"/><Relationship Id="rId17" Type="http://schemas.openxmlformats.org/officeDocument/2006/relationships/hyperlink" Target="mailto:ian.furness@unisa.edu.au" TargetMode="External"/><Relationship Id="rId25" Type="http://schemas.openxmlformats.org/officeDocument/2006/relationships/hyperlink" Target="mailto:Biosafety@unisa.edu.au" TargetMode="External"/><Relationship Id="rId33" Type="http://schemas.openxmlformats.org/officeDocument/2006/relationships/hyperlink" Target="http://www.unisa.edu.au/research/integrity/research-ethics/human-ethics/" TargetMode="External"/><Relationship Id="rId38" Type="http://schemas.openxmlformats.org/officeDocument/2006/relationships/hyperlink" Target="https://i.unisa.edu.au/staff/research/biosafety-and-permits/defence-export-controls/" TargetMode="External"/><Relationship Id="rId46"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mailto:chemsafety@unisa.edu.au" TargetMode="External"/><Relationship Id="rId20" Type="http://schemas.openxmlformats.org/officeDocument/2006/relationships/hyperlink" Target="https://i.unisa.edu.au/staff/research/biosafety-and-permits/biosafety/" TargetMode="External"/><Relationship Id="rId29" Type="http://schemas.openxmlformats.org/officeDocument/2006/relationships/hyperlink" Target="mailto:Biosafety@unisa.edu.au" TargetMode="External"/><Relationship Id="rId41" Type="http://schemas.openxmlformats.org/officeDocument/2006/relationships/hyperlink" Target="mailto:biosafety@unisa.edu.au" TargetMode="External"/><Relationship Id="rId54" Type="http://schemas.microsoft.com/office/2007/relationships/hdphoto" Target="media/hdphoto1.wd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unisa.edu.au/staff/research/biosafety-and-permits/biosafety/" TargetMode="External"/><Relationship Id="rId32" Type="http://schemas.openxmlformats.org/officeDocument/2006/relationships/hyperlink" Target="http://i.unisa.edu.au/staff/research/research-ethics/animal-ethics/" TargetMode="External"/><Relationship Id="rId37" Type="http://schemas.openxmlformats.org/officeDocument/2006/relationships/hyperlink" Target="http://w3.unisa.edu.au/safetyandwellbeing/hazards/chemical_approvals.asp" TargetMode="External"/><Relationship Id="rId40" Type="http://schemas.openxmlformats.org/officeDocument/2006/relationships/hyperlink" Target="https://i.unisa.edu.au/staff/research/biosafety-and-permits/quarantine-and-transfer-of-goods/" TargetMode="External"/><Relationship Id="rId45" Type="http://schemas.openxmlformats.org/officeDocument/2006/relationships/image" Target="media/image4.jpg"/><Relationship Id="rId53" Type="http://schemas.openxmlformats.org/officeDocument/2006/relationships/image" Target="media/image12.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searchintegrity@unisa.edu.au" TargetMode="External"/><Relationship Id="rId23" Type="http://schemas.openxmlformats.org/officeDocument/2006/relationships/hyperlink" Target="mailto:Biosafety@unisa.edu.au" TargetMode="External"/><Relationship Id="rId28" Type="http://schemas.openxmlformats.org/officeDocument/2006/relationships/hyperlink" Target="https://mymailunisaedu.sharepoint.com/teams/rch/ris/risethics/bs/Pages/gt.aspx" TargetMode="External"/><Relationship Id="rId36" Type="http://schemas.openxmlformats.org/officeDocument/2006/relationships/hyperlink" Target="http://www.unisa.edu.au/research/integrity/biosafety-and-permits/chemical-hazards-equipment-and-radiation-safety/?_ga=2.10035254.280173456.1533511326-1944250662.1448326492" TargetMode="External"/><Relationship Id="rId49" Type="http://schemas.openxmlformats.org/officeDocument/2006/relationships/image" Target="media/image8.jp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Biosafety@unisa.edu.au" TargetMode="External"/><Relationship Id="rId31" Type="http://schemas.openxmlformats.org/officeDocument/2006/relationships/hyperlink" Target="mailto:biosafety@unisa.edu.au" TargetMode="External"/><Relationship Id="rId44" Type="http://schemas.openxmlformats.org/officeDocument/2006/relationships/image" Target="media/image3.jpg"/><Relationship Id="rId52"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ethics@unisa.edu.au" TargetMode="External"/><Relationship Id="rId22" Type="http://schemas.openxmlformats.org/officeDocument/2006/relationships/hyperlink" Target="https://i.unisa.edu.au/siteassets/human-resources/ptc/files/forms/safety-and-wellbeing/whs01.docx" TargetMode="External"/><Relationship Id="rId27" Type="http://schemas.openxmlformats.org/officeDocument/2006/relationships/hyperlink" Target="mailto:Biosafety@unisa.edu.au" TargetMode="External"/><Relationship Id="rId30" Type="http://schemas.openxmlformats.org/officeDocument/2006/relationships/hyperlink" Target="http://www.health.gov.au/SSBA" TargetMode="External"/><Relationship Id="rId35" Type="http://schemas.openxmlformats.org/officeDocument/2006/relationships/hyperlink" Target="http://www.unisa.edu.au/research/integrity/research-ethics/human-ethics/" TargetMode="External"/><Relationship Id="rId43" Type="http://schemas.openxmlformats.org/officeDocument/2006/relationships/image" Target="media/image2.jpg"/><Relationship Id="rId48" Type="http://schemas.openxmlformats.org/officeDocument/2006/relationships/image" Target="media/image7.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0.jp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6473D7"/>
    <w:rsid w:val="00647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ype1 xmlns="3d84f750-a3ce-4f98-807d-05be34b6ab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9586B516E42147B342E245695B4F9F" ma:contentTypeVersion="11" ma:contentTypeDescription="Create a new document." ma:contentTypeScope="" ma:versionID="8ae485313bb74113f4ce705023e1d371">
  <xsd:schema xmlns:xsd="http://www.w3.org/2001/XMLSchema" xmlns:xs="http://www.w3.org/2001/XMLSchema" xmlns:p="http://schemas.microsoft.com/office/2006/metadata/properties" xmlns:ns2="55a08f86-4367-44da-b22f-7324013f1ade" xmlns:ns3="3d84f750-a3ce-4f98-807d-05be34b6ab78" xmlns:ns4="1593da32-0aae-49dd-a897-7a86ee1353a3" targetNamespace="http://schemas.microsoft.com/office/2006/metadata/properties" ma:root="true" ma:fieldsID="c3a32591b4c700dadc9a5025e8303809" ns2:_="" ns3:_="" ns4:_="">
    <xsd:import namespace="55a08f86-4367-44da-b22f-7324013f1ade"/>
    <xsd:import namespace="3d84f750-a3ce-4f98-807d-05be34b6ab78"/>
    <xsd:import namespace="1593da32-0aae-49dd-a897-7a86ee1353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Document_x0020_Type1" minOccurs="0"/>
                <xsd:element ref="ns4:SharedWithUsers" minOccurs="0"/>
                <xsd:element ref="ns4: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8f86-4367-44da-b22f-7324013f1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4f750-a3ce-4f98-807d-05be34b6ab78" elementFormDefault="qualified">
    <xsd:import namespace="http://schemas.microsoft.com/office/2006/documentManagement/types"/>
    <xsd:import namespace="http://schemas.microsoft.com/office/infopath/2007/PartnerControls"/>
    <xsd:element name="Document_x0020_Type1" ma:index="14" nillable="true" ma:displayName="Document Type" ma:description="What type of document is this?" ma:internalName="Document_x0020_Type1">
      <xsd:complexType>
        <xsd:complexContent>
          <xsd:extension base="dms:MultiChoice">
            <xsd:sequence>
              <xsd:element name="Value" maxOccurs="unbounded" minOccurs="0" nillable="true">
                <xsd:simpleType>
                  <xsd:restriction base="dms:Choice">
                    <xsd:enumeration value="Agenda"/>
                    <xsd:enumeration value="Minutes"/>
                    <xsd:enumeration value="Executive Report"/>
                    <xsd:enumeration value="Application for Meeting"/>
                    <xsd:enumeration value="Induction Material"/>
                    <xsd:enumeration value="Membership List"/>
                    <xsd:enumeration value="Member CV"/>
                    <xsd:enumeration value="Correspondence"/>
                    <xsd:enumeration value="Training Material"/>
                    <xsd:enumeration value="AWO Report"/>
                    <xsd:enumeration value="Facility Report"/>
                    <xsd:enumeration value="Executive Officer Report"/>
                    <xsd:enumeration value="Adverse Event"/>
                    <xsd:enumeration value="Complaint"/>
                    <xsd:enumeration value="Pilot Study Report"/>
                    <xsd:enumeration value="AWO Vet Record"/>
                    <xsd:enumeration value="Draft Outcome Letter"/>
                    <xsd:enumeration value="Office Process"/>
                    <xsd:enumeration value="Email Template"/>
                    <xsd:enumeration value="Meeting Schedule"/>
                    <xsd:enumeration value="Terms of Reference"/>
                    <xsd:enumeration value="Final Report"/>
                    <xsd:enumeration value="Progress Report"/>
                    <xsd:enumeration value="Transfer"/>
                    <xsd:enumeration value="Presentation"/>
                    <xsd:enumeration value="Scientific Publication"/>
                    <xsd:enumeration value="General Inform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93da32-0aae-49dd-a897-7a86ee1353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81699-3F94-4233-B1C1-3225C0701FA1}">
  <ds:schemaRefs>
    <ds:schemaRef ds:uri="1593da32-0aae-49dd-a897-7a86ee1353a3"/>
    <ds:schemaRef ds:uri="http://schemas.openxmlformats.org/package/2006/metadata/core-properties"/>
    <ds:schemaRef ds:uri="http://purl.org/dc/terms/"/>
    <ds:schemaRef ds:uri="3d84f750-a3ce-4f98-807d-05be34b6ab78"/>
    <ds:schemaRef ds:uri="http://schemas.microsoft.com/office/2006/documentManagement/types"/>
    <ds:schemaRef ds:uri="http://schemas.microsoft.com/office/infopath/2007/PartnerControls"/>
    <ds:schemaRef ds:uri="http://schemas.microsoft.com/office/2006/metadata/properties"/>
    <ds:schemaRef ds:uri="http://purl.org/dc/elements/1.1/"/>
    <ds:schemaRef ds:uri="55a08f86-4367-44da-b22f-7324013f1ade"/>
    <ds:schemaRef ds:uri="http://www.w3.org/XML/1998/namespace"/>
    <ds:schemaRef ds:uri="http://purl.org/dc/dcmitype/"/>
  </ds:schemaRefs>
</ds:datastoreItem>
</file>

<file path=customXml/itemProps2.xml><?xml version="1.0" encoding="utf-8"?>
<ds:datastoreItem xmlns:ds="http://schemas.openxmlformats.org/officeDocument/2006/customXml" ds:itemID="{0563E044-8E04-4590-9728-3B2CA148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8f86-4367-44da-b22f-7324013f1ade"/>
    <ds:schemaRef ds:uri="3d84f750-a3ce-4f98-807d-05be34b6ab78"/>
    <ds:schemaRef ds:uri="1593da32-0aae-49dd-a897-7a86ee1353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2D803-E491-42E4-AE69-BE238DAD6CD1}">
  <ds:schemaRefs>
    <ds:schemaRef ds:uri="http://schemas.microsoft.com/sharepoint/v3/contenttype/forms"/>
  </ds:schemaRefs>
</ds:datastoreItem>
</file>

<file path=customXml/itemProps4.xml><?xml version="1.0" encoding="utf-8"?>
<ds:datastoreItem xmlns:ds="http://schemas.openxmlformats.org/officeDocument/2006/customXml" ds:itemID="{598B254C-126D-4601-B46C-C1F7F8DD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South Australia</dc:creator>
  <cp:keywords/>
  <cp:lastModifiedBy>Liz Collins</cp:lastModifiedBy>
  <cp:revision>210</cp:revision>
  <cp:lastPrinted>2019-09-13T03:40:00Z</cp:lastPrinted>
  <dcterms:created xsi:type="dcterms:W3CDTF">2018-08-09T03:50:00Z</dcterms:created>
  <dcterms:modified xsi:type="dcterms:W3CDTF">2019-09-13T06:27:00Z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0x0101008E9586B516E42147B342E245695B4F9F</vt:lpwstr>
  </property>
  <property fmtid="{D5CDD505-2E9C-101B-9397-08002B2CF9AE}" pid="3" name="Applicability">
    <vt:lpwstr>;#IBC;#</vt:lpwstr>
  </property>
  <property fmtid="{D5CDD505-2E9C-101B-9397-08002B2CF9AE}" pid="4" name="Year Created">
    <vt:lpwstr>2016</vt:lpwstr>
  </property>
</Properties>
</file>