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895BC" w14:textId="0A463BF2" w:rsidR="00C91A64" w:rsidRPr="002A6D1B" w:rsidRDefault="00C91A64" w:rsidP="00C91A64">
      <w:pPr>
        <w:jc w:val="center"/>
        <w:rPr>
          <w:rFonts w:ascii="Altis UniSA Heavy" w:hAnsi="Altis UniSA Heavy"/>
          <w:b/>
          <w:color w:val="002060"/>
          <w:sz w:val="36"/>
          <w:szCs w:val="36"/>
        </w:rPr>
      </w:pPr>
      <w:r w:rsidRPr="002A6D1B">
        <w:rPr>
          <w:rFonts w:ascii="Altis UniSA Heavy" w:hAnsi="Altis UniSA Heavy"/>
          <w:b/>
          <w:color w:val="002060"/>
          <w:sz w:val="36"/>
          <w:szCs w:val="36"/>
        </w:rPr>
        <w:t>UniSA Teaching and Learning Symposium 202</w:t>
      </w:r>
      <w:r w:rsidR="00A47FD3">
        <w:rPr>
          <w:rFonts w:ascii="Altis UniSA Heavy" w:hAnsi="Altis UniSA Heavy"/>
          <w:b/>
          <w:color w:val="002060"/>
          <w:sz w:val="36"/>
          <w:szCs w:val="36"/>
        </w:rPr>
        <w:t>5</w:t>
      </w:r>
    </w:p>
    <w:p w14:paraId="0A29EE74" w14:textId="77777777" w:rsidR="00C91A64" w:rsidRPr="002A6D1B" w:rsidRDefault="00C91A64" w:rsidP="00C91A64">
      <w:pPr>
        <w:jc w:val="center"/>
        <w:rPr>
          <w:rFonts w:ascii="Altis UniSA" w:hAnsi="Altis UniSA"/>
          <w:b/>
          <w:color w:val="002060"/>
          <w:sz w:val="36"/>
          <w:szCs w:val="36"/>
        </w:rPr>
      </w:pPr>
    </w:p>
    <w:p w14:paraId="21A53214" w14:textId="53FF74A0" w:rsidR="00C91A64" w:rsidRPr="002A6D1B" w:rsidRDefault="00C91A64" w:rsidP="00C91A64">
      <w:pPr>
        <w:jc w:val="center"/>
        <w:rPr>
          <w:rFonts w:ascii="Altis UniSA" w:hAnsi="Altis UniSA"/>
          <w:b/>
          <w:color w:val="002060"/>
          <w:sz w:val="36"/>
          <w:szCs w:val="36"/>
        </w:rPr>
      </w:pPr>
      <w:r w:rsidRPr="002A6D1B">
        <w:rPr>
          <w:rFonts w:ascii="Altis UniSA" w:hAnsi="Altis UniSA"/>
          <w:b/>
          <w:color w:val="002060"/>
          <w:sz w:val="36"/>
          <w:szCs w:val="36"/>
        </w:rPr>
        <w:t>Abstract Template</w:t>
      </w:r>
    </w:p>
    <w:p w14:paraId="597EE881" w14:textId="77777777" w:rsidR="00C91A64" w:rsidRPr="00B93EEA" w:rsidRDefault="00C91A64" w:rsidP="00C91A64">
      <w:pPr>
        <w:rPr>
          <w:rFonts w:ascii="Altis UniSA" w:hAnsi="Altis UniSA"/>
          <w:b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390"/>
        <w:gridCol w:w="4620"/>
      </w:tblGrid>
      <w:tr w:rsidR="00C91A64" w:rsidRPr="00C91A64" w14:paraId="10832B4C" w14:textId="77777777" w:rsidTr="002F2F7E">
        <w:tc>
          <w:tcPr>
            <w:tcW w:w="4390" w:type="dxa"/>
          </w:tcPr>
          <w:p w14:paraId="74AA8263" w14:textId="77777777" w:rsidR="00C91A64" w:rsidRPr="00C91A64" w:rsidRDefault="00C91A64" w:rsidP="00390887">
            <w:pPr>
              <w:rPr>
                <w:rFonts w:ascii="Altis UniSA" w:hAnsi="Altis UniSA"/>
                <w:b/>
                <w:color w:val="000000" w:themeColor="text1"/>
              </w:rPr>
            </w:pPr>
            <w:r w:rsidRPr="00C91A64">
              <w:rPr>
                <w:rFonts w:ascii="Altis UniSA" w:hAnsi="Altis UniSA"/>
                <w:b/>
                <w:color w:val="000000" w:themeColor="text1"/>
              </w:rPr>
              <w:t xml:space="preserve">Title: </w:t>
            </w:r>
          </w:p>
        </w:tc>
        <w:tc>
          <w:tcPr>
            <w:tcW w:w="4620" w:type="dxa"/>
          </w:tcPr>
          <w:p w14:paraId="4C5914E3" w14:textId="77777777" w:rsidR="00C91A64" w:rsidRPr="00C91A64" w:rsidRDefault="00C91A64" w:rsidP="00390887">
            <w:pPr>
              <w:rPr>
                <w:rFonts w:ascii="Altis UniSA Light" w:hAnsi="Altis UniSA Light"/>
                <w:b/>
                <w:color w:val="000000" w:themeColor="text1"/>
              </w:rPr>
            </w:pPr>
          </w:p>
        </w:tc>
      </w:tr>
      <w:tr w:rsidR="00C91A64" w:rsidRPr="00C91A64" w14:paraId="15996F75" w14:textId="77777777" w:rsidTr="002F2F7E">
        <w:tc>
          <w:tcPr>
            <w:tcW w:w="4390" w:type="dxa"/>
          </w:tcPr>
          <w:p w14:paraId="1320CC7E" w14:textId="590AE5FF" w:rsidR="00C91A64" w:rsidRPr="00C91A64" w:rsidRDefault="00C91A64" w:rsidP="00390887">
            <w:pPr>
              <w:rPr>
                <w:rFonts w:ascii="Altis UniSA" w:hAnsi="Altis UniSA"/>
                <w:b/>
                <w:color w:val="000000" w:themeColor="text1"/>
              </w:rPr>
            </w:pPr>
            <w:r w:rsidRPr="00C91A64">
              <w:rPr>
                <w:rFonts w:ascii="Altis UniSA" w:hAnsi="Altis UniSA"/>
                <w:b/>
                <w:color w:val="000000" w:themeColor="text1"/>
              </w:rPr>
              <w:t xml:space="preserve">Presenters or Panelists: </w:t>
            </w:r>
          </w:p>
        </w:tc>
        <w:tc>
          <w:tcPr>
            <w:tcW w:w="4620" w:type="dxa"/>
          </w:tcPr>
          <w:p w14:paraId="6C51B4FE" w14:textId="77777777" w:rsidR="00C91A64" w:rsidRPr="00C91A64" w:rsidRDefault="00C91A64" w:rsidP="00390887">
            <w:pPr>
              <w:rPr>
                <w:rFonts w:ascii="Altis UniSA Light" w:hAnsi="Altis UniSA Light"/>
                <w:b/>
                <w:color w:val="000000" w:themeColor="text1"/>
              </w:rPr>
            </w:pPr>
          </w:p>
        </w:tc>
      </w:tr>
      <w:tr w:rsidR="00244C12" w:rsidRPr="00C91A64" w14:paraId="3A8DF31C" w14:textId="77777777" w:rsidTr="002F2F7E">
        <w:tc>
          <w:tcPr>
            <w:tcW w:w="4390" w:type="dxa"/>
          </w:tcPr>
          <w:p w14:paraId="79A35196" w14:textId="1165150E" w:rsidR="00244C12" w:rsidRPr="00C91A64" w:rsidRDefault="00244C12" w:rsidP="00390887">
            <w:pPr>
              <w:rPr>
                <w:rFonts w:ascii="Altis UniSA" w:hAnsi="Altis UniSA"/>
                <w:b/>
                <w:color w:val="000000" w:themeColor="text1"/>
              </w:rPr>
            </w:pPr>
            <w:r>
              <w:rPr>
                <w:rFonts w:ascii="Altis UniSA" w:hAnsi="Altis UniSA"/>
                <w:b/>
                <w:color w:val="000000" w:themeColor="text1"/>
              </w:rPr>
              <w:t>Academic Unit/s:</w:t>
            </w:r>
          </w:p>
        </w:tc>
        <w:tc>
          <w:tcPr>
            <w:tcW w:w="4620" w:type="dxa"/>
          </w:tcPr>
          <w:p w14:paraId="097DCF7F" w14:textId="77777777" w:rsidR="00244C12" w:rsidRPr="00C91A64" w:rsidRDefault="00244C12" w:rsidP="00390887">
            <w:pPr>
              <w:rPr>
                <w:rFonts w:ascii="Altis UniSA Light" w:hAnsi="Altis UniSA Light"/>
                <w:b/>
                <w:color w:val="000000" w:themeColor="text1"/>
              </w:rPr>
            </w:pPr>
          </w:p>
        </w:tc>
      </w:tr>
      <w:tr w:rsidR="00C91A64" w:rsidRPr="00C91A64" w14:paraId="19DA13FC" w14:textId="77777777" w:rsidTr="002F2F7E">
        <w:tc>
          <w:tcPr>
            <w:tcW w:w="4390" w:type="dxa"/>
          </w:tcPr>
          <w:p w14:paraId="20CAD8E4" w14:textId="36B22A92" w:rsidR="00C91A64" w:rsidRPr="00C91A64" w:rsidRDefault="00C91A64" w:rsidP="00390887">
            <w:pPr>
              <w:rPr>
                <w:rFonts w:ascii="Altis UniSA" w:hAnsi="Altis UniSA"/>
                <w:b/>
                <w:color w:val="000000" w:themeColor="text1"/>
              </w:rPr>
            </w:pPr>
            <w:r>
              <w:rPr>
                <w:rFonts w:ascii="Altis UniSA" w:hAnsi="Altis UniSA"/>
                <w:b/>
                <w:color w:val="000000" w:themeColor="text1"/>
              </w:rPr>
              <w:t>Theme</w:t>
            </w:r>
            <w:r w:rsidR="002A6D1B">
              <w:rPr>
                <w:rFonts w:ascii="Altis UniSA" w:hAnsi="Altis UniSA"/>
                <w:b/>
                <w:color w:val="000000" w:themeColor="text1"/>
              </w:rPr>
              <w:t xml:space="preserve"> </w:t>
            </w:r>
            <w:r w:rsidR="002A6D1B" w:rsidRPr="002A6D1B">
              <w:rPr>
                <w:rFonts w:ascii="Altis UniSA Light" w:hAnsi="Altis UniSA Light"/>
                <w:b/>
                <w:color w:val="000000" w:themeColor="text1"/>
              </w:rPr>
              <w:t>(select applicable)</w:t>
            </w:r>
            <w:r>
              <w:rPr>
                <w:rFonts w:ascii="Altis UniSA" w:hAnsi="Altis UniSA"/>
                <w:b/>
                <w:color w:val="000000" w:themeColor="text1"/>
              </w:rPr>
              <w:t>:</w:t>
            </w:r>
            <w:r>
              <w:rPr>
                <w:rFonts w:ascii="Altis UniSA" w:hAnsi="Altis UniSA"/>
                <w:b/>
                <w:color w:val="000000" w:themeColor="text1"/>
              </w:rPr>
              <w:br/>
            </w:r>
          </w:p>
        </w:tc>
        <w:tc>
          <w:tcPr>
            <w:tcW w:w="4620" w:type="dxa"/>
          </w:tcPr>
          <w:p w14:paraId="41110C7D" w14:textId="77777777" w:rsidR="00A47FD3" w:rsidRPr="00A47FD3" w:rsidRDefault="00A47FD3" w:rsidP="00A47FD3">
            <w:pPr>
              <w:numPr>
                <w:ilvl w:val="0"/>
                <w:numId w:val="4"/>
              </w:numPr>
              <w:rPr>
                <w:rFonts w:ascii="Altis UniSA Light" w:hAnsi="Altis UniSA Light"/>
                <w:b/>
                <w:bCs/>
                <w:color w:val="000000" w:themeColor="text1"/>
              </w:rPr>
            </w:pPr>
            <w:r w:rsidRPr="00A47FD3">
              <w:rPr>
                <w:rFonts w:ascii="Altis UniSA Light" w:hAnsi="Altis UniSA Light"/>
                <w:b/>
                <w:bCs/>
                <w:color w:val="000000" w:themeColor="text1"/>
              </w:rPr>
              <w:t>Aboriginal Curriculum</w:t>
            </w:r>
          </w:p>
          <w:p w14:paraId="4618E6C2" w14:textId="77777777" w:rsidR="00A47FD3" w:rsidRPr="00A47FD3" w:rsidRDefault="00A47FD3" w:rsidP="00A47FD3">
            <w:pPr>
              <w:numPr>
                <w:ilvl w:val="0"/>
                <w:numId w:val="4"/>
              </w:numPr>
              <w:rPr>
                <w:rFonts w:ascii="Altis UniSA Light" w:hAnsi="Altis UniSA Light"/>
                <w:b/>
                <w:bCs/>
                <w:color w:val="000000" w:themeColor="text1"/>
              </w:rPr>
            </w:pPr>
            <w:r w:rsidRPr="00A47FD3">
              <w:rPr>
                <w:rFonts w:ascii="Altis UniSA Light" w:hAnsi="Altis UniSA Light"/>
                <w:b/>
                <w:bCs/>
                <w:color w:val="000000" w:themeColor="text1"/>
              </w:rPr>
              <w:t>GenAI in Higher Education</w:t>
            </w:r>
          </w:p>
          <w:p w14:paraId="44598807" w14:textId="77777777" w:rsidR="00A47FD3" w:rsidRPr="00A47FD3" w:rsidRDefault="00A47FD3" w:rsidP="00A47FD3">
            <w:pPr>
              <w:numPr>
                <w:ilvl w:val="0"/>
                <w:numId w:val="4"/>
              </w:numPr>
              <w:rPr>
                <w:rFonts w:ascii="Altis UniSA Light" w:hAnsi="Altis UniSA Light"/>
                <w:b/>
                <w:bCs/>
                <w:color w:val="000000" w:themeColor="text1"/>
              </w:rPr>
            </w:pPr>
            <w:r w:rsidRPr="00A47FD3">
              <w:rPr>
                <w:rFonts w:ascii="Altis UniSA Light" w:hAnsi="Altis UniSA Light"/>
                <w:b/>
                <w:bCs/>
                <w:color w:val="000000" w:themeColor="text1"/>
              </w:rPr>
              <w:t>Inclusive and Accessible Teaching and Learning</w:t>
            </w:r>
          </w:p>
          <w:p w14:paraId="39C44F6F" w14:textId="77777777" w:rsidR="00A47FD3" w:rsidRPr="00A47FD3" w:rsidRDefault="00A47FD3" w:rsidP="00A47FD3">
            <w:pPr>
              <w:numPr>
                <w:ilvl w:val="0"/>
                <w:numId w:val="4"/>
              </w:numPr>
              <w:rPr>
                <w:rFonts w:ascii="Altis UniSA Light" w:hAnsi="Altis UniSA Light"/>
                <w:b/>
                <w:bCs/>
                <w:color w:val="000000" w:themeColor="text1"/>
              </w:rPr>
            </w:pPr>
            <w:r w:rsidRPr="00A47FD3">
              <w:rPr>
                <w:rFonts w:ascii="Altis UniSA Light" w:hAnsi="Altis UniSA Light"/>
                <w:b/>
                <w:bCs/>
                <w:color w:val="000000" w:themeColor="text1"/>
              </w:rPr>
              <w:t>Work-integrated Learning</w:t>
            </w:r>
          </w:p>
          <w:p w14:paraId="20EF5D46" w14:textId="6D210D81" w:rsidR="003F06D8" w:rsidRPr="00A47FD3" w:rsidRDefault="00A47FD3" w:rsidP="00A47FD3">
            <w:pPr>
              <w:numPr>
                <w:ilvl w:val="0"/>
                <w:numId w:val="4"/>
              </w:numPr>
              <w:rPr>
                <w:rFonts w:ascii="Altis UniSA Light" w:hAnsi="Altis UniSA Light"/>
                <w:b/>
                <w:bCs/>
                <w:color w:val="000000" w:themeColor="text1"/>
              </w:rPr>
            </w:pPr>
            <w:r w:rsidRPr="00A47FD3">
              <w:rPr>
                <w:rFonts w:ascii="Altis UniSA Light" w:hAnsi="Altis UniSA Light"/>
                <w:b/>
                <w:bCs/>
                <w:color w:val="000000" w:themeColor="text1"/>
              </w:rPr>
              <w:t>Other</w:t>
            </w:r>
          </w:p>
        </w:tc>
      </w:tr>
      <w:tr w:rsidR="00C91A64" w:rsidRPr="00C91A64" w14:paraId="7ED87C9E" w14:textId="77777777" w:rsidTr="002F2F7E">
        <w:tc>
          <w:tcPr>
            <w:tcW w:w="4390" w:type="dxa"/>
          </w:tcPr>
          <w:p w14:paraId="3A55A6A8" w14:textId="04F20197" w:rsidR="00C91A64" w:rsidRPr="00C91A64" w:rsidRDefault="00C91A64" w:rsidP="00390887">
            <w:pPr>
              <w:rPr>
                <w:rFonts w:ascii="Altis UniSA" w:hAnsi="Altis UniSA"/>
                <w:b/>
                <w:color w:val="000000" w:themeColor="text1"/>
              </w:rPr>
            </w:pPr>
            <w:r w:rsidRPr="00C91A64">
              <w:rPr>
                <w:rFonts w:ascii="Altis UniSA" w:hAnsi="Altis UniSA"/>
                <w:b/>
                <w:color w:val="000000" w:themeColor="text1"/>
              </w:rPr>
              <w:t>Format</w:t>
            </w:r>
            <w:r w:rsidR="002A6D1B">
              <w:rPr>
                <w:rFonts w:ascii="Altis UniSA" w:hAnsi="Altis UniSA"/>
                <w:b/>
                <w:color w:val="000000" w:themeColor="text1"/>
              </w:rPr>
              <w:t xml:space="preserve"> </w:t>
            </w:r>
            <w:r w:rsidR="002A6D1B" w:rsidRPr="002A6D1B">
              <w:rPr>
                <w:rFonts w:ascii="Altis UniSA Light" w:hAnsi="Altis UniSA Light"/>
                <w:b/>
                <w:color w:val="000000" w:themeColor="text1"/>
              </w:rPr>
              <w:t>(select applicable)</w:t>
            </w:r>
            <w:r w:rsidRPr="00C91A64">
              <w:rPr>
                <w:rFonts w:ascii="Altis UniSA" w:hAnsi="Altis UniSA"/>
                <w:b/>
                <w:color w:val="000000" w:themeColor="text1"/>
              </w:rPr>
              <w:t>:</w:t>
            </w:r>
          </w:p>
        </w:tc>
        <w:tc>
          <w:tcPr>
            <w:tcW w:w="4620" w:type="dxa"/>
          </w:tcPr>
          <w:p w14:paraId="02E75BFE" w14:textId="4EAC1B35" w:rsidR="00C91A64" w:rsidRPr="00C91A64" w:rsidRDefault="00C91A64" w:rsidP="00390887">
            <w:pPr>
              <w:rPr>
                <w:rFonts w:ascii="Altis UniSA Light" w:hAnsi="Altis UniSA Light"/>
                <w:b/>
                <w:color w:val="000000" w:themeColor="text1"/>
              </w:rPr>
            </w:pPr>
            <w:r w:rsidRPr="00C91A64">
              <w:rPr>
                <w:rFonts w:ascii="Altis UniSA Light" w:hAnsi="Altis UniSA Light"/>
                <w:b/>
                <w:color w:val="000000" w:themeColor="text1"/>
              </w:rPr>
              <w:t xml:space="preserve">Practice stream </w:t>
            </w:r>
          </w:p>
          <w:p w14:paraId="401EF637" w14:textId="31AFCFD7" w:rsidR="00C91A64" w:rsidRPr="00C91A64" w:rsidRDefault="00C91A64" w:rsidP="00390887">
            <w:pPr>
              <w:rPr>
                <w:rFonts w:ascii="Altis UniSA Light" w:hAnsi="Altis UniSA Light"/>
                <w:b/>
                <w:color w:val="000000" w:themeColor="text1"/>
              </w:rPr>
            </w:pPr>
            <w:r w:rsidRPr="00C91A64">
              <w:rPr>
                <w:rFonts w:ascii="Altis UniSA Light" w:hAnsi="Altis UniSA Light"/>
                <w:b/>
                <w:color w:val="000000" w:themeColor="text1"/>
              </w:rPr>
              <w:t>Research stream</w:t>
            </w:r>
          </w:p>
        </w:tc>
      </w:tr>
      <w:tr w:rsidR="008151CF" w:rsidRPr="00C91A64" w14:paraId="0377E791" w14:textId="77777777" w:rsidTr="002F2F7E">
        <w:tc>
          <w:tcPr>
            <w:tcW w:w="4390" w:type="dxa"/>
          </w:tcPr>
          <w:p w14:paraId="5D67DC00" w14:textId="2D32E0D6" w:rsidR="008151CF" w:rsidRPr="00C91A64" w:rsidRDefault="008151CF" w:rsidP="00390887">
            <w:pPr>
              <w:rPr>
                <w:rFonts w:ascii="Altis UniSA" w:hAnsi="Altis UniSA"/>
                <w:b/>
                <w:color w:val="000000" w:themeColor="text1"/>
              </w:rPr>
            </w:pPr>
            <w:r>
              <w:rPr>
                <w:rFonts w:ascii="Altis UniSA" w:hAnsi="Altis UniSA"/>
                <w:b/>
                <w:color w:val="000000" w:themeColor="text1"/>
              </w:rPr>
              <w:t>Primary contact for all correspondence</w:t>
            </w:r>
          </w:p>
        </w:tc>
        <w:tc>
          <w:tcPr>
            <w:tcW w:w="4620" w:type="dxa"/>
          </w:tcPr>
          <w:p w14:paraId="746FE382" w14:textId="77777777" w:rsidR="008151CF" w:rsidRPr="00C91A64" w:rsidRDefault="008151CF" w:rsidP="00390887">
            <w:pPr>
              <w:rPr>
                <w:rFonts w:ascii="Altis UniSA Light" w:hAnsi="Altis UniSA Light"/>
                <w:b/>
                <w:color w:val="000000" w:themeColor="text1"/>
              </w:rPr>
            </w:pPr>
          </w:p>
        </w:tc>
      </w:tr>
    </w:tbl>
    <w:p w14:paraId="046DE842" w14:textId="77777777" w:rsidR="00C91A64" w:rsidRDefault="00C91A64" w:rsidP="00C91A64">
      <w:pPr>
        <w:rPr>
          <w:rFonts w:ascii="Altis UniSA" w:hAnsi="Altis UniSA"/>
          <w:b/>
        </w:rPr>
      </w:pPr>
    </w:p>
    <w:p w14:paraId="00253B53" w14:textId="1A7AF135" w:rsidR="00C91A64" w:rsidRDefault="00C91A64" w:rsidP="00C91A64">
      <w:pPr>
        <w:rPr>
          <w:rFonts w:ascii="Altis UniSA" w:hAnsi="Altis UniSA"/>
          <w:bCs/>
        </w:rPr>
      </w:pPr>
      <w:r w:rsidRPr="00B93EEA">
        <w:rPr>
          <w:rFonts w:ascii="Altis UniSA" w:hAnsi="Altis UniSA"/>
          <w:b/>
        </w:rPr>
        <w:t>Abstract</w:t>
      </w:r>
      <w:r w:rsidR="002A6D1B">
        <w:rPr>
          <w:rFonts w:ascii="Altis UniSA" w:hAnsi="Altis UniSA"/>
          <w:b/>
        </w:rPr>
        <w:t xml:space="preserve"> </w:t>
      </w:r>
      <w:r w:rsidRPr="002A6D1B">
        <w:rPr>
          <w:rFonts w:ascii="Altis UniSA" w:hAnsi="Altis UniSA"/>
          <w:bCs/>
        </w:rPr>
        <w:t>(250-500 words)</w:t>
      </w:r>
      <w:r w:rsidR="002A6D1B" w:rsidRPr="002A6D1B">
        <w:rPr>
          <w:rFonts w:ascii="Altis UniSA" w:hAnsi="Altis UniSA"/>
          <w:bCs/>
        </w:rPr>
        <w:t>:</w:t>
      </w:r>
    </w:p>
    <w:p w14:paraId="7984328D" w14:textId="5F94432E" w:rsidR="002A6D1B" w:rsidRDefault="002A6D1B" w:rsidP="00C91A64">
      <w:pPr>
        <w:rPr>
          <w:rFonts w:ascii="Altis UniSA" w:hAnsi="Altis UniSA"/>
          <w:bCs/>
        </w:rPr>
      </w:pPr>
    </w:p>
    <w:p w14:paraId="72BE0BB4" w14:textId="77777777" w:rsidR="00C91A64" w:rsidRPr="00C91A64" w:rsidRDefault="00C91A64" w:rsidP="00C91A64">
      <w:pPr>
        <w:rPr>
          <w:rFonts w:ascii="Altis UniSA Light" w:hAnsi="Altis UniSA Light"/>
          <w:b/>
          <w:sz w:val="22"/>
          <w:szCs w:val="22"/>
        </w:rPr>
      </w:pPr>
    </w:p>
    <w:p w14:paraId="2F61819F" w14:textId="77777777" w:rsidR="00C91A64" w:rsidRPr="00B93EEA" w:rsidRDefault="00C91A64" w:rsidP="00C91A64">
      <w:pPr>
        <w:rPr>
          <w:rFonts w:ascii="Altis UniSA" w:hAnsi="Altis UniSA"/>
        </w:rPr>
      </w:pPr>
    </w:p>
    <w:p w14:paraId="4AB67985" w14:textId="613EEA06" w:rsidR="00C91A64" w:rsidRPr="00B93EEA" w:rsidRDefault="00C91A64" w:rsidP="00C91A64">
      <w:pPr>
        <w:rPr>
          <w:rFonts w:ascii="Altis UniSA" w:hAnsi="Altis UniSA"/>
          <w:b/>
        </w:rPr>
      </w:pPr>
      <w:r w:rsidRPr="00B93EEA">
        <w:rPr>
          <w:rFonts w:ascii="Altis UniSA" w:hAnsi="Altis UniSA"/>
          <w:b/>
        </w:rPr>
        <w:t xml:space="preserve">References </w:t>
      </w:r>
      <w:r w:rsidRPr="002A6D1B">
        <w:rPr>
          <w:rFonts w:ascii="Altis UniSA" w:hAnsi="Altis UniSA"/>
          <w:bCs/>
        </w:rPr>
        <w:t>(if applicable):</w:t>
      </w:r>
    </w:p>
    <w:p w14:paraId="08C5794F" w14:textId="77777777" w:rsidR="00912256" w:rsidRDefault="00912256" w:rsidP="00115137">
      <w:pPr>
        <w:ind w:left="-57"/>
      </w:pPr>
    </w:p>
    <w:p w14:paraId="1ACB7669" w14:textId="77777777" w:rsidR="00912256" w:rsidRPr="00912256" w:rsidRDefault="00912256" w:rsidP="00912256"/>
    <w:p w14:paraId="0A8A6227" w14:textId="60DA8D6F" w:rsidR="00912256" w:rsidRPr="00C91A64" w:rsidRDefault="00912256" w:rsidP="00912256">
      <w:pPr>
        <w:rPr>
          <w:rFonts w:ascii="Altis UniSA Light" w:hAnsi="Altis UniSA Light"/>
          <w:sz w:val="22"/>
          <w:szCs w:val="22"/>
        </w:rPr>
      </w:pPr>
    </w:p>
    <w:p w14:paraId="79E43AFF" w14:textId="77777777" w:rsidR="00912256" w:rsidRPr="00912256" w:rsidRDefault="00912256" w:rsidP="00912256"/>
    <w:p w14:paraId="43B837C1" w14:textId="77777777" w:rsidR="00912256" w:rsidRPr="00912256" w:rsidRDefault="00912256" w:rsidP="00912256"/>
    <w:p w14:paraId="0D3FCF58" w14:textId="77777777" w:rsidR="00912256" w:rsidRDefault="00912256" w:rsidP="00912256">
      <w:pPr>
        <w:tabs>
          <w:tab w:val="left" w:pos="1575"/>
        </w:tabs>
      </w:pPr>
    </w:p>
    <w:p w14:paraId="6402097B" w14:textId="77777777" w:rsidR="00912256" w:rsidRDefault="00912256" w:rsidP="00912256">
      <w:pPr>
        <w:tabs>
          <w:tab w:val="left" w:pos="1575"/>
        </w:tabs>
        <w:rPr>
          <w:rFonts w:ascii="Arial" w:hAnsi="Arial" w:cs="Arial"/>
          <w:sz w:val="72"/>
        </w:rPr>
      </w:pPr>
    </w:p>
    <w:p w14:paraId="092488C0" w14:textId="77777777" w:rsidR="00912256" w:rsidRDefault="00912256" w:rsidP="00912256">
      <w:pPr>
        <w:tabs>
          <w:tab w:val="left" w:pos="1575"/>
        </w:tabs>
        <w:spacing w:after="240"/>
        <w:rPr>
          <w:rFonts w:ascii="Arial" w:hAnsi="Arial" w:cs="Arial"/>
          <w:sz w:val="72"/>
        </w:rPr>
      </w:pPr>
    </w:p>
    <w:p w14:paraId="24B92F6E" w14:textId="625D4DC0" w:rsidR="00710D13" w:rsidRDefault="00710D13">
      <w:pPr>
        <w:spacing w:after="200"/>
        <w:rPr>
          <w:rFonts w:ascii="Arial" w:hAnsi="Arial" w:cs="Arial"/>
          <w:sz w:val="28"/>
        </w:rPr>
      </w:pPr>
    </w:p>
    <w:p w14:paraId="6CE71A3D" w14:textId="4B3B4DC8" w:rsidR="004E0DC3" w:rsidRPr="00912256" w:rsidRDefault="004E0DC3" w:rsidP="00912256">
      <w:pPr>
        <w:tabs>
          <w:tab w:val="left" w:pos="1575"/>
        </w:tabs>
        <w:rPr>
          <w:rFonts w:ascii="Arial" w:hAnsi="Arial" w:cs="Arial"/>
          <w:sz w:val="28"/>
        </w:rPr>
      </w:pPr>
    </w:p>
    <w:sectPr w:rsidR="004E0DC3" w:rsidRPr="00912256" w:rsidSect="00C91A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308" w:right="1440" w:bottom="709" w:left="1440" w:header="454" w:footer="30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96DFB" w14:textId="77777777" w:rsidR="00EB5031" w:rsidRDefault="00EB5031">
      <w:r>
        <w:separator/>
      </w:r>
    </w:p>
  </w:endnote>
  <w:endnote w:type="continuationSeparator" w:id="0">
    <w:p w14:paraId="6874649E" w14:textId="77777777" w:rsidR="00EB5031" w:rsidRDefault="00EB5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1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tis UniSA Heavy">
    <w:panose1 w:val="020B0903030000000003"/>
    <w:charset w:val="00"/>
    <w:family w:val="swiss"/>
    <w:notTrueType/>
    <w:pitch w:val="variable"/>
    <w:sig w:usb0="A00000BF" w:usb1="4000647B" w:usb2="00000000" w:usb3="00000000" w:csb0="00000093" w:csb1="00000000"/>
  </w:font>
  <w:font w:name="Altis UniSA">
    <w:panose1 w:val="020B0603030000000003"/>
    <w:charset w:val="00"/>
    <w:family w:val="swiss"/>
    <w:notTrueType/>
    <w:pitch w:val="variable"/>
    <w:sig w:usb0="A00000BF" w:usb1="4000647B" w:usb2="00000000" w:usb3="00000000" w:csb0="00000093" w:csb1="00000000"/>
  </w:font>
  <w:font w:name="Altis UniSA Light">
    <w:panose1 w:val="020B0303030000000003"/>
    <w:charset w:val="00"/>
    <w:family w:val="swiss"/>
    <w:notTrueType/>
    <w:pitch w:val="variable"/>
    <w:sig w:usb0="A00000BF" w:usb1="400064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D162E" w14:textId="77777777" w:rsidR="00553AA8" w:rsidRDefault="00553A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35AC5" w14:textId="77777777" w:rsidR="00553AA8" w:rsidRDefault="00553A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CBE27" w14:textId="6039E1A3" w:rsidR="00C91A64" w:rsidRPr="00C91A64" w:rsidRDefault="00C91A64">
    <w:pPr>
      <w:pStyle w:val="Footer"/>
      <w:rPr>
        <w:rFonts w:ascii="Altis UniSA Light" w:hAnsi="Altis UniSA Light"/>
        <w:sz w:val="18"/>
        <w:szCs w:val="18"/>
      </w:rPr>
    </w:pPr>
    <w:r w:rsidRPr="00C91A64">
      <w:rPr>
        <w:rFonts w:ascii="Altis UniSA Light" w:hAnsi="Altis UniSA Light"/>
        <w:sz w:val="18"/>
        <w:szCs w:val="18"/>
      </w:rPr>
      <w:t>UniSA Teaching and Learning Symposium 202</w:t>
    </w:r>
    <w:r w:rsidR="00553AA8">
      <w:rPr>
        <w:rFonts w:ascii="Altis UniSA Light" w:hAnsi="Altis UniSA Light"/>
        <w:sz w:val="18"/>
        <w:szCs w:val="18"/>
      </w:rPr>
      <w:t xml:space="preserve">5 </w:t>
    </w:r>
    <w:r w:rsidRPr="00C91A64">
      <w:rPr>
        <w:rFonts w:ascii="Altis UniSA Light" w:hAnsi="Altis UniSA Light"/>
        <w:sz w:val="18"/>
        <w:szCs w:val="18"/>
      </w:rPr>
      <w:t>– Abstract Template</w:t>
    </w:r>
  </w:p>
  <w:p w14:paraId="7CAD665B" w14:textId="77777777" w:rsidR="00C91A64" w:rsidRDefault="00C91A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32115" w14:textId="77777777" w:rsidR="00EB5031" w:rsidRDefault="00EB5031">
      <w:r>
        <w:separator/>
      </w:r>
    </w:p>
  </w:footnote>
  <w:footnote w:type="continuationSeparator" w:id="0">
    <w:p w14:paraId="3C80C0E5" w14:textId="77777777" w:rsidR="00EB5031" w:rsidRDefault="00EB5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29B9D" w14:textId="77777777" w:rsidR="00553AA8" w:rsidRDefault="00553A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7EE96" w14:textId="2EFBBD44" w:rsidR="00F10C33" w:rsidRDefault="00710D13" w:rsidP="003D50F0">
    <w:pPr>
      <w:pStyle w:val="Header"/>
      <w:ind w:left="-57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09EA32C" wp14:editId="5C186586">
          <wp:simplePos x="0" y="0"/>
          <wp:positionH relativeFrom="column">
            <wp:posOffset>-612140</wp:posOffset>
          </wp:positionH>
          <wp:positionV relativeFrom="paragraph">
            <wp:posOffset>-57930</wp:posOffset>
          </wp:positionV>
          <wp:extent cx="2162810" cy="1076325"/>
          <wp:effectExtent l="0" t="0" r="0" b="0"/>
          <wp:wrapNone/>
          <wp:docPr id="25" name="Picture 25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810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2A05D" w14:textId="791053AF" w:rsidR="004E0DC3" w:rsidRDefault="004E0DC3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20917CE4" wp14:editId="026750E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660800" cy="1476000"/>
          <wp:effectExtent l="0" t="0" r="0" b="0"/>
          <wp:wrapTight wrapText="bothSides">
            <wp:wrapPolygon edited="0">
              <wp:start x="0" y="0"/>
              <wp:lineTo x="0" y="21377"/>
              <wp:lineTo x="21557" y="21377"/>
              <wp:lineTo x="21557" y="0"/>
              <wp:lineTo x="0" y="0"/>
            </wp:wrapPolygon>
          </wp:wrapTight>
          <wp:docPr id="26" name="Picture 26" descr="C:\Users\delvizas\AppData\Local\Microsoft\Windows\Temporary Internet Files\Content.Outlook\03A4P788\UniSA banner_A4 portrait_top_bottom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vizas\AppData\Local\Microsoft\Windows\Temporary Internet Files\Content.Outlook\03A4P788\UniSA banner_A4 portrait_top_bottom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800" cy="14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BBA5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6E5D94"/>
    <w:multiLevelType w:val="hybridMultilevel"/>
    <w:tmpl w:val="77A202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C26C6"/>
    <w:multiLevelType w:val="multilevel"/>
    <w:tmpl w:val="86D88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B317C7"/>
    <w:multiLevelType w:val="multilevel"/>
    <w:tmpl w:val="DB8AE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3416723">
    <w:abstractNumId w:val="0"/>
  </w:num>
  <w:num w:numId="2" w16cid:durableId="1978945">
    <w:abstractNumId w:val="3"/>
  </w:num>
  <w:num w:numId="3" w16cid:durableId="1580598096">
    <w:abstractNumId w:val="1"/>
  </w:num>
  <w:num w:numId="4" w16cid:durableId="1885284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374"/>
    <w:rsid w:val="000403E4"/>
    <w:rsid w:val="00063474"/>
    <w:rsid w:val="0009203E"/>
    <w:rsid w:val="000E72F6"/>
    <w:rsid w:val="00106281"/>
    <w:rsid w:val="00115137"/>
    <w:rsid w:val="00124C6D"/>
    <w:rsid w:val="001560DE"/>
    <w:rsid w:val="001A7BA3"/>
    <w:rsid w:val="001B5430"/>
    <w:rsid w:val="001C0DC3"/>
    <w:rsid w:val="001C23E3"/>
    <w:rsid w:val="002030C8"/>
    <w:rsid w:val="0023141F"/>
    <w:rsid w:val="00244C12"/>
    <w:rsid w:val="00272E4F"/>
    <w:rsid w:val="002A6D1B"/>
    <w:rsid w:val="002B03D0"/>
    <w:rsid w:val="002D1DDD"/>
    <w:rsid w:val="002E1212"/>
    <w:rsid w:val="002E2C59"/>
    <w:rsid w:val="002F2F7E"/>
    <w:rsid w:val="00304FAC"/>
    <w:rsid w:val="0032329E"/>
    <w:rsid w:val="00324935"/>
    <w:rsid w:val="00330131"/>
    <w:rsid w:val="00344103"/>
    <w:rsid w:val="003862DE"/>
    <w:rsid w:val="003B3277"/>
    <w:rsid w:val="003D50F0"/>
    <w:rsid w:val="003F06D8"/>
    <w:rsid w:val="004043D4"/>
    <w:rsid w:val="004349B4"/>
    <w:rsid w:val="004A360E"/>
    <w:rsid w:val="004E0DC3"/>
    <w:rsid w:val="004F3374"/>
    <w:rsid w:val="004F630B"/>
    <w:rsid w:val="00522775"/>
    <w:rsid w:val="00522F66"/>
    <w:rsid w:val="00553AA8"/>
    <w:rsid w:val="005B1A09"/>
    <w:rsid w:val="005F15FF"/>
    <w:rsid w:val="006F6F47"/>
    <w:rsid w:val="00710D13"/>
    <w:rsid w:val="007428EA"/>
    <w:rsid w:val="00751DDE"/>
    <w:rsid w:val="00754773"/>
    <w:rsid w:val="00766994"/>
    <w:rsid w:val="0078534B"/>
    <w:rsid w:val="00790788"/>
    <w:rsid w:val="00797348"/>
    <w:rsid w:val="007C570E"/>
    <w:rsid w:val="008151CF"/>
    <w:rsid w:val="008A40CC"/>
    <w:rsid w:val="008D0138"/>
    <w:rsid w:val="008D7DAB"/>
    <w:rsid w:val="00912256"/>
    <w:rsid w:val="00931522"/>
    <w:rsid w:val="00985311"/>
    <w:rsid w:val="00A207A6"/>
    <w:rsid w:val="00A47FD3"/>
    <w:rsid w:val="00A62B25"/>
    <w:rsid w:val="00AC1818"/>
    <w:rsid w:val="00B20B6D"/>
    <w:rsid w:val="00B25A38"/>
    <w:rsid w:val="00B62429"/>
    <w:rsid w:val="00B7688D"/>
    <w:rsid w:val="00BF6668"/>
    <w:rsid w:val="00C01A03"/>
    <w:rsid w:val="00C91A64"/>
    <w:rsid w:val="00D72417"/>
    <w:rsid w:val="00DC3138"/>
    <w:rsid w:val="00DD5466"/>
    <w:rsid w:val="00DF18E9"/>
    <w:rsid w:val="00E029B3"/>
    <w:rsid w:val="00E15230"/>
    <w:rsid w:val="00E50691"/>
    <w:rsid w:val="00E62615"/>
    <w:rsid w:val="00EB5031"/>
    <w:rsid w:val="00ED1FBD"/>
    <w:rsid w:val="00F10C33"/>
    <w:rsid w:val="00FA617A"/>
    <w:rsid w:val="00FD071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D28BBC6"/>
  <w15:docId w15:val="{7E53A377-0184-C74C-BD8B-6B99D76F4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4FAC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4FAC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rsid w:val="00304FAC"/>
  </w:style>
  <w:style w:type="paragraph" w:styleId="Footer">
    <w:name w:val="footer"/>
    <w:basedOn w:val="Normal"/>
    <w:link w:val="FooterChar"/>
    <w:uiPriority w:val="99"/>
    <w:rsid w:val="00304FAC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04FAC"/>
  </w:style>
  <w:style w:type="paragraph" w:customStyle="1" w:styleId="Noparagraphstyle">
    <w:name w:val="[No paragraph style]"/>
    <w:rsid w:val="00304FA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styleId="BalloonText">
    <w:name w:val="Balloon Text"/>
    <w:basedOn w:val="Normal"/>
    <w:link w:val="BalloonTextChar"/>
    <w:rsid w:val="001062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6281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D50F0"/>
    <w:pPr>
      <w:spacing w:before="100" w:beforeAutospacing="1" w:after="100" w:afterAutospacing="1"/>
    </w:pPr>
    <w:rPr>
      <w:rFonts w:eastAsiaTheme="minorEastAsia"/>
      <w:lang w:eastAsia="en-AU"/>
    </w:rPr>
  </w:style>
  <w:style w:type="character" w:styleId="Hyperlink">
    <w:name w:val="Hyperlink"/>
    <w:basedOn w:val="DefaultParagraphFont"/>
    <w:rsid w:val="0032329E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rsid w:val="004F3374"/>
    <w:pPr>
      <w:spacing w:line="288" w:lineRule="auto"/>
    </w:pPr>
    <w:rPr>
      <w:color w:val="000000"/>
      <w:kern w:val="28"/>
      <w:lang w:eastAsia="en-AU"/>
      <w14:ligatures w14:val="standard"/>
      <w14:cntxtAlts/>
    </w:rPr>
  </w:style>
  <w:style w:type="table" w:styleId="TableGrid">
    <w:name w:val="Table Grid"/>
    <w:basedOn w:val="TableNormal"/>
    <w:uiPriority w:val="39"/>
    <w:rsid w:val="00C91A64"/>
    <w:pPr>
      <w:spacing w:after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rsid w:val="005F1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4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eeseaj\Style%20guide\Templates\A4invite_UniSAfull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9B2C5636205740970665854F461555" ma:contentTypeVersion="10" ma:contentTypeDescription="Create a new document." ma:contentTypeScope="" ma:versionID="2e3ba2b9d034b2f2d8a942037d0a87aa">
  <xsd:schema xmlns:xsd="http://www.w3.org/2001/XMLSchema" xmlns:xs="http://www.w3.org/2001/XMLSchema" xmlns:p="http://schemas.microsoft.com/office/2006/metadata/properties" xmlns:ns2="653f02ff-60ba-41ea-bf35-991cf2894ce0" xmlns:ns3="3b0072a5-a4e3-4d69-be35-909164d0902e" targetNamespace="http://schemas.microsoft.com/office/2006/metadata/properties" ma:root="true" ma:fieldsID="c7b5f984bc9a62d6aa7aceb7f29fa3dc" ns2:_="" ns3:_="">
    <xsd:import namespace="653f02ff-60ba-41ea-bf35-991cf2894ce0"/>
    <xsd:import namespace="3b0072a5-a4e3-4d69-be35-909164d090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f02ff-60ba-41ea-bf35-991cf2894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3d28307-4a2f-4d46-81dd-0b9c12a47e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072a5-a4e3-4d69-be35-909164d0902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bb57575-0ac5-4f42-bbe4-819974920c3a}" ma:internalName="TaxCatchAll" ma:showField="CatchAllData" ma:web="3b0072a5-a4e3-4d69-be35-909164d090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3f02ff-60ba-41ea-bf35-991cf2894ce0">
      <Terms xmlns="http://schemas.microsoft.com/office/infopath/2007/PartnerControls"/>
    </lcf76f155ced4ddcb4097134ff3c332f>
    <TaxCatchAll xmlns="3b0072a5-a4e3-4d69-be35-909164d0902e" xsi:nil="true"/>
  </documentManagement>
</p:properties>
</file>

<file path=customXml/itemProps1.xml><?xml version="1.0" encoding="utf-8"?>
<ds:datastoreItem xmlns:ds="http://schemas.openxmlformats.org/officeDocument/2006/customXml" ds:itemID="{3426AF50-BB65-4449-B800-F835725D5A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3f02ff-60ba-41ea-bf35-991cf2894ce0"/>
    <ds:schemaRef ds:uri="3b0072a5-a4e3-4d69-be35-909164d090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00968A-B135-4C19-8465-70B366FE5D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9CC683-6D7D-473F-83AC-36CB11F4D5E1}">
  <ds:schemaRefs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3b0072a5-a4e3-4d69-be35-909164d0902e"/>
    <ds:schemaRef ds:uri="653f02ff-60ba-41ea-bf35-991cf2894c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A4invite_UniSAfull2013.dotx</Template>
  <TotalTime>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Australia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 of South Australia</dc:creator>
  <cp:lastModifiedBy>Phoebe Smith</cp:lastModifiedBy>
  <cp:revision>7</cp:revision>
  <cp:lastPrinted>2013-03-05T03:52:00Z</cp:lastPrinted>
  <dcterms:created xsi:type="dcterms:W3CDTF">2025-08-07T07:54:00Z</dcterms:created>
  <dcterms:modified xsi:type="dcterms:W3CDTF">2025-08-07T10:13:00Z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0x010100049B2C5636205740970665854F461555</vt:lpwstr>
  </property>
  <property fmtid="{D5CDD505-2E9C-101B-9397-08002B2CF9AE}" pid="3" name="MediaServiceImageTags">
    <vt:lpwstr/>
  </property>
</Properties>
</file>