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C166" w14:textId="66596DD9" w:rsidR="002D2787" w:rsidRPr="001355B8" w:rsidRDefault="002D2787" w:rsidP="002D2787">
      <w:pPr>
        <w:keepNext/>
        <w:keepLines/>
        <w:spacing w:before="240" w:line="259" w:lineRule="auto"/>
        <w:outlineLvl w:val="0"/>
        <w:rPr>
          <w:rFonts w:ascii="Calibri Light" w:hAnsi="Calibri Light"/>
          <w:b/>
          <w:bCs/>
          <w:color w:val="2F5496"/>
          <w:sz w:val="32"/>
          <w:szCs w:val="32"/>
        </w:rPr>
      </w:pPr>
      <w:r w:rsidRPr="001355B8">
        <w:rPr>
          <w:rFonts w:ascii="Calibri Light" w:hAnsi="Calibri Light"/>
          <w:b/>
          <w:bCs/>
          <w:color w:val="2F5496"/>
          <w:sz w:val="32"/>
          <w:szCs w:val="32"/>
        </w:rPr>
        <w:t xml:space="preserve">Draft Workplace Adjustments Procedure </w:t>
      </w:r>
    </w:p>
    <w:p w14:paraId="639A4583" w14:textId="77777777" w:rsidR="002D2787" w:rsidRPr="001355B8" w:rsidRDefault="002D2787" w:rsidP="002D2787">
      <w:pPr>
        <w:rPr>
          <w:rFonts w:ascii="Calibri" w:eastAsia="Calibri" w:hAnsi="Calibri" w:cs="Calibri"/>
          <w:color w:val="FF0000"/>
        </w:rPr>
      </w:pPr>
      <w:r w:rsidRPr="001355B8">
        <w:rPr>
          <w:rFonts w:ascii="Calibri" w:eastAsia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5573ABC" wp14:editId="5E752240">
            <wp:simplePos x="6028660" y="1233377"/>
            <wp:positionH relativeFrom="column">
              <wp:align>right</wp:align>
            </wp:positionH>
            <wp:positionV relativeFrom="paragraph">
              <wp:align>top</wp:align>
            </wp:positionV>
            <wp:extent cx="824279" cy="657225"/>
            <wp:effectExtent l="0" t="0" r="0" b="0"/>
            <wp:wrapSquare wrapText="bothSides"/>
            <wp:docPr id="8" name="Picture 8" descr="UniSA log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SA logo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7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699C2A" w14:textId="77777777" w:rsidR="002D2787" w:rsidRPr="001355B8" w:rsidRDefault="002D2787" w:rsidP="002D2787">
      <w:pPr>
        <w:keepNext/>
        <w:keepLines/>
        <w:outlineLvl w:val="1"/>
        <w:rPr>
          <w:rFonts w:ascii="Calibri Light" w:hAnsi="Calibri Light"/>
          <w:color w:val="2F5496"/>
          <w:sz w:val="26"/>
          <w:szCs w:val="26"/>
        </w:rPr>
      </w:pPr>
      <w:r w:rsidRPr="001355B8">
        <w:rPr>
          <w:rFonts w:ascii="Calibri Light" w:hAnsi="Calibri Light"/>
          <w:color w:val="2F5496"/>
          <w:sz w:val="26"/>
          <w:szCs w:val="26"/>
        </w:rPr>
        <w:t xml:space="preserve">Name of Procedure:  </w:t>
      </w:r>
    </w:p>
    <w:sdt>
      <w:sdtPr>
        <w:rPr>
          <w:rFonts w:ascii="Calibri" w:eastAsia="Calibri" w:hAnsi="Calibri" w:cs="Calibri"/>
          <w:sz w:val="20"/>
        </w:rPr>
        <w:id w:val="-1781564561"/>
        <w:placeholder>
          <w:docPart w:val="973DB817B0044518963300D13B7FC987"/>
        </w:placeholder>
      </w:sdtPr>
      <w:sdtEndPr/>
      <w:sdtContent>
        <w:p w14:paraId="5E98CE79" w14:textId="77777777" w:rsidR="002D2787" w:rsidRPr="001355B8" w:rsidRDefault="002D2787" w:rsidP="002D2787">
          <w:pPr>
            <w:rPr>
              <w:rFonts w:ascii="Calibri" w:eastAsia="Calibri" w:hAnsi="Calibri" w:cs="Calibri"/>
              <w:sz w:val="20"/>
            </w:rPr>
          </w:pPr>
          <w:r w:rsidRPr="001355B8">
            <w:rPr>
              <w:rFonts w:ascii="Calibri" w:eastAsia="Calibri" w:hAnsi="Calibri" w:cs="Calibri"/>
              <w:sz w:val="20"/>
            </w:rPr>
            <w:t>Workplace Adjustments Procedure</w:t>
          </w:r>
        </w:p>
      </w:sdtContent>
    </w:sdt>
    <w:p w14:paraId="2735E248" w14:textId="77777777" w:rsidR="002D2787" w:rsidRPr="001355B8" w:rsidRDefault="002D2787" w:rsidP="002D2787">
      <w:pPr>
        <w:keepNext/>
        <w:keepLines/>
        <w:outlineLvl w:val="1"/>
        <w:rPr>
          <w:rFonts w:ascii="Calibri Light" w:hAnsi="Calibri Light"/>
          <w:color w:val="2F5496"/>
          <w:sz w:val="26"/>
          <w:szCs w:val="26"/>
        </w:rPr>
      </w:pPr>
    </w:p>
    <w:p w14:paraId="5936B454" w14:textId="77777777" w:rsidR="002D2787" w:rsidRPr="001355B8" w:rsidRDefault="002D2787" w:rsidP="002D2787">
      <w:pPr>
        <w:keepNext/>
        <w:keepLines/>
        <w:outlineLvl w:val="1"/>
        <w:rPr>
          <w:rFonts w:ascii="Calibri Light" w:hAnsi="Calibri Light"/>
          <w:color w:val="2F5496"/>
          <w:sz w:val="26"/>
          <w:szCs w:val="26"/>
        </w:rPr>
      </w:pPr>
      <w:r w:rsidRPr="001355B8">
        <w:rPr>
          <w:rFonts w:ascii="Calibri Light" w:hAnsi="Calibri Light"/>
          <w:color w:val="2F5496"/>
          <w:sz w:val="26"/>
          <w:szCs w:val="26"/>
        </w:rPr>
        <w:t xml:space="preserve">Procedure Category: </w:t>
      </w:r>
    </w:p>
    <w:p w14:paraId="22B0E1FE" w14:textId="77777777" w:rsidR="002D2787" w:rsidRPr="001355B8" w:rsidRDefault="00F86444" w:rsidP="002D2787">
      <w:pPr>
        <w:rPr>
          <w:rFonts w:ascii="Calibri" w:eastAsia="Calibri" w:hAnsi="Calibri" w:cs="Calibri"/>
          <w:sz w:val="20"/>
        </w:rPr>
      </w:pPr>
      <w:sdt>
        <w:sdtPr>
          <w:rPr>
            <w:rFonts w:ascii="Calibri" w:eastAsia="Calibri" w:hAnsi="Calibri" w:cs="Calibri"/>
            <w:sz w:val="20"/>
          </w:rPr>
          <w:id w:val="-14161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7" w:rsidRPr="001355B8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2D2787" w:rsidRPr="001355B8">
        <w:rPr>
          <w:rFonts w:ascii="Calibri" w:eastAsia="Calibri" w:hAnsi="Calibri" w:cs="Calibri"/>
          <w:sz w:val="20"/>
        </w:rPr>
        <w:t xml:space="preserve"> Council</w:t>
      </w:r>
      <w:r w:rsidR="002D2787" w:rsidRPr="001355B8">
        <w:rPr>
          <w:rFonts w:ascii="Calibri" w:eastAsia="Calibri" w:hAnsi="Calibri" w:cs="Calibri"/>
          <w:sz w:val="20"/>
        </w:rPr>
        <w:tab/>
      </w:r>
      <w:sdt>
        <w:sdtPr>
          <w:rPr>
            <w:rFonts w:ascii="Calibri" w:eastAsia="Calibri" w:hAnsi="Calibri" w:cs="Calibri"/>
            <w:sz w:val="20"/>
          </w:rPr>
          <w:id w:val="-66932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7" w:rsidRPr="001355B8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2D2787" w:rsidRPr="001355B8">
        <w:rPr>
          <w:rFonts w:ascii="Calibri" w:eastAsia="Calibri" w:hAnsi="Calibri" w:cs="Calibri"/>
          <w:sz w:val="20"/>
        </w:rPr>
        <w:t>Academic</w:t>
      </w:r>
      <w:r w:rsidR="002D2787" w:rsidRPr="001355B8">
        <w:rPr>
          <w:rFonts w:ascii="Calibri" w:eastAsia="Calibri" w:hAnsi="Calibri" w:cs="Calibri"/>
          <w:sz w:val="20"/>
        </w:rPr>
        <w:tab/>
      </w:r>
      <w:sdt>
        <w:sdtPr>
          <w:rPr>
            <w:rFonts w:ascii="Calibri" w:eastAsia="Calibri" w:hAnsi="Calibri" w:cs="Calibri"/>
            <w:sz w:val="20"/>
          </w:rPr>
          <w:id w:val="89107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2787" w:rsidRPr="001355B8">
            <w:rPr>
              <w:rFonts w:ascii="Segoe UI Symbol" w:eastAsia="Calibri" w:hAnsi="Segoe UI Symbol" w:cs="Segoe UI Symbol"/>
              <w:sz w:val="20"/>
            </w:rPr>
            <w:t>☒</w:t>
          </w:r>
        </w:sdtContent>
      </w:sdt>
      <w:r w:rsidR="002D2787" w:rsidRPr="001355B8">
        <w:rPr>
          <w:rFonts w:ascii="Calibri" w:eastAsia="Calibri" w:hAnsi="Calibri" w:cs="Calibri"/>
          <w:sz w:val="20"/>
        </w:rPr>
        <w:t>Management</w:t>
      </w:r>
    </w:p>
    <w:p w14:paraId="76DAA131" w14:textId="77777777" w:rsidR="002D2787" w:rsidRPr="001355B8" w:rsidRDefault="002D2787" w:rsidP="002D2787">
      <w:pPr>
        <w:keepNext/>
        <w:keepLines/>
        <w:outlineLvl w:val="1"/>
        <w:rPr>
          <w:rFonts w:ascii="Calibri Light" w:hAnsi="Calibri Light"/>
          <w:color w:val="2F5496"/>
          <w:sz w:val="26"/>
          <w:szCs w:val="26"/>
        </w:rPr>
      </w:pPr>
    </w:p>
    <w:p w14:paraId="3C66BF6D" w14:textId="77777777" w:rsidR="002D2787" w:rsidRPr="001355B8" w:rsidRDefault="002D2787" w:rsidP="002D2787">
      <w:pPr>
        <w:keepNext/>
        <w:keepLines/>
        <w:spacing w:before="240" w:line="259" w:lineRule="auto"/>
        <w:outlineLvl w:val="0"/>
        <w:rPr>
          <w:rFonts w:ascii="Calibri Light" w:hAnsi="Calibri Light" w:cs="Calibri"/>
          <w:color w:val="2F5496"/>
          <w:sz w:val="32"/>
          <w:szCs w:val="32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Purpose</w:t>
      </w:r>
      <w:r w:rsidRPr="001355B8">
        <w:rPr>
          <w:rFonts w:ascii="Calibri Light" w:hAnsi="Calibri Light" w:cs="Calibri"/>
          <w:color w:val="2F5496"/>
          <w:sz w:val="32"/>
          <w:szCs w:val="32"/>
        </w:rPr>
        <w:t xml:space="preserve"> </w:t>
      </w:r>
    </w:p>
    <w:p w14:paraId="4CCA7E5B" w14:textId="77777777" w:rsidR="002D2787" w:rsidRPr="001355B8" w:rsidRDefault="002D2787" w:rsidP="002D2787">
      <w:pPr>
        <w:spacing w:after="120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University of South Australia is committed to providing an accessible, inclusive work environment to enable people with disability to participate fully in all aspects of </w:t>
      </w:r>
      <w:r>
        <w:rPr>
          <w:rFonts w:ascii="Calibri" w:eastAsia="Calibri" w:hAnsi="Calibri" w:cs="Calibri"/>
          <w:sz w:val="20"/>
        </w:rPr>
        <w:t>the University, including employment,</w:t>
      </w:r>
      <w:r w:rsidRPr="001355B8">
        <w:rPr>
          <w:rFonts w:ascii="Calibri" w:eastAsia="Calibri" w:hAnsi="Calibri" w:cs="Calibri"/>
          <w:sz w:val="20"/>
        </w:rPr>
        <w:t xml:space="preserve"> free from discrimination. This </w:t>
      </w:r>
      <w:r>
        <w:rPr>
          <w:rFonts w:ascii="Calibri" w:eastAsia="Calibri" w:hAnsi="Calibri" w:cs="Calibri"/>
          <w:sz w:val="20"/>
        </w:rPr>
        <w:t>P</w:t>
      </w:r>
      <w:r w:rsidRPr="001355B8">
        <w:rPr>
          <w:rFonts w:ascii="Calibri" w:eastAsia="Calibri" w:hAnsi="Calibri" w:cs="Calibri"/>
          <w:sz w:val="20"/>
        </w:rPr>
        <w:t xml:space="preserve">rocedure outlines the process by which prospective and existing staff members </w:t>
      </w:r>
      <w:r>
        <w:rPr>
          <w:rFonts w:ascii="Calibri" w:eastAsia="Calibri" w:hAnsi="Calibri" w:cs="Calibri"/>
          <w:sz w:val="20"/>
        </w:rPr>
        <w:t xml:space="preserve">with disability </w:t>
      </w:r>
      <w:r w:rsidRPr="001355B8">
        <w:rPr>
          <w:rFonts w:ascii="Calibri" w:eastAsia="Calibri" w:hAnsi="Calibri" w:cs="Calibri"/>
          <w:sz w:val="20"/>
        </w:rPr>
        <w:t>can request a workplace adjustment.</w:t>
      </w:r>
    </w:p>
    <w:p w14:paraId="0F5E4706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Scope</w:t>
      </w:r>
    </w:p>
    <w:p w14:paraId="2ED75C1D" w14:textId="77777777" w:rsidR="002D2787" w:rsidRPr="001355B8" w:rsidRDefault="002D2787" w:rsidP="002D2787">
      <w:pPr>
        <w:spacing w:after="120"/>
        <w:ind w:left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This </w:t>
      </w:r>
      <w:r>
        <w:rPr>
          <w:rFonts w:ascii="Calibri" w:eastAsia="Calibri" w:hAnsi="Calibri" w:cs="Calibri"/>
          <w:sz w:val="20"/>
        </w:rPr>
        <w:t>P</w:t>
      </w:r>
      <w:r w:rsidRPr="001355B8">
        <w:rPr>
          <w:rFonts w:ascii="Calibri" w:eastAsia="Calibri" w:hAnsi="Calibri" w:cs="Calibri"/>
          <w:sz w:val="20"/>
        </w:rPr>
        <w:t>rocedure applies to all prospective and existing staff members</w:t>
      </w:r>
      <w:r>
        <w:rPr>
          <w:rFonts w:ascii="Calibri" w:eastAsia="Calibri" w:hAnsi="Calibri" w:cs="Calibri"/>
          <w:sz w:val="20"/>
        </w:rPr>
        <w:t xml:space="preserve"> of the University of South Australia</w:t>
      </w:r>
      <w:r w:rsidRPr="001355B8">
        <w:rPr>
          <w:rFonts w:ascii="Calibri" w:eastAsia="Calibri" w:hAnsi="Calibri" w:cs="Calibri"/>
          <w:sz w:val="20"/>
        </w:rPr>
        <w:t>.</w:t>
      </w:r>
    </w:p>
    <w:p w14:paraId="16F5A173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Definitions</w:t>
      </w:r>
    </w:p>
    <w:p w14:paraId="683F753E" w14:textId="77777777" w:rsidR="002D2787" w:rsidRPr="001355B8" w:rsidRDefault="002D2787" w:rsidP="002D278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vanish/>
          <w:sz w:val="20"/>
        </w:rPr>
      </w:pPr>
    </w:p>
    <w:p w14:paraId="6581BBC4" w14:textId="77777777" w:rsidR="002D2787" w:rsidRPr="001355B8" w:rsidRDefault="002D2787" w:rsidP="002D278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vanish/>
          <w:sz w:val="20"/>
        </w:rPr>
      </w:pPr>
    </w:p>
    <w:p w14:paraId="3D0D2BCA" w14:textId="77777777" w:rsidR="002D2787" w:rsidRPr="001355B8" w:rsidRDefault="002D2787" w:rsidP="002D2787">
      <w:pPr>
        <w:numPr>
          <w:ilvl w:val="1"/>
          <w:numId w:val="1"/>
        </w:numPr>
        <w:spacing w:after="120" w:line="259" w:lineRule="auto"/>
        <w:ind w:left="964" w:hanging="482"/>
        <w:jc w:val="both"/>
        <w:rPr>
          <w:rFonts w:ascii="Calibri" w:hAnsi="Calibri" w:cs="Calibri"/>
          <w:i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Disability</w:t>
      </w:r>
      <w:r w:rsidRPr="001355B8">
        <w:rPr>
          <w:rFonts w:ascii="Calibri" w:eastAsia="Calibri" w:hAnsi="Calibri" w:cs="Calibri"/>
          <w:sz w:val="20"/>
        </w:rPr>
        <w:t xml:space="preserve"> </w:t>
      </w:r>
      <w:r w:rsidRPr="001355B8">
        <w:rPr>
          <w:rFonts w:ascii="Calibri" w:eastAsia="Calibri" w:hAnsi="Calibri" w:cs="Calibri"/>
          <w:sz w:val="20"/>
          <w:lang w:val="en"/>
        </w:rPr>
        <w:t xml:space="preserve">is defined in the </w:t>
      </w:r>
      <w:hyperlink r:id="rId12" w:history="1">
        <w:r w:rsidRPr="001355B8">
          <w:rPr>
            <w:rFonts w:ascii="Calibri" w:eastAsia="Calibri" w:hAnsi="Calibri" w:cs="Calibri"/>
            <w:color w:val="0563C1"/>
            <w:sz w:val="20"/>
            <w:u w:val="single"/>
          </w:rPr>
          <w:t>Disability Discrimination Act 1992</w:t>
        </w:r>
      </w:hyperlink>
      <w:r w:rsidRPr="001355B8">
        <w:rPr>
          <w:rFonts w:ascii="Calibri" w:eastAsia="Calibri" w:hAnsi="Calibri" w:cs="Calibri"/>
          <w:sz w:val="20"/>
        </w:rPr>
        <w:t xml:space="preserve"> (DDA) in relation to a person as:</w:t>
      </w:r>
    </w:p>
    <w:p w14:paraId="3D55B934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total or partial loss of the person’s bodily or mental functions; or</w:t>
      </w:r>
    </w:p>
    <w:p w14:paraId="1CAECB0C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total or partial loss of a part of the body; or</w:t>
      </w:r>
    </w:p>
    <w:p w14:paraId="78B045F3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the presence in the body of organisms causing disease or illness; or</w:t>
      </w:r>
    </w:p>
    <w:p w14:paraId="1D787D21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the presence in the body of organisms capable of causing disease or illness; or</w:t>
      </w:r>
    </w:p>
    <w:p w14:paraId="32652C96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malfunction, </w:t>
      </w:r>
      <w:proofErr w:type="gramStart"/>
      <w:r w:rsidRPr="001355B8">
        <w:rPr>
          <w:rFonts w:ascii="Calibri" w:eastAsia="Calibri" w:hAnsi="Calibri" w:cs="Calibri"/>
          <w:sz w:val="20"/>
        </w:rPr>
        <w:t>malformation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or disfigurement of a part of the person’s body; or</w:t>
      </w:r>
    </w:p>
    <w:p w14:paraId="6E6C48E9" w14:textId="77777777" w:rsidR="002D2787" w:rsidRPr="001355B8" w:rsidRDefault="002D2787" w:rsidP="002D2787">
      <w:pPr>
        <w:numPr>
          <w:ilvl w:val="0"/>
          <w:numId w:val="2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a disorder or malfunction that results in the person learning differently from a person without the disorder or malfunction; or</w:t>
      </w:r>
    </w:p>
    <w:p w14:paraId="4B360B5B" w14:textId="77777777" w:rsidR="002D2787" w:rsidRPr="001355B8" w:rsidRDefault="002D2787" w:rsidP="002D2787">
      <w:pPr>
        <w:numPr>
          <w:ilvl w:val="0"/>
          <w:numId w:val="2"/>
        </w:numPr>
        <w:spacing w:after="1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 disorder, illness or disease that affects a person’s thought processes, perception of reality, </w:t>
      </w:r>
      <w:proofErr w:type="gramStart"/>
      <w:r w:rsidRPr="001355B8">
        <w:rPr>
          <w:rFonts w:ascii="Calibri" w:eastAsia="Calibri" w:hAnsi="Calibri" w:cs="Calibri"/>
          <w:sz w:val="20"/>
        </w:rPr>
        <w:t>emotions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or judgment or that results in disturbed behaviour;</w:t>
      </w:r>
    </w:p>
    <w:p w14:paraId="735E6D82" w14:textId="77777777" w:rsidR="002D2787" w:rsidRPr="001355B8" w:rsidRDefault="002D2787" w:rsidP="002D2787">
      <w:pPr>
        <w:spacing w:before="120" w:after="120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and includes a disability that:</w:t>
      </w:r>
    </w:p>
    <w:p w14:paraId="089C1110" w14:textId="77777777" w:rsidR="002D2787" w:rsidRPr="001355B8" w:rsidRDefault="002D2787" w:rsidP="002D2787">
      <w:pPr>
        <w:numPr>
          <w:ilvl w:val="0"/>
          <w:numId w:val="3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presently exists; or</w:t>
      </w:r>
    </w:p>
    <w:p w14:paraId="6647379A" w14:textId="77777777" w:rsidR="002D2787" w:rsidRPr="001355B8" w:rsidRDefault="002D2787" w:rsidP="002D2787">
      <w:pPr>
        <w:numPr>
          <w:ilvl w:val="0"/>
          <w:numId w:val="3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previously existed but no longer exists; or</w:t>
      </w:r>
    </w:p>
    <w:p w14:paraId="552CEFE7" w14:textId="77777777" w:rsidR="002D2787" w:rsidRPr="001355B8" w:rsidRDefault="002D2787" w:rsidP="002D2787">
      <w:pPr>
        <w:numPr>
          <w:ilvl w:val="0"/>
          <w:numId w:val="3"/>
        </w:numPr>
        <w:spacing w:after="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may exist in the future (including because of a genetic predisposition to that disability); or</w:t>
      </w:r>
    </w:p>
    <w:p w14:paraId="37FC4C68" w14:textId="77777777" w:rsidR="002D2787" w:rsidRPr="001355B8" w:rsidRDefault="002D2787" w:rsidP="002D2787">
      <w:pPr>
        <w:numPr>
          <w:ilvl w:val="0"/>
          <w:numId w:val="3"/>
        </w:numPr>
        <w:spacing w:after="160" w:line="259" w:lineRule="auto"/>
        <w:ind w:left="1446" w:hanging="482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is imputed to a person.</w:t>
      </w:r>
    </w:p>
    <w:p w14:paraId="650C034D" w14:textId="77777777" w:rsidR="002D2787" w:rsidRPr="001355B8" w:rsidRDefault="002D2787" w:rsidP="002D2787">
      <w:pPr>
        <w:ind w:left="964" w:hanging="482"/>
        <w:contextualSpacing/>
        <w:rPr>
          <w:rFonts w:ascii="Calibri" w:eastAsia="Calibri" w:hAnsi="Calibri" w:cs="Calibri"/>
          <w:sz w:val="20"/>
        </w:rPr>
      </w:pPr>
    </w:p>
    <w:p w14:paraId="18E792CB" w14:textId="77777777" w:rsidR="002D2787" w:rsidRPr="001355B8" w:rsidRDefault="00F86444" w:rsidP="002D2787">
      <w:pPr>
        <w:numPr>
          <w:ilvl w:val="1"/>
          <w:numId w:val="1"/>
        </w:numPr>
        <w:spacing w:after="160" w:line="259" w:lineRule="auto"/>
        <w:ind w:left="964" w:hanging="482"/>
        <w:contextualSpacing/>
        <w:jc w:val="both"/>
        <w:rPr>
          <w:rFonts w:ascii="Calibri" w:hAnsi="Calibri" w:cs="Calibri"/>
          <w:sz w:val="20"/>
        </w:rPr>
      </w:pPr>
      <w:hyperlink r:id="rId13" w:history="1">
        <w:r w:rsidR="002D2787" w:rsidRPr="001355B8">
          <w:rPr>
            <w:rFonts w:ascii="Calibri" w:eastAsia="Calibri" w:hAnsi="Calibri" w:cs="Calibri"/>
            <w:bCs/>
            <w:color w:val="0563C1"/>
            <w:sz w:val="20"/>
            <w:u w:val="single"/>
          </w:rPr>
          <w:t>Employment Assistance Fund (EAF)</w:t>
        </w:r>
      </w:hyperlink>
      <w:r w:rsidR="002D2787" w:rsidRPr="001355B8">
        <w:rPr>
          <w:rFonts w:ascii="Calibri" w:eastAsia="Calibri" w:hAnsi="Calibri" w:cs="Calibri"/>
          <w:b/>
          <w:bCs/>
          <w:sz w:val="20"/>
        </w:rPr>
        <w:t xml:space="preserve"> </w:t>
      </w:r>
      <w:r w:rsidR="002D2787" w:rsidRPr="001355B8">
        <w:rPr>
          <w:rFonts w:ascii="Calibri" w:hAnsi="Calibri" w:cs="Calibri"/>
          <w:sz w:val="20"/>
        </w:rPr>
        <w:t xml:space="preserve">is </w:t>
      </w:r>
      <w:r w:rsidR="002D2787" w:rsidRPr="001355B8">
        <w:rPr>
          <w:rFonts w:ascii="Calibri" w:hAnsi="Calibri" w:cs="Calibri"/>
          <w:color w:val="000000"/>
          <w:spacing w:val="2"/>
          <w:sz w:val="20"/>
        </w:rPr>
        <w:t xml:space="preserve">an Australian Government initiative providing financial support to eligible people with disability who are about to start a job or who are currently working. EAF </w:t>
      </w:r>
      <w:r w:rsidR="002D2787" w:rsidRPr="001355B8">
        <w:rPr>
          <w:rFonts w:ascii="Calibri" w:hAnsi="Calibri" w:cs="Calibri"/>
          <w:sz w:val="20"/>
        </w:rPr>
        <w:t xml:space="preserve">funding provides financial help to purchase work related modifications, equipment, Auslan services, and workplace assistance and support services. </w:t>
      </w:r>
    </w:p>
    <w:p w14:paraId="06F725DB" w14:textId="77777777" w:rsidR="002D2787" w:rsidRPr="001355B8" w:rsidRDefault="002D2787" w:rsidP="002D2787">
      <w:pPr>
        <w:ind w:left="964" w:hanging="482"/>
        <w:contextualSpacing/>
        <w:jc w:val="both"/>
        <w:rPr>
          <w:rFonts w:ascii="Calibri" w:hAnsi="Calibri" w:cs="Calibri"/>
          <w:sz w:val="20"/>
        </w:rPr>
      </w:pPr>
    </w:p>
    <w:p w14:paraId="5273E733" w14:textId="77777777" w:rsidR="002D2787" w:rsidRPr="001355B8" w:rsidRDefault="002D2787" w:rsidP="002D2787">
      <w:pPr>
        <w:numPr>
          <w:ilvl w:val="1"/>
          <w:numId w:val="1"/>
        </w:numPr>
        <w:spacing w:after="160" w:line="259" w:lineRule="auto"/>
        <w:ind w:left="964" w:hanging="482"/>
        <w:contextualSpacing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Inherent Requirements </w:t>
      </w:r>
      <w:r w:rsidRPr="001355B8">
        <w:rPr>
          <w:rFonts w:ascii="Calibri" w:eastAsia="Calibri" w:hAnsi="Calibri" w:cs="Calibri"/>
          <w:sz w:val="20"/>
        </w:rPr>
        <w:t xml:space="preserve">are the tasks or activities that need to be completed to perform </w:t>
      </w:r>
      <w:r>
        <w:rPr>
          <w:rFonts w:ascii="Calibri" w:eastAsia="Calibri" w:hAnsi="Calibri" w:cs="Calibri"/>
          <w:sz w:val="20"/>
        </w:rPr>
        <w:t>the requirements of a position</w:t>
      </w:r>
      <w:r w:rsidRPr="001355B8">
        <w:rPr>
          <w:rFonts w:ascii="Calibri" w:eastAsia="Calibri" w:hAnsi="Calibri" w:cs="Calibri"/>
          <w:sz w:val="20"/>
        </w:rPr>
        <w:t xml:space="preserve"> to the required </w:t>
      </w:r>
      <w:r>
        <w:rPr>
          <w:rFonts w:ascii="Calibri" w:eastAsia="Calibri" w:hAnsi="Calibri" w:cs="Calibri"/>
          <w:sz w:val="20"/>
        </w:rPr>
        <w:t>level</w:t>
      </w:r>
      <w:r w:rsidRPr="001355B8">
        <w:rPr>
          <w:rFonts w:ascii="Calibri" w:eastAsia="Calibri" w:hAnsi="Calibri" w:cs="Calibri"/>
          <w:sz w:val="20"/>
        </w:rPr>
        <w:t>.</w:t>
      </w:r>
    </w:p>
    <w:p w14:paraId="4379628C" w14:textId="77777777" w:rsidR="002D2787" w:rsidRPr="001355B8" w:rsidRDefault="002D2787" w:rsidP="002D2787">
      <w:pPr>
        <w:spacing w:after="160" w:line="259" w:lineRule="auto"/>
        <w:ind w:left="964" w:hanging="482"/>
        <w:contextualSpacing/>
        <w:rPr>
          <w:rFonts w:ascii="Calibri" w:eastAsia="Calibri" w:hAnsi="Calibri" w:cs="Calibri"/>
          <w:sz w:val="20"/>
        </w:rPr>
      </w:pPr>
    </w:p>
    <w:p w14:paraId="22C67897" w14:textId="77777777" w:rsidR="002D2787" w:rsidRPr="001355B8" w:rsidRDefault="002D2787" w:rsidP="002D2787">
      <w:pPr>
        <w:numPr>
          <w:ilvl w:val="1"/>
          <w:numId w:val="1"/>
        </w:numPr>
        <w:spacing w:after="160" w:line="259" w:lineRule="auto"/>
        <w:ind w:left="964" w:hanging="482"/>
        <w:contextualSpacing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lastRenderedPageBreak/>
        <w:t>Staff Member</w:t>
      </w:r>
      <w:r w:rsidRPr="001355B8">
        <w:rPr>
          <w:rFonts w:ascii="Calibri" w:eastAsia="Calibri" w:hAnsi="Calibri" w:cs="Calibri"/>
          <w:sz w:val="20"/>
        </w:rPr>
        <w:t xml:space="preserve"> is a </w:t>
      </w:r>
      <w:r w:rsidRPr="001355B8">
        <w:rPr>
          <w:rFonts w:ascii="Calibri" w:hAnsi="Calibri" w:cs="Calibri"/>
          <w:sz w:val="20"/>
        </w:rPr>
        <w:t>prospective or existing University of South Australia staff member employed by the University under its Enterprise Agreement or Collective Agreement</w:t>
      </w:r>
      <w:r>
        <w:rPr>
          <w:rFonts w:ascii="Calibri" w:hAnsi="Calibri" w:cs="Calibri"/>
          <w:sz w:val="20"/>
        </w:rPr>
        <w:t xml:space="preserve"> (as amended or replaced)</w:t>
      </w:r>
      <w:r w:rsidRPr="001355B8">
        <w:rPr>
          <w:rFonts w:ascii="Calibri" w:hAnsi="Calibri" w:cs="Calibri"/>
          <w:sz w:val="20"/>
        </w:rPr>
        <w:t>, adjuncts, visiting academics and guest lecturers, and volunteers, whether paid or unpaid</w:t>
      </w:r>
      <w:r w:rsidRPr="001355B8">
        <w:rPr>
          <w:rFonts w:ascii="Calibri" w:eastAsia="Calibri" w:hAnsi="Calibri" w:cs="Calibri"/>
          <w:sz w:val="20"/>
        </w:rPr>
        <w:t>.</w:t>
      </w:r>
    </w:p>
    <w:p w14:paraId="330D09A1" w14:textId="77777777" w:rsidR="002D2787" w:rsidRPr="001355B8" w:rsidRDefault="002D2787" w:rsidP="002D2787">
      <w:pPr>
        <w:ind w:left="964" w:hanging="482"/>
        <w:contextualSpacing/>
        <w:jc w:val="both"/>
        <w:rPr>
          <w:rFonts w:ascii="Calibri" w:hAnsi="Calibri" w:cs="Calibri"/>
          <w:sz w:val="20"/>
        </w:rPr>
      </w:pPr>
    </w:p>
    <w:p w14:paraId="163737FD" w14:textId="77777777" w:rsidR="002D2787" w:rsidRPr="001355B8" w:rsidRDefault="002D2787" w:rsidP="002D2787">
      <w:pPr>
        <w:numPr>
          <w:ilvl w:val="1"/>
          <w:numId w:val="1"/>
        </w:numPr>
        <w:spacing w:after="160" w:line="259" w:lineRule="auto"/>
        <w:ind w:left="964" w:hanging="482"/>
        <w:contextualSpacing/>
        <w:jc w:val="both"/>
        <w:rPr>
          <w:rFonts w:ascii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Workplace Adjustment Request </w:t>
      </w:r>
      <w:r w:rsidRPr="001355B8">
        <w:rPr>
          <w:rFonts w:ascii="Calibri" w:eastAsia="Calibri" w:hAnsi="Calibri" w:cs="Calibri"/>
          <w:sz w:val="20"/>
        </w:rPr>
        <w:t>is a</w:t>
      </w:r>
      <w:r w:rsidRPr="001355B8">
        <w:rPr>
          <w:rFonts w:ascii="Calibri" w:hAnsi="Calibri" w:cs="Calibri"/>
          <w:sz w:val="20"/>
        </w:rPr>
        <w:t xml:space="preserve"> form where staff members and supervisors document workplace adjustments required to reduce or eliminate barriers at work arising from disability.</w:t>
      </w:r>
    </w:p>
    <w:p w14:paraId="5F6B97DC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Principles</w:t>
      </w:r>
    </w:p>
    <w:p w14:paraId="3DADC08B" w14:textId="77777777" w:rsidR="002D2787" w:rsidRPr="001355B8" w:rsidRDefault="002D2787" w:rsidP="002D2787">
      <w:pPr>
        <w:spacing w:after="120"/>
        <w:ind w:left="482"/>
        <w:rPr>
          <w:rFonts w:ascii="Calibri" w:eastAsia="Calibri" w:hAnsi="Calibri" w:cs="Calibri"/>
          <w:sz w:val="20"/>
          <w:lang w:val="en"/>
        </w:rPr>
      </w:pPr>
      <w:r w:rsidRPr="001355B8">
        <w:rPr>
          <w:rFonts w:ascii="Calibri" w:eastAsia="Calibri" w:hAnsi="Calibri" w:cs="Calibri"/>
          <w:sz w:val="20"/>
          <w:lang w:val="en"/>
        </w:rPr>
        <w:t>The University:</w:t>
      </w:r>
    </w:p>
    <w:p w14:paraId="4DC0645E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recognises that staff members with disability are best placed to understand their </w:t>
      </w:r>
      <w:r>
        <w:rPr>
          <w:rFonts w:ascii="Calibri" w:eastAsia="Calibri" w:hAnsi="Calibri" w:cs="Calibri"/>
          <w:sz w:val="20"/>
        </w:rPr>
        <w:t>individual requirements</w:t>
      </w:r>
      <w:r w:rsidRPr="001355B8">
        <w:rPr>
          <w:rFonts w:ascii="Calibri" w:eastAsia="Calibri" w:hAnsi="Calibri" w:cs="Calibri"/>
          <w:sz w:val="20"/>
        </w:rPr>
        <w:t xml:space="preserve"> and commits to developing supports and removing barriers in partnership with staff</w:t>
      </w:r>
      <w:r>
        <w:rPr>
          <w:rFonts w:ascii="Calibri" w:eastAsia="Calibri" w:hAnsi="Calibri" w:cs="Calibri"/>
          <w:sz w:val="20"/>
        </w:rPr>
        <w:t xml:space="preserve"> members with disability</w:t>
      </w:r>
      <w:r w:rsidRPr="001355B8">
        <w:rPr>
          <w:rFonts w:ascii="Calibri" w:eastAsia="Calibri" w:hAnsi="Calibri" w:cs="Calibri"/>
          <w:sz w:val="20"/>
        </w:rPr>
        <w:t>.</w:t>
      </w:r>
    </w:p>
    <w:p w14:paraId="68D75C1D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will develop and apply workplace adjustments in circumstances where it is considered </w:t>
      </w:r>
      <w:r>
        <w:rPr>
          <w:rFonts w:ascii="Calibri" w:eastAsia="Calibri" w:hAnsi="Calibri" w:cs="Calibri"/>
          <w:sz w:val="20"/>
        </w:rPr>
        <w:t>relevant</w:t>
      </w:r>
      <w:r w:rsidRPr="001355B8">
        <w:rPr>
          <w:rFonts w:ascii="Calibri" w:eastAsia="Calibri" w:hAnsi="Calibri" w:cs="Calibri"/>
          <w:sz w:val="20"/>
        </w:rPr>
        <w:t xml:space="preserve">, achievable, and reasonable to enable a staff member to perform the inherent requirements of their current or future </w:t>
      </w:r>
      <w:r>
        <w:rPr>
          <w:rFonts w:ascii="Calibri" w:eastAsia="Calibri" w:hAnsi="Calibri" w:cs="Calibri"/>
          <w:sz w:val="20"/>
        </w:rPr>
        <w:t>position to the required level</w:t>
      </w:r>
      <w:r w:rsidRPr="001355B8">
        <w:rPr>
          <w:rFonts w:ascii="Calibri" w:eastAsia="Calibri" w:hAnsi="Calibri" w:cs="Calibri"/>
          <w:sz w:val="20"/>
        </w:rPr>
        <w:t xml:space="preserve"> and to </w:t>
      </w:r>
      <w:r>
        <w:rPr>
          <w:rFonts w:ascii="Calibri" w:eastAsia="Calibri" w:hAnsi="Calibri" w:cs="Calibri"/>
          <w:sz w:val="20"/>
        </w:rPr>
        <w:t xml:space="preserve">enable a staff member with disability to </w:t>
      </w:r>
      <w:r w:rsidRPr="001355B8">
        <w:rPr>
          <w:rFonts w:ascii="Calibri" w:eastAsia="Calibri" w:hAnsi="Calibri" w:cs="Calibri"/>
          <w:sz w:val="20"/>
        </w:rPr>
        <w:t xml:space="preserve">participate fully in all aspects of </w:t>
      </w:r>
      <w:r>
        <w:rPr>
          <w:rFonts w:ascii="Calibri" w:eastAsia="Calibri" w:hAnsi="Calibri" w:cs="Calibri"/>
          <w:sz w:val="20"/>
        </w:rPr>
        <w:t xml:space="preserve">their </w:t>
      </w:r>
      <w:r w:rsidRPr="001355B8">
        <w:rPr>
          <w:rFonts w:ascii="Calibri" w:eastAsia="Calibri" w:hAnsi="Calibri" w:cs="Calibri"/>
          <w:sz w:val="20"/>
        </w:rPr>
        <w:t>employment</w:t>
      </w:r>
      <w:r>
        <w:rPr>
          <w:rFonts w:ascii="Calibri" w:eastAsia="Calibri" w:hAnsi="Calibri" w:cs="Calibri"/>
          <w:sz w:val="20"/>
        </w:rPr>
        <w:t xml:space="preserve"> with the University</w:t>
      </w:r>
      <w:r w:rsidRPr="001355B8">
        <w:rPr>
          <w:rFonts w:ascii="Calibri" w:eastAsia="Calibri" w:hAnsi="Calibri" w:cs="Calibri"/>
          <w:sz w:val="20"/>
        </w:rPr>
        <w:t>.</w:t>
      </w:r>
    </w:p>
    <w:p w14:paraId="28F5A8F1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acknowledges that information regarding a staff member’s disability or health status is personal and private and will respect the confidentiality of all such information in accordance with the University’s </w:t>
      </w:r>
      <w:hyperlink r:id="rId14" w:history="1">
        <w:r w:rsidRPr="001355B8">
          <w:rPr>
            <w:rFonts w:ascii="Calibri" w:eastAsia="Calibri" w:hAnsi="Calibri" w:cs="Calibri"/>
            <w:color w:val="0563C1"/>
            <w:sz w:val="20"/>
            <w:u w:val="single"/>
          </w:rPr>
          <w:t>Privacy Policy</w:t>
        </w:r>
      </w:hyperlink>
      <w:r w:rsidRPr="001355B8">
        <w:rPr>
          <w:rFonts w:ascii="Calibri" w:eastAsia="Calibri" w:hAnsi="Calibri" w:cs="Calibri"/>
          <w:sz w:val="20"/>
        </w:rPr>
        <w:t>.</w:t>
      </w:r>
    </w:p>
    <w:p w14:paraId="735EE84F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Workplace Adjustments</w:t>
      </w:r>
    </w:p>
    <w:p w14:paraId="1B0318D6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Workplace adjustments are sometimes referred to as ‘reasonable adjustments’ and </w:t>
      </w:r>
      <w:r>
        <w:rPr>
          <w:rFonts w:ascii="Calibri" w:eastAsia="Calibri" w:hAnsi="Calibri" w:cs="Calibri"/>
          <w:sz w:val="20"/>
        </w:rPr>
        <w:t>include</w:t>
      </w:r>
      <w:r w:rsidRPr="001355B8">
        <w:rPr>
          <w:rFonts w:ascii="Calibri" w:eastAsia="Calibri" w:hAnsi="Calibri" w:cs="Calibri"/>
          <w:sz w:val="20"/>
        </w:rPr>
        <w:t xml:space="preserve"> support</w:t>
      </w:r>
      <w:r>
        <w:rPr>
          <w:rFonts w:ascii="Calibri" w:eastAsia="Calibri" w:hAnsi="Calibri" w:cs="Calibri"/>
          <w:sz w:val="20"/>
        </w:rPr>
        <w:t>ing activities</w:t>
      </w:r>
      <w:r w:rsidRPr="001355B8">
        <w:rPr>
          <w:rFonts w:ascii="Calibri" w:eastAsia="Calibri" w:hAnsi="Calibri" w:cs="Calibri"/>
          <w:sz w:val="20"/>
        </w:rPr>
        <w:t xml:space="preserve">, assistance, or </w:t>
      </w:r>
      <w:r>
        <w:rPr>
          <w:rFonts w:ascii="Calibri" w:eastAsia="Calibri" w:hAnsi="Calibri" w:cs="Calibri"/>
          <w:sz w:val="20"/>
        </w:rPr>
        <w:t>adjustments</w:t>
      </w:r>
      <w:r w:rsidRPr="001355B8">
        <w:rPr>
          <w:rFonts w:ascii="Calibri" w:eastAsia="Calibri" w:hAnsi="Calibri" w:cs="Calibri"/>
          <w:sz w:val="20"/>
        </w:rPr>
        <w:t xml:space="preserve"> that remove or reduce barriers to enable staff members </w:t>
      </w:r>
      <w:r>
        <w:rPr>
          <w:rFonts w:ascii="Calibri" w:eastAsia="Calibri" w:hAnsi="Calibri" w:cs="Calibri"/>
          <w:sz w:val="20"/>
        </w:rPr>
        <w:t xml:space="preserve">with disability </w:t>
      </w:r>
      <w:r w:rsidRPr="001355B8">
        <w:rPr>
          <w:rFonts w:ascii="Calibri" w:eastAsia="Calibri" w:hAnsi="Calibri" w:cs="Calibri"/>
          <w:sz w:val="20"/>
        </w:rPr>
        <w:t xml:space="preserve">to perform the inherent requirements of </w:t>
      </w:r>
      <w:r>
        <w:rPr>
          <w:rFonts w:ascii="Calibri" w:eastAsia="Calibri" w:hAnsi="Calibri" w:cs="Calibri"/>
          <w:sz w:val="20"/>
        </w:rPr>
        <w:t>their</w:t>
      </w:r>
      <w:r w:rsidRPr="001355B8">
        <w:rPr>
          <w:rFonts w:ascii="Calibri" w:eastAsia="Calibri" w:hAnsi="Calibri" w:cs="Calibri"/>
          <w:sz w:val="20"/>
        </w:rPr>
        <w:t xml:space="preserve"> position. </w:t>
      </w:r>
    </w:p>
    <w:p w14:paraId="60DC8037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Workplace adjustments enable prospective and existing staff members to: </w:t>
      </w:r>
    </w:p>
    <w:p w14:paraId="062F99D9" w14:textId="77777777" w:rsidR="002D2787" w:rsidRPr="001355B8" w:rsidRDefault="002D2787" w:rsidP="002D2787">
      <w:pPr>
        <w:numPr>
          <w:ilvl w:val="1"/>
          <w:numId w:val="6"/>
        </w:numPr>
        <w:spacing w:after="120" w:line="259" w:lineRule="auto"/>
        <w:ind w:left="1446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access equal opportunity in all areas of employment including application, selection, appointment, promotion, transfer, </w:t>
      </w:r>
      <w:proofErr w:type="gramStart"/>
      <w:r w:rsidRPr="001355B8">
        <w:rPr>
          <w:rFonts w:ascii="Calibri" w:eastAsia="Calibri" w:hAnsi="Calibri" w:cs="Calibri"/>
          <w:sz w:val="20"/>
        </w:rPr>
        <w:t>training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and other opportunities.</w:t>
      </w:r>
    </w:p>
    <w:p w14:paraId="6B2DC177" w14:textId="77777777" w:rsidR="002D2787" w:rsidRPr="001355B8" w:rsidRDefault="002D2787" w:rsidP="002D2787">
      <w:pPr>
        <w:numPr>
          <w:ilvl w:val="1"/>
          <w:numId w:val="6"/>
        </w:numPr>
        <w:spacing w:after="120" w:line="259" w:lineRule="auto"/>
        <w:ind w:left="1446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effectively perform the inherent requirements of the position in which they are employed.</w:t>
      </w:r>
    </w:p>
    <w:p w14:paraId="5563F5CE" w14:textId="77777777" w:rsidR="002D2787" w:rsidRPr="001355B8" w:rsidRDefault="002D2787" w:rsidP="002D2787">
      <w:pPr>
        <w:numPr>
          <w:ilvl w:val="1"/>
          <w:numId w:val="6"/>
        </w:numPr>
        <w:spacing w:after="120" w:line="259" w:lineRule="auto"/>
        <w:ind w:left="1446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access equitable terms and conditions of employment. </w:t>
      </w:r>
    </w:p>
    <w:p w14:paraId="76D9B82C" w14:textId="77777777" w:rsidR="002D2787" w:rsidRPr="001355B8" w:rsidRDefault="002D2787" w:rsidP="002D2787">
      <w:pPr>
        <w:numPr>
          <w:ilvl w:val="1"/>
          <w:numId w:val="6"/>
        </w:numPr>
        <w:spacing w:after="120" w:line="259" w:lineRule="auto"/>
        <w:ind w:left="1446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participate in and benefit from work related facilities, programs, </w:t>
      </w:r>
      <w:r>
        <w:rPr>
          <w:rFonts w:ascii="Calibri" w:eastAsia="Calibri" w:hAnsi="Calibri" w:cs="Calibri"/>
          <w:sz w:val="20"/>
        </w:rPr>
        <w:t>and</w:t>
      </w:r>
      <w:r w:rsidRPr="001355B8">
        <w:rPr>
          <w:rFonts w:ascii="Calibri" w:eastAsia="Calibri" w:hAnsi="Calibri" w:cs="Calibri"/>
          <w:sz w:val="20"/>
        </w:rPr>
        <w:t xml:space="preserve"> events.</w:t>
      </w:r>
    </w:p>
    <w:p w14:paraId="197B761C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Workplace adjustments </w:t>
      </w:r>
      <w:r>
        <w:rPr>
          <w:rFonts w:ascii="Calibri" w:eastAsia="Calibri" w:hAnsi="Calibri" w:cs="Calibri"/>
          <w:sz w:val="20"/>
        </w:rPr>
        <w:t>will be</w:t>
      </w:r>
      <w:r w:rsidRPr="001355B8">
        <w:rPr>
          <w:rFonts w:ascii="Calibri" w:eastAsia="Calibri" w:hAnsi="Calibri" w:cs="Calibri"/>
          <w:sz w:val="20"/>
        </w:rPr>
        <w:t xml:space="preserve"> tailored </w:t>
      </w:r>
      <w:r>
        <w:rPr>
          <w:rFonts w:ascii="Calibri" w:eastAsia="Calibri" w:hAnsi="Calibri" w:cs="Calibri"/>
          <w:sz w:val="20"/>
        </w:rPr>
        <w:t>in accordance with</w:t>
      </w:r>
      <w:r w:rsidRPr="001355B8">
        <w:rPr>
          <w:rFonts w:ascii="Calibri" w:eastAsia="Calibri" w:hAnsi="Calibri" w:cs="Calibri"/>
          <w:sz w:val="20"/>
        </w:rPr>
        <w:t xml:space="preserve"> the </w:t>
      </w:r>
      <w:r>
        <w:rPr>
          <w:rFonts w:ascii="Calibri" w:eastAsia="Calibri" w:hAnsi="Calibri" w:cs="Calibri"/>
          <w:sz w:val="20"/>
        </w:rPr>
        <w:t>requirements</w:t>
      </w:r>
      <w:r w:rsidRPr="001355B8">
        <w:rPr>
          <w:rFonts w:ascii="Calibri" w:eastAsia="Calibri" w:hAnsi="Calibri" w:cs="Calibri"/>
          <w:sz w:val="20"/>
        </w:rPr>
        <w:t xml:space="preserve"> and circumstances of individual</w:t>
      </w:r>
      <w:r>
        <w:rPr>
          <w:rFonts w:ascii="Calibri" w:eastAsia="Calibri" w:hAnsi="Calibri" w:cs="Calibri"/>
          <w:sz w:val="20"/>
        </w:rPr>
        <w:t xml:space="preserve"> </w:t>
      </w:r>
      <w:r w:rsidRPr="001355B8">
        <w:rPr>
          <w:rFonts w:ascii="Calibri" w:eastAsia="Calibri" w:hAnsi="Calibri" w:cs="Calibri"/>
          <w:sz w:val="20"/>
        </w:rPr>
        <w:t>s</w:t>
      </w:r>
      <w:r>
        <w:rPr>
          <w:rFonts w:ascii="Calibri" w:eastAsia="Calibri" w:hAnsi="Calibri" w:cs="Calibri"/>
          <w:sz w:val="20"/>
        </w:rPr>
        <w:t>taff members</w:t>
      </w:r>
      <w:r w:rsidRPr="001355B8">
        <w:rPr>
          <w:rFonts w:ascii="Calibri" w:eastAsia="Calibri" w:hAnsi="Calibri" w:cs="Calibri"/>
          <w:sz w:val="20"/>
        </w:rPr>
        <w:t xml:space="preserve"> to </w:t>
      </w:r>
      <w:r>
        <w:rPr>
          <w:rFonts w:ascii="Calibri" w:eastAsia="Calibri" w:hAnsi="Calibri" w:cs="Calibri"/>
          <w:sz w:val="20"/>
        </w:rPr>
        <w:t>enable them to deliver</w:t>
      </w:r>
      <w:r w:rsidRPr="001355B8">
        <w:rPr>
          <w:rFonts w:ascii="Calibri" w:eastAsia="Calibri" w:hAnsi="Calibri" w:cs="Calibri"/>
          <w:sz w:val="20"/>
        </w:rPr>
        <w:t xml:space="preserve"> the inherent requirements of their future or current </w:t>
      </w:r>
      <w:r>
        <w:rPr>
          <w:rFonts w:ascii="Calibri" w:eastAsia="Calibri" w:hAnsi="Calibri" w:cs="Calibri"/>
          <w:sz w:val="20"/>
        </w:rPr>
        <w:t>position with the University</w:t>
      </w:r>
      <w:r w:rsidRPr="001355B8">
        <w:rPr>
          <w:rFonts w:ascii="Calibri" w:eastAsia="Calibri" w:hAnsi="Calibri" w:cs="Calibri"/>
          <w:sz w:val="20"/>
        </w:rPr>
        <w:t xml:space="preserve">. </w:t>
      </w:r>
    </w:p>
    <w:p w14:paraId="306EC90B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Workplace adjustments may be temporary or permanent and are to be reviewed regularly to ensure they remain relevant and effective.</w:t>
      </w:r>
    </w:p>
    <w:p w14:paraId="25237FAB" w14:textId="77777777" w:rsidR="002D2787" w:rsidRPr="001355B8" w:rsidRDefault="002D2787" w:rsidP="002D2787">
      <w:pPr>
        <w:numPr>
          <w:ilvl w:val="1"/>
          <w:numId w:val="5"/>
        </w:numPr>
        <w:spacing w:after="16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Workplace adjustments must be reviewed if the inherent requirements of a position change.</w:t>
      </w:r>
    </w:p>
    <w:p w14:paraId="5DE58056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 xml:space="preserve">Types of Workplace Adjustments </w:t>
      </w:r>
    </w:p>
    <w:p w14:paraId="48794C71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707665C9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092BCEF4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70AF0EBA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06D4D63B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2E2B5533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Workplace adjustments can include, but are not limited to: </w:t>
      </w:r>
    </w:p>
    <w:p w14:paraId="4F704F1B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Physical adjustments: </w:t>
      </w:r>
      <w:r w:rsidRPr="001355B8">
        <w:rPr>
          <w:rFonts w:ascii="Calibri" w:eastAsia="Calibri" w:hAnsi="Calibri" w:cs="Calibri"/>
          <w:sz w:val="20"/>
        </w:rPr>
        <w:t>modifying the workplace or workstation, and/or providing specific equipment/tools.</w:t>
      </w:r>
    </w:p>
    <w:p w14:paraId="2297A6E3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Work arrangements: </w:t>
      </w:r>
      <w:r w:rsidRPr="001355B8">
        <w:rPr>
          <w:rFonts w:ascii="Calibri" w:eastAsia="Calibri" w:hAnsi="Calibri" w:cs="Calibri"/>
          <w:sz w:val="20"/>
        </w:rPr>
        <w:t xml:space="preserve">adjustments to work hours or duties such as part-time work, starting and finishing later, work location, assistance in managing workload. See </w:t>
      </w:r>
      <w:hyperlink r:id="rId15" w:history="1">
        <w:r w:rsidRPr="001355B8">
          <w:rPr>
            <w:rFonts w:ascii="Calibri" w:eastAsia="Calibri" w:hAnsi="Calibri" w:cs="Calibri"/>
            <w:color w:val="0563C1"/>
            <w:sz w:val="20"/>
            <w:u w:val="single"/>
          </w:rPr>
          <w:t>Flexible Working Arrangements procedure</w:t>
        </w:r>
      </w:hyperlink>
      <w:r w:rsidRPr="001355B8">
        <w:rPr>
          <w:rFonts w:ascii="Calibri" w:eastAsia="Calibri" w:hAnsi="Calibri" w:cs="Calibri"/>
          <w:sz w:val="20"/>
        </w:rPr>
        <w:t xml:space="preserve">. </w:t>
      </w:r>
    </w:p>
    <w:p w14:paraId="2EEA1168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bCs/>
          <w:sz w:val="20"/>
        </w:rPr>
        <w:lastRenderedPageBreak/>
        <w:t>Position</w:t>
      </w:r>
      <w:r w:rsidRPr="001355B8">
        <w:rPr>
          <w:rFonts w:ascii="Calibri" w:eastAsia="Calibri" w:hAnsi="Calibri" w:cs="Calibri"/>
          <w:b/>
          <w:bCs/>
          <w:sz w:val="20"/>
        </w:rPr>
        <w:t xml:space="preserve"> adjustments: </w:t>
      </w:r>
      <w:r w:rsidRPr="001355B8">
        <w:rPr>
          <w:rFonts w:ascii="Calibri" w:eastAsia="Calibri" w:hAnsi="Calibri" w:cs="Calibri"/>
          <w:sz w:val="20"/>
        </w:rPr>
        <w:t xml:space="preserve">modifying duties, adjusting work methods, providing additional training. </w:t>
      </w:r>
    </w:p>
    <w:p w14:paraId="64AA8C6F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Technological assistance: </w:t>
      </w:r>
      <w:r w:rsidRPr="001355B8">
        <w:rPr>
          <w:rFonts w:ascii="Calibri" w:eastAsia="Calibri" w:hAnsi="Calibri" w:cs="Calibri"/>
          <w:sz w:val="20"/>
        </w:rPr>
        <w:t>providing new</w:t>
      </w:r>
      <w:r>
        <w:rPr>
          <w:rFonts w:ascii="Calibri" w:eastAsia="Calibri" w:hAnsi="Calibri" w:cs="Calibri"/>
          <w:sz w:val="20"/>
        </w:rPr>
        <w:t>,</w:t>
      </w:r>
      <w:r w:rsidRPr="001355B8">
        <w:rPr>
          <w:rFonts w:ascii="Calibri" w:eastAsia="Calibri" w:hAnsi="Calibri" w:cs="Calibri"/>
          <w:sz w:val="20"/>
        </w:rPr>
        <w:t xml:space="preserve"> or modifying existing</w:t>
      </w:r>
      <w:r>
        <w:rPr>
          <w:rFonts w:ascii="Calibri" w:eastAsia="Calibri" w:hAnsi="Calibri" w:cs="Calibri"/>
          <w:sz w:val="20"/>
        </w:rPr>
        <w:t>,</w:t>
      </w:r>
      <w:r w:rsidRPr="001355B8">
        <w:rPr>
          <w:rFonts w:ascii="Calibri" w:eastAsia="Calibri" w:hAnsi="Calibri" w:cs="Calibri"/>
          <w:sz w:val="20"/>
        </w:rPr>
        <w:t xml:space="preserve"> equipment and tools, for example, speech-recognition software and scree</w:t>
      </w:r>
      <w:r>
        <w:rPr>
          <w:rFonts w:ascii="Calibri" w:eastAsia="Calibri" w:hAnsi="Calibri" w:cs="Calibri"/>
          <w:sz w:val="20"/>
        </w:rPr>
        <w:t>n</w:t>
      </w:r>
      <w:r w:rsidRPr="001355B8">
        <w:rPr>
          <w:rFonts w:ascii="Calibri" w:eastAsia="Calibri" w:hAnsi="Calibri" w:cs="Calibri"/>
          <w:sz w:val="20"/>
        </w:rPr>
        <w:t xml:space="preserve"> reading software.</w:t>
      </w:r>
    </w:p>
    <w:p w14:paraId="7DDA6D5D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Providing training: </w:t>
      </w:r>
      <w:r w:rsidRPr="001355B8">
        <w:rPr>
          <w:rFonts w:ascii="Calibri" w:eastAsia="Calibri" w:hAnsi="Calibri" w:cs="Calibri"/>
          <w:sz w:val="20"/>
        </w:rPr>
        <w:t xml:space="preserve">to the individual, supervisors, and </w:t>
      </w:r>
      <w:proofErr w:type="spellStart"/>
      <w:r w:rsidRPr="001355B8">
        <w:rPr>
          <w:rFonts w:ascii="Calibri" w:eastAsia="Calibri" w:hAnsi="Calibri" w:cs="Calibri"/>
          <w:sz w:val="20"/>
        </w:rPr>
        <w:t>coworkers</w:t>
      </w:r>
      <w:proofErr w:type="spellEnd"/>
      <w:r w:rsidRPr="001355B8">
        <w:rPr>
          <w:rFonts w:ascii="Calibri" w:eastAsia="Calibri" w:hAnsi="Calibri" w:cs="Calibri"/>
          <w:sz w:val="20"/>
        </w:rPr>
        <w:t xml:space="preserve">, to </w:t>
      </w:r>
      <w:r>
        <w:rPr>
          <w:rFonts w:ascii="Calibri" w:eastAsia="Calibri" w:hAnsi="Calibri" w:cs="Calibri"/>
          <w:sz w:val="20"/>
        </w:rPr>
        <w:t xml:space="preserve">enable the staff member to </w:t>
      </w:r>
      <w:r w:rsidRPr="001355B8">
        <w:rPr>
          <w:rFonts w:ascii="Calibri" w:eastAsia="Calibri" w:hAnsi="Calibri" w:cs="Calibri"/>
          <w:sz w:val="20"/>
        </w:rPr>
        <w:t>perform the</w:t>
      </w:r>
      <w:r>
        <w:rPr>
          <w:rFonts w:ascii="Calibri" w:eastAsia="Calibri" w:hAnsi="Calibri" w:cs="Calibri"/>
          <w:sz w:val="20"/>
        </w:rPr>
        <w:t xml:space="preserve"> requirements of the</w:t>
      </w:r>
      <w:r w:rsidRPr="001355B8">
        <w:rPr>
          <w:rFonts w:ascii="Calibri" w:eastAsia="Calibri" w:hAnsi="Calibri" w:cs="Calibri"/>
          <w:sz w:val="20"/>
        </w:rPr>
        <w:t xml:space="preserve"> position with adjustments.</w:t>
      </w:r>
    </w:p>
    <w:p w14:paraId="3FA29055" w14:textId="77777777" w:rsidR="002D2787" w:rsidRPr="001355B8" w:rsidRDefault="002D2787" w:rsidP="002D2787">
      <w:pPr>
        <w:numPr>
          <w:ilvl w:val="2"/>
          <w:numId w:val="4"/>
        </w:numPr>
        <w:spacing w:after="160" w:line="259" w:lineRule="auto"/>
        <w:ind w:left="1815" w:hanging="851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Assessment: </w:t>
      </w:r>
      <w:r w:rsidRPr="00B64283">
        <w:rPr>
          <w:rFonts w:ascii="Calibri" w:eastAsia="Calibri" w:hAnsi="Calibri" w:cs="Calibri"/>
          <w:sz w:val="20"/>
        </w:rPr>
        <w:t>relevant</w:t>
      </w:r>
      <w:r>
        <w:rPr>
          <w:rFonts w:ascii="Calibri" w:eastAsia="Calibri" w:hAnsi="Calibri" w:cs="Calibri"/>
          <w:b/>
          <w:bCs/>
          <w:sz w:val="20"/>
        </w:rPr>
        <w:t xml:space="preserve"> </w:t>
      </w:r>
      <w:r w:rsidRPr="001355B8">
        <w:rPr>
          <w:rFonts w:ascii="Calibri" w:eastAsia="Calibri" w:hAnsi="Calibri" w:cs="Calibri"/>
          <w:sz w:val="20"/>
        </w:rPr>
        <w:t>adjustments to assessment and selection in recruitment processes, professional development, and training.</w:t>
      </w:r>
    </w:p>
    <w:p w14:paraId="5A87D6FB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Requesting a Workplace Adjustment</w:t>
      </w:r>
    </w:p>
    <w:p w14:paraId="284F4DAD" w14:textId="77777777" w:rsidR="002D2787" w:rsidRPr="001355B8" w:rsidRDefault="002D2787" w:rsidP="002D2787">
      <w:pPr>
        <w:spacing w:after="120"/>
        <w:ind w:firstLine="482"/>
        <w:jc w:val="both"/>
        <w:rPr>
          <w:rFonts w:ascii="Calibri Light" w:hAnsi="Calibri Light"/>
          <w:color w:val="2F5496"/>
        </w:rPr>
      </w:pPr>
      <w:r w:rsidRPr="001355B8">
        <w:rPr>
          <w:rFonts w:ascii="Calibri Light" w:hAnsi="Calibri Light"/>
          <w:color w:val="2F5496"/>
        </w:rPr>
        <w:t xml:space="preserve">Pre-employment </w:t>
      </w:r>
    </w:p>
    <w:p w14:paraId="0563AE4F" w14:textId="77777777" w:rsidR="002D2787" w:rsidRPr="00F65122" w:rsidRDefault="002D2787" w:rsidP="002D2787">
      <w:pPr>
        <w:pStyle w:val="ListParagraph"/>
        <w:numPr>
          <w:ilvl w:val="0"/>
          <w:numId w:val="4"/>
        </w:numPr>
        <w:spacing w:after="120" w:line="259" w:lineRule="auto"/>
        <w:contextualSpacing w:val="0"/>
        <w:jc w:val="both"/>
        <w:rPr>
          <w:rFonts w:ascii="Calibri" w:eastAsia="Calibri" w:hAnsi="Calibri" w:cs="Calibri"/>
          <w:vanish/>
          <w:sz w:val="20"/>
        </w:rPr>
      </w:pPr>
    </w:p>
    <w:p w14:paraId="5C22B29D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14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During the application process, </w:t>
      </w:r>
      <w:r>
        <w:rPr>
          <w:rFonts w:ascii="Calibri" w:eastAsia="Calibri" w:hAnsi="Calibri" w:cs="Calibri"/>
          <w:sz w:val="20"/>
        </w:rPr>
        <w:t xml:space="preserve">applicants </w:t>
      </w:r>
      <w:r w:rsidRPr="001355B8">
        <w:rPr>
          <w:rFonts w:ascii="Calibri" w:eastAsia="Calibri" w:hAnsi="Calibri" w:cs="Calibri"/>
          <w:sz w:val="20"/>
        </w:rPr>
        <w:t xml:space="preserve">can self-identify </w:t>
      </w:r>
      <w:r>
        <w:rPr>
          <w:rFonts w:ascii="Calibri" w:eastAsia="Calibri" w:hAnsi="Calibri" w:cs="Calibri"/>
          <w:sz w:val="20"/>
        </w:rPr>
        <w:t xml:space="preserve">that they have a </w:t>
      </w:r>
      <w:r w:rsidRPr="001355B8">
        <w:rPr>
          <w:rFonts w:ascii="Calibri" w:hAnsi="Calibri" w:cs="Calibri"/>
          <w:sz w:val="20"/>
        </w:rPr>
        <w:t xml:space="preserve">disability </w:t>
      </w:r>
      <w:r w:rsidRPr="001355B8">
        <w:rPr>
          <w:rFonts w:ascii="Calibri" w:eastAsia="Calibri" w:hAnsi="Calibri" w:cs="Calibri"/>
          <w:sz w:val="20"/>
        </w:rPr>
        <w:t xml:space="preserve">that requires a workplace adjustment. </w:t>
      </w:r>
    </w:p>
    <w:p w14:paraId="3A2B076E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 UniSA Recruitment Central representative will contact the </w:t>
      </w:r>
      <w:r>
        <w:rPr>
          <w:rFonts w:ascii="Calibri" w:eastAsia="Calibri" w:hAnsi="Calibri" w:cs="Calibri"/>
          <w:sz w:val="20"/>
        </w:rPr>
        <w:t>applicant</w:t>
      </w:r>
      <w:r w:rsidRPr="001355B8">
        <w:rPr>
          <w:rFonts w:ascii="Calibri" w:eastAsia="Calibri" w:hAnsi="Calibri" w:cs="Calibri"/>
          <w:sz w:val="20"/>
        </w:rPr>
        <w:t xml:space="preserve"> to discuss the request for a workplace adjustment. </w:t>
      </w:r>
    </w:p>
    <w:p w14:paraId="1FC8CB00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Requests for a workplace adjustment will not impact the selection panel’s decision, although the panel will assess the candidate’s ability to perform the inherent requirements of the position</w:t>
      </w:r>
      <w:r>
        <w:rPr>
          <w:rFonts w:ascii="Calibri" w:eastAsia="Calibri" w:hAnsi="Calibri" w:cs="Calibri"/>
          <w:sz w:val="20"/>
        </w:rPr>
        <w:t xml:space="preserve"> to identify the adjustments that may be required</w:t>
      </w:r>
      <w:r w:rsidRPr="001355B8">
        <w:rPr>
          <w:rFonts w:ascii="Calibri" w:eastAsia="Calibri" w:hAnsi="Calibri" w:cs="Calibri"/>
          <w:sz w:val="20"/>
        </w:rPr>
        <w:t>.</w:t>
      </w:r>
    </w:p>
    <w:p w14:paraId="75206FC7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If an applicant with a disability is successfully appointed to a</w:t>
      </w:r>
      <w:r w:rsidRPr="001355B8">
        <w:rPr>
          <w:rFonts w:ascii="Calibri" w:eastAsia="Calibri" w:hAnsi="Calibri" w:cs="Calibri"/>
          <w:sz w:val="20"/>
        </w:rPr>
        <w:t xml:space="preserve"> position, completion of a Workplace Adjustment Request will be required.</w:t>
      </w:r>
    </w:p>
    <w:p w14:paraId="786D08A5" w14:textId="77777777" w:rsidR="002D2787" w:rsidRPr="001355B8" w:rsidRDefault="002D2787" w:rsidP="002D2787">
      <w:pPr>
        <w:spacing w:after="120"/>
        <w:ind w:firstLine="482"/>
        <w:jc w:val="both"/>
        <w:rPr>
          <w:rFonts w:ascii="Calibri Light" w:hAnsi="Calibri Light"/>
          <w:color w:val="2F5496"/>
        </w:rPr>
      </w:pPr>
      <w:r w:rsidRPr="001355B8">
        <w:rPr>
          <w:rFonts w:ascii="Calibri Light" w:hAnsi="Calibri Light"/>
          <w:color w:val="2F5496"/>
        </w:rPr>
        <w:t>During employment</w:t>
      </w:r>
    </w:p>
    <w:p w14:paraId="09F19CC1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Workplace adjustments can be requested at any time during the staff member’s employment.</w:t>
      </w:r>
    </w:p>
    <w:p w14:paraId="15174081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 request for a workplace adjustment can be made through the staff member’s supervisor. Alternatively, the staff member may discuss their request for a workplace adjustment with a People, </w:t>
      </w:r>
      <w:proofErr w:type="gramStart"/>
      <w:r w:rsidRPr="001355B8">
        <w:rPr>
          <w:rFonts w:ascii="Calibri" w:eastAsia="Calibri" w:hAnsi="Calibri" w:cs="Calibri"/>
          <w:sz w:val="20"/>
        </w:rPr>
        <w:t>Talent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and Culture </w:t>
      </w:r>
      <w:r>
        <w:rPr>
          <w:rFonts w:ascii="Calibri" w:eastAsia="Calibri" w:hAnsi="Calibri" w:cs="Calibri"/>
          <w:sz w:val="20"/>
        </w:rPr>
        <w:t>team member</w:t>
      </w:r>
      <w:r w:rsidRPr="001355B8">
        <w:rPr>
          <w:rFonts w:ascii="Calibri" w:eastAsia="Calibri" w:hAnsi="Calibri" w:cs="Calibri"/>
          <w:sz w:val="20"/>
        </w:rPr>
        <w:t>.</w:t>
      </w:r>
    </w:p>
    <w:p w14:paraId="381244AB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Supervisors may seek advice from People, </w:t>
      </w:r>
      <w:proofErr w:type="gramStart"/>
      <w:r w:rsidRPr="001355B8">
        <w:rPr>
          <w:rFonts w:ascii="Calibri" w:eastAsia="Calibri" w:hAnsi="Calibri" w:cs="Calibri"/>
          <w:sz w:val="20"/>
        </w:rPr>
        <w:t>Talent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and Culture on actioning workplace adjustment requests.</w:t>
      </w:r>
    </w:p>
    <w:p w14:paraId="2FE1299E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A </w:t>
      </w:r>
      <w:r w:rsidRPr="001355B8">
        <w:rPr>
          <w:rFonts w:ascii="Calibri" w:eastAsia="Calibri" w:hAnsi="Calibri" w:cs="Calibri"/>
          <w:color w:val="0000FF"/>
          <w:sz w:val="20"/>
        </w:rPr>
        <w:t xml:space="preserve">Workplace Adjustment Request </w:t>
      </w:r>
      <w:r w:rsidRPr="001355B8">
        <w:rPr>
          <w:rFonts w:ascii="Calibri" w:eastAsia="Calibri" w:hAnsi="Calibri" w:cs="Calibri"/>
          <w:sz w:val="20"/>
        </w:rPr>
        <w:t>is completed to record relevant information and to provide a summary of what has been requested and agreed.</w:t>
      </w:r>
    </w:p>
    <w:p w14:paraId="6C064F8A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>Information to be included in a request for a workplace adjustment:</w:t>
      </w:r>
    </w:p>
    <w:p w14:paraId="4926435D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>Nature of the disability.</w:t>
      </w:r>
    </w:p>
    <w:p w14:paraId="5BF325B8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>Proposed adjustment and/or request for a workplace assessment.</w:t>
      </w:r>
    </w:p>
    <w:p w14:paraId="19FAE301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>How the requested adjustment would support the staff member.</w:t>
      </w:r>
      <w:r w:rsidRPr="001355B8" w:rsidDel="007246D8">
        <w:rPr>
          <w:rFonts w:ascii="Calibri" w:hAnsi="Calibri" w:cs="Calibri"/>
          <w:color w:val="000000"/>
          <w:spacing w:val="2"/>
          <w:sz w:val="20"/>
        </w:rPr>
        <w:t xml:space="preserve"> </w:t>
      </w:r>
    </w:p>
    <w:p w14:paraId="48E36B10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hAnsi="Calibri" w:cs="Calibri"/>
          <w:color w:val="000000"/>
          <w:spacing w:val="2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>Dependent on the nature of the request, evidence from a medical practitioner may be used to demonstrate to the approver that the request is reasonable.</w:t>
      </w:r>
    </w:p>
    <w:p w14:paraId="578F2C83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hAnsi="Calibri" w:cs="Calibri"/>
          <w:color w:val="000000"/>
          <w:spacing w:val="2"/>
          <w:sz w:val="20"/>
        </w:rPr>
        <w:t xml:space="preserve"> </w:t>
      </w:r>
      <w:r w:rsidRPr="001355B8">
        <w:rPr>
          <w:rFonts w:ascii="Calibri" w:eastAsia="Calibri" w:hAnsi="Calibri" w:cs="Calibri"/>
          <w:sz w:val="20"/>
        </w:rPr>
        <w:t xml:space="preserve">If further information is required a workplace assessment may be conducted. </w:t>
      </w:r>
    </w:p>
    <w:p w14:paraId="2AAB866B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 xml:space="preserve">Decision </w:t>
      </w:r>
    </w:p>
    <w:p w14:paraId="11506EC5" w14:textId="77777777" w:rsidR="002D2787" w:rsidRPr="001355B8" w:rsidRDefault="002D2787" w:rsidP="002D2787">
      <w:pPr>
        <w:numPr>
          <w:ilvl w:val="0"/>
          <w:numId w:val="4"/>
        </w:numPr>
        <w:spacing w:after="120" w:line="259" w:lineRule="auto"/>
        <w:jc w:val="both"/>
        <w:rPr>
          <w:rFonts w:ascii="Calibri" w:eastAsia="Calibri" w:hAnsi="Calibri" w:cs="Calibri"/>
          <w:vanish/>
          <w:color w:val="FF0000"/>
          <w:sz w:val="20"/>
        </w:rPr>
      </w:pPr>
    </w:p>
    <w:p w14:paraId="55B6425F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Supervisors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support the removal of</w:t>
      </w:r>
      <w:r w:rsidRPr="001355B8">
        <w:rPr>
          <w:rFonts w:ascii="Calibri" w:eastAsia="Calibri" w:hAnsi="Calibri" w:cs="Calibri"/>
          <w:sz w:val="20"/>
        </w:rPr>
        <w:t xml:space="preserve"> barriers for staff members with disability in the workplace. The supervisor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promptly </w:t>
      </w:r>
      <w:r w:rsidRPr="001355B8">
        <w:rPr>
          <w:rFonts w:ascii="Calibri" w:eastAsia="Calibri" w:hAnsi="Calibri" w:cs="Calibri"/>
          <w:sz w:val="20"/>
        </w:rPr>
        <w:t xml:space="preserve">consider a request for a workplace adjustment </w:t>
      </w:r>
      <w:r>
        <w:rPr>
          <w:rFonts w:ascii="Calibri" w:eastAsia="Calibri" w:hAnsi="Calibri" w:cs="Calibri"/>
          <w:sz w:val="20"/>
        </w:rPr>
        <w:t>to enable</w:t>
      </w:r>
      <w:r w:rsidRPr="001355B8">
        <w:rPr>
          <w:rFonts w:ascii="Calibri" w:eastAsia="Calibri" w:hAnsi="Calibri" w:cs="Calibri"/>
          <w:sz w:val="20"/>
        </w:rPr>
        <w:t xml:space="preserve"> staff members with disability to work </w:t>
      </w:r>
      <w:r>
        <w:rPr>
          <w:rFonts w:ascii="Calibri" w:eastAsia="Calibri" w:hAnsi="Calibri" w:cs="Calibri"/>
          <w:sz w:val="20"/>
        </w:rPr>
        <w:t>productively as soon as practicable</w:t>
      </w:r>
      <w:r w:rsidRPr="001355B8">
        <w:rPr>
          <w:rFonts w:ascii="Calibri" w:eastAsia="Calibri" w:hAnsi="Calibri" w:cs="Calibri"/>
          <w:sz w:val="20"/>
        </w:rPr>
        <w:t xml:space="preserve">. When </w:t>
      </w:r>
      <w:r>
        <w:rPr>
          <w:rFonts w:ascii="Calibri" w:eastAsia="Calibri" w:hAnsi="Calibri" w:cs="Calibri"/>
          <w:sz w:val="20"/>
        </w:rPr>
        <w:t>responding to</w:t>
      </w:r>
      <w:r w:rsidRPr="001355B8">
        <w:rPr>
          <w:rFonts w:ascii="Calibri" w:eastAsia="Calibri" w:hAnsi="Calibri" w:cs="Calibri"/>
          <w:sz w:val="20"/>
        </w:rPr>
        <w:t xml:space="preserve"> a request for an </w:t>
      </w:r>
      <w:r w:rsidRPr="001355B8">
        <w:rPr>
          <w:rFonts w:ascii="Calibri" w:eastAsia="Calibri" w:hAnsi="Calibri" w:cs="Calibri"/>
          <w:sz w:val="20"/>
        </w:rPr>
        <w:lastRenderedPageBreak/>
        <w:t xml:space="preserve">adjustment, a supervisor may seek information relating to </w:t>
      </w:r>
      <w:r>
        <w:rPr>
          <w:rFonts w:ascii="Calibri" w:eastAsia="Calibri" w:hAnsi="Calibri" w:cs="Calibri"/>
          <w:sz w:val="20"/>
        </w:rPr>
        <w:t xml:space="preserve">the </w:t>
      </w:r>
      <w:r w:rsidRPr="001355B8">
        <w:rPr>
          <w:rFonts w:ascii="Calibri" w:eastAsia="Calibri" w:hAnsi="Calibri" w:cs="Calibri"/>
          <w:sz w:val="20"/>
        </w:rPr>
        <w:t xml:space="preserve">reasonableness </w:t>
      </w:r>
      <w:r>
        <w:rPr>
          <w:rFonts w:ascii="Calibri" w:eastAsia="Calibri" w:hAnsi="Calibri" w:cs="Calibri"/>
          <w:sz w:val="20"/>
        </w:rPr>
        <w:t xml:space="preserve">of the required adjustment, </w:t>
      </w:r>
      <w:r w:rsidRPr="001355B8">
        <w:rPr>
          <w:rFonts w:ascii="Calibri" w:eastAsia="Calibri" w:hAnsi="Calibri" w:cs="Calibri"/>
          <w:sz w:val="20"/>
        </w:rPr>
        <w:t>such as:</w:t>
      </w:r>
    </w:p>
    <w:p w14:paraId="4C1D294D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 w:rsidRPr="001355B8">
        <w:rPr>
          <w:rFonts w:ascii="Calibri" w:hAnsi="Calibri" w:cs="Calibri"/>
          <w:spacing w:val="2"/>
          <w:sz w:val="20"/>
        </w:rPr>
        <w:t>the benefit of the adjustment to the staff member</w:t>
      </w:r>
    </w:p>
    <w:p w14:paraId="15C6534E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 w:rsidRPr="001355B8">
        <w:rPr>
          <w:rFonts w:ascii="Calibri" w:hAnsi="Calibri" w:cs="Calibri"/>
          <w:spacing w:val="2"/>
          <w:sz w:val="20"/>
        </w:rPr>
        <w:t xml:space="preserve">any </w:t>
      </w:r>
      <w:r>
        <w:rPr>
          <w:rFonts w:ascii="Calibri" w:hAnsi="Calibri" w:cs="Calibri"/>
          <w:spacing w:val="2"/>
          <w:sz w:val="20"/>
        </w:rPr>
        <w:t>adverse impact for</w:t>
      </w:r>
      <w:r w:rsidRPr="001355B8">
        <w:rPr>
          <w:rFonts w:ascii="Calibri" w:hAnsi="Calibri" w:cs="Calibri"/>
          <w:spacing w:val="2"/>
          <w:sz w:val="20"/>
        </w:rPr>
        <w:t xml:space="preserve"> affected staff members</w:t>
      </w:r>
    </w:p>
    <w:p w14:paraId="74769320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 w:rsidRPr="001355B8">
        <w:rPr>
          <w:rFonts w:ascii="Calibri" w:hAnsi="Calibri" w:cs="Calibri"/>
          <w:spacing w:val="2"/>
          <w:sz w:val="20"/>
        </w:rPr>
        <w:t>the cost of the adjustment</w:t>
      </w:r>
      <w:r>
        <w:rPr>
          <w:rFonts w:ascii="Calibri" w:hAnsi="Calibri" w:cs="Calibri"/>
          <w:spacing w:val="2"/>
          <w:sz w:val="20"/>
        </w:rPr>
        <w:t>,</w:t>
      </w:r>
      <w:r w:rsidRPr="001355B8">
        <w:rPr>
          <w:rFonts w:ascii="Calibri" w:hAnsi="Calibri" w:cs="Calibri"/>
          <w:spacing w:val="2"/>
          <w:sz w:val="20"/>
        </w:rPr>
        <w:t xml:space="preserve"> or other relevant operational </w:t>
      </w:r>
      <w:r>
        <w:rPr>
          <w:rFonts w:ascii="Calibri" w:hAnsi="Calibri" w:cs="Calibri"/>
          <w:spacing w:val="2"/>
          <w:sz w:val="20"/>
        </w:rPr>
        <w:t>implications; and</w:t>
      </w:r>
    </w:p>
    <w:p w14:paraId="03F730E2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 w:rsidRPr="001355B8">
        <w:rPr>
          <w:rFonts w:ascii="Calibri" w:hAnsi="Calibri" w:cs="Calibri"/>
          <w:spacing w:val="2"/>
          <w:sz w:val="20"/>
        </w:rPr>
        <w:t xml:space="preserve">the availability of </w:t>
      </w:r>
      <w:r>
        <w:rPr>
          <w:rFonts w:ascii="Calibri" w:hAnsi="Calibri" w:cs="Calibri"/>
          <w:spacing w:val="2"/>
          <w:sz w:val="20"/>
        </w:rPr>
        <w:t>alternate</w:t>
      </w:r>
      <w:r w:rsidRPr="001355B8">
        <w:rPr>
          <w:rFonts w:ascii="Calibri" w:hAnsi="Calibri" w:cs="Calibri"/>
          <w:spacing w:val="2"/>
          <w:sz w:val="20"/>
        </w:rPr>
        <w:t xml:space="preserve"> sources of funding.</w:t>
      </w:r>
    </w:p>
    <w:p w14:paraId="3D1B0420" w14:textId="77777777" w:rsidR="002D2787" w:rsidRPr="001355B8" w:rsidRDefault="002D2787" w:rsidP="002D2787">
      <w:pPr>
        <w:jc w:val="both"/>
        <w:rPr>
          <w:rFonts w:ascii="Calibri" w:eastAsia="Calibri" w:hAnsi="Calibri" w:cs="Calibri"/>
          <w:sz w:val="20"/>
        </w:rPr>
      </w:pPr>
    </w:p>
    <w:p w14:paraId="507A180A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supervisor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consider </w:t>
      </w:r>
      <w:r>
        <w:rPr>
          <w:rFonts w:ascii="Calibri" w:eastAsia="Calibri" w:hAnsi="Calibri" w:cs="Calibri"/>
          <w:sz w:val="20"/>
        </w:rPr>
        <w:t>advice</w:t>
      </w:r>
      <w:r w:rsidRPr="001355B8">
        <w:rPr>
          <w:rFonts w:ascii="Calibri" w:eastAsia="Calibri" w:hAnsi="Calibri" w:cs="Calibri"/>
          <w:sz w:val="20"/>
        </w:rPr>
        <w:t xml:space="preserve"> from People Talent and Culture</w:t>
      </w:r>
      <w:r>
        <w:rPr>
          <w:rFonts w:ascii="Calibri" w:eastAsia="Calibri" w:hAnsi="Calibri" w:cs="Calibri"/>
          <w:sz w:val="20"/>
        </w:rPr>
        <w:t xml:space="preserve"> in responding to a request for a workplace adjustment.</w:t>
      </w:r>
    </w:p>
    <w:p w14:paraId="76F91E5B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supervisor has a responsibility to consider </w:t>
      </w:r>
      <w:r>
        <w:rPr>
          <w:rFonts w:ascii="Calibri" w:eastAsia="Calibri" w:hAnsi="Calibri" w:cs="Calibri"/>
          <w:sz w:val="20"/>
        </w:rPr>
        <w:t>the individual</w:t>
      </w:r>
      <w:r w:rsidRPr="001355B8">
        <w:rPr>
          <w:rFonts w:ascii="Calibri" w:eastAsia="Calibri" w:hAnsi="Calibri" w:cs="Calibri"/>
          <w:sz w:val="20"/>
        </w:rPr>
        <w:t xml:space="preserve"> circumstances </w:t>
      </w:r>
      <w:r>
        <w:rPr>
          <w:rFonts w:ascii="Calibri" w:eastAsia="Calibri" w:hAnsi="Calibri" w:cs="Calibri"/>
          <w:sz w:val="20"/>
        </w:rPr>
        <w:t>of the staff member making the request</w:t>
      </w:r>
      <w:r w:rsidRPr="001355B8">
        <w:rPr>
          <w:rFonts w:ascii="Calibri" w:eastAsia="Calibri" w:hAnsi="Calibri" w:cs="Calibri"/>
          <w:sz w:val="20"/>
        </w:rPr>
        <w:t xml:space="preserve">, taking account the </w:t>
      </w:r>
      <w:r>
        <w:rPr>
          <w:rFonts w:ascii="Calibri" w:eastAsia="Calibri" w:hAnsi="Calibri" w:cs="Calibri"/>
          <w:sz w:val="20"/>
        </w:rPr>
        <w:t>team/work environment</w:t>
      </w:r>
      <w:r w:rsidRPr="001355B8">
        <w:rPr>
          <w:rFonts w:ascii="Calibri" w:eastAsia="Calibri" w:hAnsi="Calibri" w:cs="Calibri"/>
          <w:sz w:val="20"/>
        </w:rPr>
        <w:t xml:space="preserve"> context of th</w:t>
      </w:r>
      <w:r>
        <w:rPr>
          <w:rFonts w:ascii="Calibri" w:eastAsia="Calibri" w:hAnsi="Calibri" w:cs="Calibri"/>
          <w:sz w:val="20"/>
        </w:rPr>
        <w:t>eir positio</w:t>
      </w:r>
      <w:r w:rsidRPr="001355B8">
        <w:rPr>
          <w:rFonts w:ascii="Calibri" w:eastAsia="Calibri" w:hAnsi="Calibri" w:cs="Calibri"/>
          <w:sz w:val="20"/>
        </w:rPr>
        <w:t xml:space="preserve">n. </w:t>
      </w:r>
    </w:p>
    <w:p w14:paraId="4E0E8A62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Where a supervisor declines a request for a</w:t>
      </w:r>
      <w:r>
        <w:rPr>
          <w:rFonts w:ascii="Calibri" w:eastAsia="Calibri" w:hAnsi="Calibri" w:cs="Calibri"/>
          <w:sz w:val="20"/>
        </w:rPr>
        <w:t xml:space="preserve"> workplace</w:t>
      </w:r>
      <w:r w:rsidRPr="001355B8">
        <w:rPr>
          <w:rFonts w:ascii="Calibri" w:eastAsia="Calibri" w:hAnsi="Calibri" w:cs="Calibri"/>
          <w:sz w:val="20"/>
        </w:rPr>
        <w:t xml:space="preserve"> adjustment, the staff member can ask to have the matter re-considered by the Executive Director: People, </w:t>
      </w:r>
      <w:proofErr w:type="gramStart"/>
      <w:r w:rsidRPr="001355B8">
        <w:rPr>
          <w:rFonts w:ascii="Calibri" w:eastAsia="Calibri" w:hAnsi="Calibri" w:cs="Calibri"/>
          <w:sz w:val="20"/>
        </w:rPr>
        <w:t>Talent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and Culture. </w:t>
      </w:r>
    </w:p>
    <w:p w14:paraId="1EDFBF39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Supervisors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treat information </w:t>
      </w:r>
      <w:r>
        <w:rPr>
          <w:rFonts w:ascii="Calibri" w:eastAsia="Calibri" w:hAnsi="Calibri" w:cs="Calibri"/>
          <w:sz w:val="20"/>
        </w:rPr>
        <w:t xml:space="preserve">relating to staff with a disability </w:t>
      </w:r>
      <w:r w:rsidRPr="001355B8">
        <w:rPr>
          <w:rFonts w:ascii="Calibri" w:eastAsia="Calibri" w:hAnsi="Calibri" w:cs="Calibri"/>
          <w:sz w:val="20"/>
        </w:rPr>
        <w:t xml:space="preserve">confidentially, </w:t>
      </w:r>
      <w:r>
        <w:rPr>
          <w:rFonts w:ascii="Calibri" w:eastAsia="Calibri" w:hAnsi="Calibri" w:cs="Calibri"/>
          <w:sz w:val="20"/>
        </w:rPr>
        <w:t>adhering to</w:t>
      </w:r>
      <w:r w:rsidRPr="001355B8">
        <w:rPr>
          <w:rFonts w:ascii="Calibri" w:eastAsia="Calibri" w:hAnsi="Calibri" w:cs="Calibri"/>
          <w:sz w:val="20"/>
        </w:rPr>
        <w:t xml:space="preserve"> the University’s Privacy Policy.</w:t>
      </w:r>
    </w:p>
    <w:p w14:paraId="08B7BD96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 xml:space="preserve">Implementing a Workplace Adjustment </w:t>
      </w:r>
    </w:p>
    <w:p w14:paraId="0BF0C8BC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2F519257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Once the </w:t>
      </w:r>
      <w:r w:rsidRPr="001355B8">
        <w:rPr>
          <w:rFonts w:ascii="Calibri" w:eastAsia="Calibri" w:hAnsi="Calibri" w:cs="Calibri"/>
          <w:color w:val="0000FF"/>
          <w:sz w:val="20"/>
        </w:rPr>
        <w:t xml:space="preserve">Workplace Adjustment Request </w:t>
      </w:r>
      <w:r w:rsidRPr="001355B8">
        <w:rPr>
          <w:rFonts w:ascii="Calibri" w:eastAsia="Calibri" w:hAnsi="Calibri" w:cs="Calibri"/>
          <w:sz w:val="20"/>
        </w:rPr>
        <w:t>has been reviewed and approved by the supervisor, the supervisor will ensure that agreed adjustments are implemented in accordance with the approved Workplace Adjustment Request.</w:t>
      </w:r>
    </w:p>
    <w:p w14:paraId="6767D65D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Consideration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be given</w:t>
      </w:r>
      <w:r>
        <w:rPr>
          <w:rFonts w:ascii="Calibri" w:eastAsia="Calibri" w:hAnsi="Calibri" w:cs="Calibri"/>
          <w:sz w:val="20"/>
        </w:rPr>
        <w:t xml:space="preserve"> as</w:t>
      </w:r>
      <w:r w:rsidRPr="001355B8">
        <w:rPr>
          <w:rFonts w:ascii="Calibri" w:eastAsia="Calibri" w:hAnsi="Calibri" w:cs="Calibri"/>
          <w:sz w:val="20"/>
        </w:rPr>
        <w:t xml:space="preserve"> to whether </w:t>
      </w:r>
      <w:r>
        <w:rPr>
          <w:rFonts w:ascii="Calibri" w:eastAsia="Calibri" w:hAnsi="Calibri" w:cs="Calibri"/>
          <w:sz w:val="20"/>
        </w:rPr>
        <w:t xml:space="preserve">there is a requirement to advise colleagues of the staff member </w:t>
      </w:r>
      <w:r w:rsidRPr="001355B8">
        <w:rPr>
          <w:rFonts w:ascii="Calibri" w:eastAsia="Calibri" w:hAnsi="Calibri" w:cs="Calibri"/>
          <w:sz w:val="20"/>
        </w:rPr>
        <w:t xml:space="preserve">of the adjustments </w:t>
      </w:r>
      <w:r>
        <w:rPr>
          <w:rFonts w:ascii="Calibri" w:eastAsia="Calibri" w:hAnsi="Calibri" w:cs="Calibri"/>
          <w:sz w:val="20"/>
        </w:rPr>
        <w:t>to be implemented</w:t>
      </w:r>
      <w:r w:rsidRPr="001355B8">
        <w:rPr>
          <w:rFonts w:ascii="Calibri" w:eastAsia="Calibri" w:hAnsi="Calibri" w:cs="Calibri"/>
          <w:sz w:val="20"/>
        </w:rPr>
        <w:t>. This will be mutually agreed by staff member and supervisor</w:t>
      </w:r>
      <w:r>
        <w:rPr>
          <w:rFonts w:ascii="Calibri" w:eastAsia="Calibri" w:hAnsi="Calibri" w:cs="Calibri"/>
          <w:sz w:val="20"/>
        </w:rPr>
        <w:t xml:space="preserve"> before any communications progress</w:t>
      </w:r>
      <w:r w:rsidRPr="001355B8">
        <w:rPr>
          <w:rFonts w:ascii="Calibri" w:eastAsia="Calibri" w:hAnsi="Calibri" w:cs="Calibri"/>
          <w:sz w:val="20"/>
        </w:rPr>
        <w:t>.</w:t>
      </w:r>
    </w:p>
    <w:p w14:paraId="1597A7EC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Training </w:t>
      </w:r>
      <w:r>
        <w:rPr>
          <w:rFonts w:ascii="Calibri" w:eastAsia="Calibri" w:hAnsi="Calibri" w:cs="Calibri"/>
          <w:sz w:val="20"/>
        </w:rPr>
        <w:t>requirements</w:t>
      </w:r>
      <w:r w:rsidRPr="001355B8">
        <w:rPr>
          <w:rFonts w:ascii="Calibri" w:eastAsia="Calibri" w:hAnsi="Calibri" w:cs="Calibri"/>
          <w:sz w:val="20"/>
        </w:rPr>
        <w:t xml:space="preserve"> associated with </w:t>
      </w:r>
      <w:r>
        <w:rPr>
          <w:rFonts w:ascii="Calibri" w:eastAsia="Calibri" w:hAnsi="Calibri" w:cs="Calibri"/>
          <w:sz w:val="20"/>
        </w:rPr>
        <w:t xml:space="preserve">the </w:t>
      </w:r>
      <w:r w:rsidRPr="001355B8">
        <w:rPr>
          <w:rFonts w:ascii="Calibri" w:eastAsia="Calibri" w:hAnsi="Calibri" w:cs="Calibri"/>
          <w:sz w:val="20"/>
        </w:rPr>
        <w:t>implementation of workplace adjustments will be considered and actioned as required.</w:t>
      </w:r>
    </w:p>
    <w:p w14:paraId="7611BF0E" w14:textId="77777777" w:rsidR="002D2787" w:rsidRPr="001355B8" w:rsidRDefault="002D2787" w:rsidP="002D2787">
      <w:pPr>
        <w:jc w:val="both"/>
        <w:rPr>
          <w:rFonts w:ascii="Calibri" w:eastAsia="Calibri" w:hAnsi="Calibri" w:cs="Calibri"/>
          <w:vanish/>
          <w:sz w:val="20"/>
        </w:rPr>
      </w:pPr>
    </w:p>
    <w:p w14:paraId="21DB7060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Costs for workplace adjustments </w:t>
      </w:r>
      <w:r>
        <w:rPr>
          <w:rFonts w:ascii="Calibri" w:eastAsia="Calibri" w:hAnsi="Calibri" w:cs="Calibri"/>
          <w:sz w:val="20"/>
        </w:rPr>
        <w:t>will be met</w:t>
      </w:r>
      <w:r w:rsidRPr="001355B8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by</w:t>
      </w:r>
      <w:r w:rsidRPr="001355B8">
        <w:rPr>
          <w:rFonts w:ascii="Calibri" w:eastAsia="Calibri" w:hAnsi="Calibri" w:cs="Calibri"/>
          <w:sz w:val="20"/>
        </w:rPr>
        <w:t xml:space="preserve"> the prospective</w:t>
      </w:r>
      <w:r>
        <w:rPr>
          <w:rFonts w:ascii="Calibri" w:eastAsia="Calibri" w:hAnsi="Calibri" w:cs="Calibri"/>
          <w:sz w:val="20"/>
        </w:rPr>
        <w:t>/</w:t>
      </w:r>
      <w:r w:rsidRPr="001355B8">
        <w:rPr>
          <w:rFonts w:ascii="Calibri" w:eastAsia="Calibri" w:hAnsi="Calibri" w:cs="Calibri"/>
          <w:sz w:val="20"/>
        </w:rPr>
        <w:t>existing staff member’s cost centre manager.</w:t>
      </w:r>
    </w:p>
    <w:p w14:paraId="7A72E91D" w14:textId="77777777" w:rsidR="002D2787" w:rsidRPr="00B10911" w:rsidRDefault="002D2787" w:rsidP="002D2787">
      <w:pPr>
        <w:numPr>
          <w:ilvl w:val="1"/>
          <w:numId w:val="4"/>
        </w:numPr>
        <w:spacing w:after="160" w:line="259" w:lineRule="auto"/>
        <w:ind w:left="964" w:hanging="482"/>
        <w:contextualSpacing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Funding to implement workplace adjustments may be available through the Australian Government’s </w:t>
      </w:r>
      <w:r w:rsidRPr="001355B8">
        <w:rPr>
          <w:rFonts w:ascii="Calibri" w:hAnsi="Calibri" w:cs="Calibri"/>
          <w:b/>
          <w:bCs/>
          <w:color w:val="000000"/>
          <w:spacing w:val="2"/>
          <w:sz w:val="20"/>
        </w:rPr>
        <w:t>Employment Assistance Fund (EAF).</w:t>
      </w:r>
    </w:p>
    <w:p w14:paraId="2566005D" w14:textId="77777777" w:rsidR="002D2787" w:rsidRPr="001355B8" w:rsidRDefault="002D2787" w:rsidP="002D2787">
      <w:pPr>
        <w:spacing w:after="160" w:line="259" w:lineRule="auto"/>
        <w:ind w:left="964"/>
        <w:contextualSpacing/>
        <w:jc w:val="both"/>
        <w:rPr>
          <w:rFonts w:ascii="Calibri" w:eastAsia="Calibri" w:hAnsi="Calibri" w:cs="Calibri"/>
          <w:sz w:val="20"/>
        </w:rPr>
      </w:pPr>
    </w:p>
    <w:p w14:paraId="5528A8F4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Review of Workplace Adjustments and Ongoing Support</w:t>
      </w:r>
    </w:p>
    <w:p w14:paraId="13E68930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vanish/>
          <w:sz w:val="20"/>
        </w:rPr>
      </w:pPr>
    </w:p>
    <w:p w14:paraId="0E29A32C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staff member and the supervisor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review the implementation of the workplace adjustment to ensure that the adjustment made is appropriate and effective</w:t>
      </w:r>
      <w:r>
        <w:rPr>
          <w:rFonts w:ascii="Calibri" w:eastAsia="Calibri" w:hAnsi="Calibri" w:cs="Calibri"/>
          <w:sz w:val="20"/>
        </w:rPr>
        <w:t xml:space="preserve"> as intended</w:t>
      </w:r>
      <w:r w:rsidRPr="001355B8">
        <w:rPr>
          <w:rFonts w:ascii="Calibri" w:eastAsia="Calibri" w:hAnsi="Calibri" w:cs="Calibri"/>
          <w:sz w:val="20"/>
        </w:rPr>
        <w:t>.</w:t>
      </w:r>
    </w:p>
    <w:p w14:paraId="6E659351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>The frequency of review will depend on the nature of the adjustment</w:t>
      </w:r>
      <w:r>
        <w:rPr>
          <w:rFonts w:ascii="Calibri" w:eastAsia="Calibri" w:hAnsi="Calibri" w:cs="Calibri"/>
          <w:sz w:val="20"/>
        </w:rPr>
        <w:t>,</w:t>
      </w:r>
      <w:r w:rsidRPr="001355B8">
        <w:rPr>
          <w:rFonts w:ascii="Calibri" w:eastAsia="Calibri" w:hAnsi="Calibri" w:cs="Calibri"/>
          <w:sz w:val="20"/>
        </w:rPr>
        <w:t xml:space="preserve"> the reason for the adjustment i.e. permanent versus temporary disability</w:t>
      </w:r>
      <w:r>
        <w:rPr>
          <w:rFonts w:ascii="Calibri" w:eastAsia="Calibri" w:hAnsi="Calibri" w:cs="Calibri"/>
          <w:sz w:val="20"/>
        </w:rPr>
        <w:t>, and the requirements of the position and the relevance of the work environment and context</w:t>
      </w:r>
      <w:r w:rsidRPr="001355B8">
        <w:rPr>
          <w:rFonts w:ascii="Calibri" w:eastAsia="Calibri" w:hAnsi="Calibri" w:cs="Calibri"/>
          <w:sz w:val="20"/>
        </w:rPr>
        <w:t>.</w:t>
      </w:r>
    </w:p>
    <w:p w14:paraId="49D17D71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staff member </w:t>
      </w:r>
      <w:r>
        <w:rPr>
          <w:rFonts w:ascii="Calibri" w:eastAsia="Calibri" w:hAnsi="Calibri" w:cs="Calibri"/>
          <w:sz w:val="20"/>
        </w:rPr>
        <w:t>will</w:t>
      </w:r>
      <w:r w:rsidRPr="001355B8">
        <w:rPr>
          <w:rFonts w:ascii="Calibri" w:eastAsia="Calibri" w:hAnsi="Calibri" w:cs="Calibri"/>
          <w:sz w:val="20"/>
        </w:rPr>
        <w:t xml:space="preserve"> discuss the requirement for any further workplace adjustment and/or any relevant medical information with their supervisor or a People, </w:t>
      </w:r>
      <w:proofErr w:type="gramStart"/>
      <w:r w:rsidRPr="001355B8">
        <w:rPr>
          <w:rFonts w:ascii="Calibri" w:eastAsia="Calibri" w:hAnsi="Calibri" w:cs="Calibri"/>
          <w:sz w:val="20"/>
        </w:rPr>
        <w:t>Talent</w:t>
      </w:r>
      <w:proofErr w:type="gramEnd"/>
      <w:r w:rsidRPr="001355B8">
        <w:rPr>
          <w:rFonts w:ascii="Calibri" w:eastAsia="Calibri" w:hAnsi="Calibri" w:cs="Calibri"/>
          <w:sz w:val="20"/>
        </w:rPr>
        <w:t xml:space="preserve"> and Culture contact in a timely manner</w:t>
      </w:r>
      <w:r>
        <w:rPr>
          <w:rFonts w:ascii="Calibri" w:eastAsia="Calibri" w:hAnsi="Calibri" w:cs="Calibri"/>
          <w:sz w:val="20"/>
        </w:rPr>
        <w:t xml:space="preserve"> to enable the University to respond appropriately</w:t>
      </w:r>
      <w:r w:rsidRPr="001355B8">
        <w:rPr>
          <w:rFonts w:ascii="Calibri" w:eastAsia="Calibri" w:hAnsi="Calibri" w:cs="Calibri"/>
          <w:sz w:val="20"/>
        </w:rPr>
        <w:t>.</w:t>
      </w:r>
    </w:p>
    <w:p w14:paraId="04C62B00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t xml:space="preserve">The University’s </w:t>
      </w:r>
      <w:hyperlink r:id="rId16" w:history="1">
        <w:r w:rsidRPr="001355B8">
          <w:rPr>
            <w:rFonts w:ascii="Calibri" w:eastAsia="Calibri" w:hAnsi="Calibri" w:cs="Calibri"/>
            <w:sz w:val="20"/>
          </w:rPr>
          <w:t>Staff member Assistance Program</w:t>
        </w:r>
      </w:hyperlink>
      <w:r w:rsidRPr="001355B8">
        <w:rPr>
          <w:rFonts w:ascii="Calibri" w:eastAsia="Calibri" w:hAnsi="Calibri" w:cs="Calibri"/>
          <w:sz w:val="20"/>
        </w:rPr>
        <w:t xml:space="preserve"> (EAP) is a confidential, professional counselling service available to all staff. This service offers confidential, support for work-related and non-work-related matters. </w:t>
      </w:r>
    </w:p>
    <w:p w14:paraId="416C5566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lastRenderedPageBreak/>
        <w:t>Appeals</w:t>
      </w:r>
    </w:p>
    <w:p w14:paraId="7414FEF2" w14:textId="77777777" w:rsidR="002D2787" w:rsidRPr="00021B9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021B98">
        <w:rPr>
          <w:rFonts w:ascii="Calibri" w:eastAsia="Calibri" w:hAnsi="Calibri" w:cs="Calibri"/>
          <w:sz w:val="20"/>
        </w:rPr>
        <w:t xml:space="preserve">Where a supervisor declines a request for a workplace adjustment, the staff member can ask to have the matter re-considered by the Executive Director: People, </w:t>
      </w:r>
      <w:proofErr w:type="gramStart"/>
      <w:r w:rsidRPr="00021B98">
        <w:rPr>
          <w:rFonts w:ascii="Calibri" w:eastAsia="Calibri" w:hAnsi="Calibri" w:cs="Calibri"/>
          <w:sz w:val="20"/>
        </w:rPr>
        <w:t>Talent</w:t>
      </w:r>
      <w:proofErr w:type="gramEnd"/>
      <w:r w:rsidRPr="00021B98">
        <w:rPr>
          <w:rFonts w:ascii="Calibri" w:eastAsia="Calibri" w:hAnsi="Calibri" w:cs="Calibri"/>
          <w:sz w:val="20"/>
        </w:rPr>
        <w:t xml:space="preserve"> and Culture. </w:t>
      </w:r>
    </w:p>
    <w:p w14:paraId="64858266" w14:textId="77777777" w:rsidR="002D2787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Staff are able to notify a grievance under clause 56.1 in the event they consider any outcome of a review of a decision is unfair or unreasonable</w:t>
      </w:r>
      <w:r w:rsidRPr="00021B98">
        <w:rPr>
          <w:rFonts w:ascii="Calibri" w:eastAsia="Calibri" w:hAnsi="Calibri" w:cs="Calibri"/>
          <w:sz w:val="20"/>
        </w:rPr>
        <w:t>.</w:t>
      </w:r>
    </w:p>
    <w:p w14:paraId="70E85FE3" w14:textId="77777777" w:rsidR="002D2787" w:rsidRPr="00021B98" w:rsidRDefault="002D2787" w:rsidP="002D2787">
      <w:pPr>
        <w:spacing w:after="120" w:line="259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1DB389B1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Roles and Responsibilities</w:t>
      </w:r>
    </w:p>
    <w:p w14:paraId="0BB61974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Calibri"/>
          <w:b/>
          <w:bCs/>
          <w:vanish/>
          <w:sz w:val="20"/>
        </w:rPr>
      </w:pPr>
    </w:p>
    <w:p w14:paraId="63FB3BEC" w14:textId="77777777" w:rsidR="002D2787" w:rsidRPr="001355B8" w:rsidRDefault="002D2787" w:rsidP="002D2787">
      <w:pPr>
        <w:numPr>
          <w:ilvl w:val="1"/>
          <w:numId w:val="5"/>
        </w:numPr>
        <w:spacing w:after="120" w:line="259" w:lineRule="auto"/>
        <w:ind w:left="964" w:hanging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Staff members</w:t>
      </w:r>
      <w:r>
        <w:rPr>
          <w:rFonts w:ascii="Calibri" w:eastAsia="Calibri" w:hAnsi="Calibri" w:cs="Calibri"/>
          <w:b/>
          <w:bCs/>
          <w:sz w:val="20"/>
        </w:rPr>
        <w:t xml:space="preserve"> will</w:t>
      </w:r>
      <w:r w:rsidRPr="001355B8">
        <w:rPr>
          <w:rFonts w:ascii="Calibri" w:eastAsia="Calibri" w:hAnsi="Calibri" w:cs="Calibri"/>
          <w:sz w:val="20"/>
        </w:rPr>
        <w:t>:</w:t>
      </w:r>
    </w:p>
    <w:p w14:paraId="3836C332" w14:textId="77777777" w:rsidR="002D2787" w:rsidRPr="001355B8" w:rsidRDefault="002D2787" w:rsidP="002D2787">
      <w:pPr>
        <w:numPr>
          <w:ilvl w:val="0"/>
          <w:numId w:val="4"/>
        </w:numPr>
        <w:spacing w:after="120" w:line="259" w:lineRule="auto"/>
        <w:jc w:val="both"/>
        <w:rPr>
          <w:rFonts w:ascii="Calibri" w:hAnsi="Calibri" w:cs="Calibri"/>
          <w:vanish/>
          <w:color w:val="000000"/>
          <w:spacing w:val="2"/>
          <w:sz w:val="20"/>
        </w:rPr>
      </w:pPr>
    </w:p>
    <w:p w14:paraId="27EB35AC" w14:textId="77777777" w:rsidR="002D2787" w:rsidRPr="001355B8" w:rsidRDefault="002D2787" w:rsidP="002D2787">
      <w:pPr>
        <w:numPr>
          <w:ilvl w:val="1"/>
          <w:numId w:val="4"/>
        </w:numPr>
        <w:spacing w:after="120" w:line="259" w:lineRule="auto"/>
        <w:jc w:val="both"/>
        <w:rPr>
          <w:rFonts w:ascii="Calibri" w:hAnsi="Calibri" w:cs="Calibri"/>
          <w:vanish/>
          <w:color w:val="000000"/>
          <w:spacing w:val="2"/>
          <w:sz w:val="20"/>
        </w:rPr>
      </w:pPr>
    </w:p>
    <w:p w14:paraId="0576DF87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>
        <w:rPr>
          <w:rFonts w:ascii="Calibri" w:hAnsi="Calibri" w:cs="Calibri"/>
          <w:spacing w:val="2"/>
          <w:sz w:val="20"/>
        </w:rPr>
        <w:t>p</w:t>
      </w:r>
      <w:r w:rsidRPr="001355B8">
        <w:rPr>
          <w:rFonts w:ascii="Calibri" w:hAnsi="Calibri" w:cs="Calibri"/>
          <w:spacing w:val="2"/>
          <w:sz w:val="20"/>
        </w:rPr>
        <w:t xml:space="preserve">rovide relevant information relating to their disability. </w:t>
      </w:r>
    </w:p>
    <w:p w14:paraId="3C6A01EE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spacing w:val="2"/>
          <w:sz w:val="20"/>
        </w:rPr>
      </w:pPr>
      <w:r>
        <w:rPr>
          <w:rFonts w:ascii="Calibri" w:hAnsi="Calibri" w:cs="Calibri"/>
          <w:spacing w:val="2"/>
          <w:sz w:val="20"/>
        </w:rPr>
        <w:t>w</w:t>
      </w:r>
      <w:r w:rsidRPr="001355B8">
        <w:rPr>
          <w:rFonts w:ascii="Calibri" w:hAnsi="Calibri" w:cs="Calibri"/>
          <w:spacing w:val="2"/>
          <w:sz w:val="20"/>
        </w:rPr>
        <w:t xml:space="preserve">ork with supervisors and/or People, </w:t>
      </w:r>
      <w:proofErr w:type="gramStart"/>
      <w:r w:rsidRPr="001355B8">
        <w:rPr>
          <w:rFonts w:ascii="Calibri" w:hAnsi="Calibri" w:cs="Calibri"/>
          <w:spacing w:val="2"/>
          <w:sz w:val="20"/>
        </w:rPr>
        <w:t>Talent</w:t>
      </w:r>
      <w:proofErr w:type="gramEnd"/>
      <w:r w:rsidRPr="001355B8">
        <w:rPr>
          <w:rFonts w:ascii="Calibri" w:hAnsi="Calibri" w:cs="Calibri"/>
          <w:spacing w:val="2"/>
          <w:sz w:val="20"/>
        </w:rPr>
        <w:t xml:space="preserve"> and Culture to </w:t>
      </w:r>
      <w:r>
        <w:rPr>
          <w:rFonts w:ascii="Calibri" w:hAnsi="Calibri" w:cs="Calibri"/>
          <w:spacing w:val="2"/>
          <w:sz w:val="20"/>
        </w:rPr>
        <w:t>identify potential</w:t>
      </w:r>
      <w:r w:rsidRPr="001355B8">
        <w:rPr>
          <w:rFonts w:ascii="Calibri" w:hAnsi="Calibri" w:cs="Calibri"/>
          <w:spacing w:val="2"/>
          <w:sz w:val="20"/>
        </w:rPr>
        <w:t xml:space="preserve"> actions the University </w:t>
      </w:r>
      <w:r>
        <w:rPr>
          <w:rFonts w:ascii="Calibri" w:hAnsi="Calibri" w:cs="Calibri"/>
          <w:spacing w:val="2"/>
          <w:sz w:val="20"/>
        </w:rPr>
        <w:t>could consider implementing</w:t>
      </w:r>
      <w:r w:rsidRPr="001355B8">
        <w:rPr>
          <w:rFonts w:ascii="Calibri" w:hAnsi="Calibri" w:cs="Calibri"/>
          <w:spacing w:val="2"/>
          <w:sz w:val="20"/>
        </w:rPr>
        <w:t xml:space="preserve"> to provide a safe and inclusive workplace.</w:t>
      </w:r>
    </w:p>
    <w:p w14:paraId="49D8D0AA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a</w:t>
      </w:r>
      <w:r w:rsidRPr="001355B8">
        <w:rPr>
          <w:rFonts w:ascii="Calibri" w:hAnsi="Calibri" w:cs="Calibri"/>
          <w:color w:val="000000"/>
          <w:spacing w:val="2"/>
          <w:sz w:val="20"/>
        </w:rPr>
        <w:t>ctively participate in the development and implementation of a Workplace Adjustment Request.</w:t>
      </w:r>
    </w:p>
    <w:p w14:paraId="1DC9F55B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c</w:t>
      </w:r>
      <w:r w:rsidRPr="001355B8">
        <w:rPr>
          <w:rFonts w:ascii="Calibri" w:hAnsi="Calibri" w:cs="Calibri"/>
          <w:color w:val="000000"/>
          <w:spacing w:val="2"/>
          <w:sz w:val="20"/>
        </w:rPr>
        <w:t>omply with any approved adjustments in place.</w:t>
      </w:r>
    </w:p>
    <w:p w14:paraId="67D6779A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p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articipate in a workplace assessment, if required. </w:t>
      </w:r>
    </w:p>
    <w:p w14:paraId="29B73D17" w14:textId="77777777" w:rsidR="002D2787" w:rsidRPr="001355B8" w:rsidRDefault="002D2787" w:rsidP="002D2787">
      <w:pPr>
        <w:numPr>
          <w:ilvl w:val="2"/>
          <w:numId w:val="4"/>
        </w:numPr>
        <w:spacing w:after="16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n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otify their supervisor and/or People, Talent and Culture of any </w:t>
      </w:r>
      <w:r>
        <w:rPr>
          <w:rFonts w:ascii="Calibri" w:hAnsi="Calibri" w:cs="Calibri"/>
          <w:color w:val="000000"/>
          <w:spacing w:val="2"/>
          <w:sz w:val="20"/>
        </w:rPr>
        <w:t>concern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 associated with the performance of </w:t>
      </w:r>
      <w:r>
        <w:rPr>
          <w:rFonts w:ascii="Calibri" w:hAnsi="Calibri" w:cs="Calibri"/>
          <w:color w:val="000000"/>
          <w:spacing w:val="2"/>
          <w:sz w:val="20"/>
        </w:rPr>
        <w:t>the inherent requirements and duties of their position as soon as practicable</w:t>
      </w:r>
      <w:r w:rsidRPr="001355B8">
        <w:rPr>
          <w:rFonts w:ascii="Calibri" w:hAnsi="Calibri" w:cs="Calibri"/>
          <w:color w:val="000000"/>
          <w:spacing w:val="2"/>
          <w:sz w:val="20"/>
        </w:rPr>
        <w:t>.</w:t>
      </w:r>
    </w:p>
    <w:p w14:paraId="75AF75A4" w14:textId="77777777" w:rsidR="002D2787" w:rsidRPr="001355B8" w:rsidRDefault="002D2787" w:rsidP="002D2787">
      <w:pPr>
        <w:ind w:left="360"/>
        <w:contextualSpacing/>
        <w:rPr>
          <w:rFonts w:ascii="Calibri" w:eastAsia="Calibri" w:hAnsi="Calibri" w:cs="Calibri"/>
          <w:sz w:val="20"/>
        </w:rPr>
      </w:pPr>
    </w:p>
    <w:p w14:paraId="6741100F" w14:textId="77777777" w:rsidR="002D2787" w:rsidRPr="001355B8" w:rsidRDefault="002D2787" w:rsidP="002D2787">
      <w:pPr>
        <w:numPr>
          <w:ilvl w:val="1"/>
          <w:numId w:val="4"/>
        </w:numPr>
        <w:spacing w:after="160" w:line="259" w:lineRule="auto"/>
        <w:ind w:left="964" w:hanging="482"/>
        <w:contextualSpacing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Supervisors</w:t>
      </w:r>
      <w:r>
        <w:rPr>
          <w:rFonts w:ascii="Calibri" w:eastAsia="Calibri" w:hAnsi="Calibri" w:cs="Calibri"/>
          <w:b/>
          <w:bCs/>
          <w:sz w:val="20"/>
        </w:rPr>
        <w:t xml:space="preserve"> will</w:t>
      </w:r>
      <w:r w:rsidRPr="001355B8">
        <w:rPr>
          <w:rFonts w:ascii="Calibri" w:eastAsia="Calibri" w:hAnsi="Calibri" w:cs="Calibri"/>
          <w:b/>
          <w:bCs/>
          <w:sz w:val="20"/>
        </w:rPr>
        <w:t>:</w:t>
      </w:r>
    </w:p>
    <w:p w14:paraId="4611F67A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actively seek to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 prevent discrimination on the grounds of disability</w:t>
      </w:r>
      <w:r>
        <w:rPr>
          <w:rFonts w:ascii="Calibri" w:hAnsi="Calibri" w:cs="Calibri"/>
          <w:color w:val="000000"/>
          <w:spacing w:val="2"/>
          <w:sz w:val="20"/>
        </w:rPr>
        <w:t xml:space="preserve"> through their actions</w:t>
      </w:r>
      <w:r w:rsidRPr="001355B8">
        <w:rPr>
          <w:rFonts w:ascii="Calibri" w:hAnsi="Calibri" w:cs="Calibri"/>
          <w:color w:val="000000"/>
          <w:spacing w:val="2"/>
          <w:sz w:val="20"/>
        </w:rPr>
        <w:t>.</w:t>
      </w:r>
    </w:p>
    <w:p w14:paraId="3A2976CB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d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iscuss with staff members </w:t>
      </w:r>
      <w:r>
        <w:rPr>
          <w:rFonts w:ascii="Calibri" w:hAnsi="Calibri" w:cs="Calibri"/>
          <w:color w:val="000000"/>
          <w:spacing w:val="2"/>
          <w:sz w:val="20"/>
        </w:rPr>
        <w:t>relevant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 support or assistance </w:t>
      </w:r>
      <w:r>
        <w:rPr>
          <w:rFonts w:ascii="Calibri" w:hAnsi="Calibri" w:cs="Calibri"/>
          <w:color w:val="000000"/>
          <w:spacing w:val="2"/>
          <w:sz w:val="20"/>
        </w:rPr>
        <w:t>required to perform the inherent requirements of their position</w:t>
      </w:r>
      <w:r w:rsidRPr="001355B8">
        <w:rPr>
          <w:rFonts w:ascii="Calibri" w:hAnsi="Calibri" w:cs="Calibri"/>
          <w:color w:val="000000"/>
          <w:spacing w:val="2"/>
          <w:sz w:val="20"/>
        </w:rPr>
        <w:t>.</w:t>
      </w:r>
    </w:p>
    <w:p w14:paraId="63BF26BB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w</w:t>
      </w:r>
      <w:r w:rsidRPr="001355B8">
        <w:rPr>
          <w:rFonts w:ascii="Calibri" w:hAnsi="Calibri" w:cs="Calibri"/>
          <w:color w:val="000000"/>
          <w:spacing w:val="2"/>
          <w:sz w:val="20"/>
        </w:rPr>
        <w:t>ork with staff members to complete the Workplace Adjustment Request.</w:t>
      </w:r>
    </w:p>
    <w:p w14:paraId="373DBDBC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c</w:t>
      </w:r>
      <w:r w:rsidRPr="001355B8">
        <w:rPr>
          <w:rFonts w:ascii="Calibri" w:hAnsi="Calibri" w:cs="Calibri"/>
          <w:color w:val="000000"/>
          <w:spacing w:val="2"/>
          <w:sz w:val="20"/>
        </w:rPr>
        <w:t>onsult with People, Talent and Culture as required</w:t>
      </w:r>
      <w:r>
        <w:rPr>
          <w:rFonts w:ascii="Calibri" w:hAnsi="Calibri" w:cs="Calibri"/>
          <w:color w:val="000000"/>
          <w:spacing w:val="2"/>
          <w:sz w:val="20"/>
        </w:rPr>
        <w:t xml:space="preserve"> in the facilitation of workplace adjustments</w:t>
      </w:r>
      <w:r w:rsidRPr="001355B8">
        <w:rPr>
          <w:rFonts w:ascii="Calibri" w:hAnsi="Calibri" w:cs="Calibri"/>
          <w:color w:val="000000"/>
          <w:spacing w:val="2"/>
          <w:sz w:val="20"/>
        </w:rPr>
        <w:t>.</w:t>
      </w:r>
    </w:p>
    <w:p w14:paraId="56A49B0E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o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versee the </w:t>
      </w:r>
      <w:r>
        <w:rPr>
          <w:rFonts w:ascii="Calibri" w:hAnsi="Calibri" w:cs="Calibri"/>
          <w:color w:val="000000"/>
          <w:spacing w:val="2"/>
          <w:sz w:val="20"/>
        </w:rPr>
        <w:t xml:space="preserve">appropriate </w:t>
      </w:r>
      <w:r w:rsidRPr="001355B8">
        <w:rPr>
          <w:rFonts w:ascii="Calibri" w:hAnsi="Calibri" w:cs="Calibri"/>
          <w:color w:val="000000"/>
          <w:spacing w:val="2"/>
          <w:sz w:val="20"/>
        </w:rPr>
        <w:t>implementation of any approved workplace adjustments.</w:t>
      </w:r>
    </w:p>
    <w:p w14:paraId="03DD460D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r</w:t>
      </w:r>
      <w:r w:rsidRPr="001355B8">
        <w:rPr>
          <w:rFonts w:ascii="Calibri" w:hAnsi="Calibri" w:cs="Calibri"/>
          <w:color w:val="000000"/>
          <w:spacing w:val="2"/>
          <w:sz w:val="20"/>
        </w:rPr>
        <w:t>eview and monitor the effectiveness of implemented workplace adjustments</w:t>
      </w:r>
      <w:r>
        <w:rPr>
          <w:rFonts w:ascii="Calibri" w:hAnsi="Calibri" w:cs="Calibri"/>
          <w:color w:val="000000"/>
          <w:spacing w:val="2"/>
          <w:sz w:val="20"/>
        </w:rPr>
        <w:t xml:space="preserve"> with the staff member</w:t>
      </w:r>
      <w:r w:rsidRPr="001355B8">
        <w:rPr>
          <w:rFonts w:ascii="Calibri" w:hAnsi="Calibri" w:cs="Calibri"/>
          <w:color w:val="000000"/>
          <w:spacing w:val="2"/>
          <w:sz w:val="20"/>
        </w:rPr>
        <w:t>.</w:t>
      </w:r>
    </w:p>
    <w:p w14:paraId="5AD50BA8" w14:textId="77777777" w:rsidR="002D2787" w:rsidRPr="001355B8" w:rsidRDefault="002D2787" w:rsidP="002D2787">
      <w:pPr>
        <w:numPr>
          <w:ilvl w:val="2"/>
          <w:numId w:val="4"/>
        </w:numPr>
        <w:spacing w:after="16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m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aintain confidentiality </w:t>
      </w:r>
      <w:r>
        <w:rPr>
          <w:rFonts w:ascii="Calibri" w:hAnsi="Calibri" w:cs="Calibri"/>
          <w:color w:val="000000"/>
          <w:spacing w:val="2"/>
          <w:sz w:val="20"/>
        </w:rPr>
        <w:t xml:space="preserve">of personal information </w:t>
      </w:r>
      <w:r w:rsidRPr="001355B8">
        <w:rPr>
          <w:rFonts w:ascii="Calibri" w:hAnsi="Calibri" w:cs="Calibri"/>
          <w:color w:val="000000"/>
          <w:spacing w:val="2"/>
          <w:sz w:val="20"/>
        </w:rPr>
        <w:t>at all times.</w:t>
      </w:r>
    </w:p>
    <w:p w14:paraId="3A2D08F1" w14:textId="77777777" w:rsidR="002D2787" w:rsidRPr="001355B8" w:rsidRDefault="002D2787" w:rsidP="002D2787">
      <w:pPr>
        <w:rPr>
          <w:rFonts w:ascii="Calibri" w:eastAsia="Calibri" w:hAnsi="Calibri" w:cs="Calibri"/>
          <w:sz w:val="20"/>
        </w:rPr>
      </w:pPr>
    </w:p>
    <w:p w14:paraId="6CBCE861" w14:textId="77777777" w:rsidR="002D2787" w:rsidRPr="001355B8" w:rsidRDefault="002D2787" w:rsidP="002D2787">
      <w:pPr>
        <w:numPr>
          <w:ilvl w:val="1"/>
          <w:numId w:val="4"/>
        </w:numPr>
        <w:spacing w:after="160" w:line="259" w:lineRule="auto"/>
        <w:ind w:left="964" w:hanging="482"/>
        <w:contextualSpacing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People, </w:t>
      </w:r>
      <w:proofErr w:type="gramStart"/>
      <w:r w:rsidRPr="001355B8">
        <w:rPr>
          <w:rFonts w:ascii="Calibri" w:eastAsia="Calibri" w:hAnsi="Calibri" w:cs="Calibri"/>
          <w:b/>
          <w:bCs/>
          <w:sz w:val="20"/>
        </w:rPr>
        <w:t>Talent</w:t>
      </w:r>
      <w:proofErr w:type="gramEnd"/>
      <w:r w:rsidRPr="001355B8">
        <w:rPr>
          <w:rFonts w:ascii="Calibri" w:eastAsia="Calibri" w:hAnsi="Calibri" w:cs="Calibri"/>
          <w:b/>
          <w:bCs/>
          <w:sz w:val="20"/>
        </w:rPr>
        <w:t xml:space="preserve"> and Culture</w:t>
      </w:r>
      <w:r>
        <w:rPr>
          <w:rFonts w:ascii="Calibri" w:eastAsia="Calibri" w:hAnsi="Calibri" w:cs="Calibri"/>
          <w:b/>
          <w:bCs/>
          <w:sz w:val="20"/>
        </w:rPr>
        <w:t xml:space="preserve"> will</w:t>
      </w:r>
      <w:r w:rsidRPr="001355B8">
        <w:rPr>
          <w:rFonts w:ascii="Calibri" w:eastAsia="Calibri" w:hAnsi="Calibri" w:cs="Calibri"/>
          <w:b/>
          <w:bCs/>
          <w:sz w:val="20"/>
        </w:rPr>
        <w:t>:</w:t>
      </w:r>
    </w:p>
    <w:p w14:paraId="262BC17C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a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ssist staff and supervisors to </w:t>
      </w:r>
      <w:r>
        <w:rPr>
          <w:rFonts w:ascii="Calibri" w:hAnsi="Calibri" w:cs="Calibri"/>
          <w:color w:val="000000"/>
          <w:spacing w:val="2"/>
          <w:sz w:val="20"/>
        </w:rPr>
        <w:t>respond to and review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 Workplace Adjustment Requests.</w:t>
      </w:r>
    </w:p>
    <w:p w14:paraId="77AA696A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p</w:t>
      </w:r>
      <w:r w:rsidRPr="001355B8">
        <w:rPr>
          <w:rFonts w:ascii="Calibri" w:hAnsi="Calibri" w:cs="Calibri"/>
          <w:color w:val="000000"/>
          <w:spacing w:val="2"/>
          <w:sz w:val="20"/>
        </w:rPr>
        <w:t>rovide guidance on workplace adjustments and the provision of workplace support.</w:t>
      </w:r>
    </w:p>
    <w:p w14:paraId="5F9B10A0" w14:textId="77777777" w:rsidR="002D2787" w:rsidRPr="001355B8" w:rsidRDefault="002D2787" w:rsidP="002D2787">
      <w:pPr>
        <w:numPr>
          <w:ilvl w:val="2"/>
          <w:numId w:val="4"/>
        </w:numPr>
        <w:spacing w:after="120" w:line="259" w:lineRule="auto"/>
        <w:ind w:left="1815" w:hanging="851"/>
        <w:jc w:val="both"/>
        <w:rPr>
          <w:rFonts w:ascii="Calibri" w:hAnsi="Calibri" w:cs="Calibri"/>
          <w:color w:val="000000"/>
          <w:spacing w:val="2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w</w:t>
      </w:r>
      <w:r w:rsidRPr="001355B8">
        <w:rPr>
          <w:rFonts w:ascii="Calibri" w:hAnsi="Calibri" w:cs="Calibri"/>
          <w:color w:val="000000"/>
          <w:spacing w:val="2"/>
          <w:sz w:val="20"/>
        </w:rPr>
        <w:t>ork with staff</w:t>
      </w:r>
      <w:r>
        <w:rPr>
          <w:rFonts w:ascii="Calibri" w:hAnsi="Calibri" w:cs="Calibri"/>
          <w:color w:val="000000"/>
          <w:spacing w:val="2"/>
          <w:sz w:val="20"/>
        </w:rPr>
        <w:t xml:space="preserve"> members</w:t>
      </w:r>
      <w:r w:rsidRPr="001355B8">
        <w:rPr>
          <w:rFonts w:ascii="Calibri" w:hAnsi="Calibri" w:cs="Calibri"/>
          <w:color w:val="000000"/>
          <w:spacing w:val="2"/>
          <w:sz w:val="20"/>
        </w:rPr>
        <w:t xml:space="preserve"> to obtain medical information</w:t>
      </w:r>
      <w:r>
        <w:rPr>
          <w:rFonts w:ascii="Calibri" w:hAnsi="Calibri" w:cs="Calibri"/>
          <w:color w:val="000000"/>
          <w:spacing w:val="2"/>
          <w:sz w:val="20"/>
        </w:rPr>
        <w:t xml:space="preserve">, if </w:t>
      </w:r>
      <w:r w:rsidRPr="001355B8">
        <w:rPr>
          <w:rFonts w:ascii="Calibri" w:hAnsi="Calibri" w:cs="Calibri"/>
          <w:color w:val="000000"/>
          <w:spacing w:val="2"/>
          <w:sz w:val="20"/>
        </w:rPr>
        <w:t>required.</w:t>
      </w:r>
    </w:p>
    <w:p w14:paraId="5AD9B38C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Legislation</w:t>
      </w:r>
    </w:p>
    <w:p w14:paraId="6CC9F180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i/>
          <w:iCs/>
          <w:vanish/>
          <w:sz w:val="20"/>
        </w:rPr>
      </w:pPr>
    </w:p>
    <w:p w14:paraId="1A42AE11" w14:textId="77777777" w:rsidR="002D2787" w:rsidRPr="001355B8" w:rsidRDefault="002D2787" w:rsidP="002D2787">
      <w:pPr>
        <w:spacing w:after="120"/>
        <w:ind w:left="482"/>
        <w:jc w:val="both"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i/>
          <w:iCs/>
          <w:sz w:val="20"/>
        </w:rPr>
        <w:t>Disability Discrimination Act 1992</w:t>
      </w:r>
    </w:p>
    <w:p w14:paraId="0B1C91AE" w14:textId="77777777" w:rsidR="002D2787" w:rsidRPr="001355B8" w:rsidRDefault="002D2787" w:rsidP="002D2787">
      <w:pPr>
        <w:ind w:left="482"/>
        <w:jc w:val="both"/>
        <w:rPr>
          <w:rFonts w:ascii="Calibri" w:eastAsia="Calibri" w:hAnsi="Calibri" w:cs="Calibri"/>
          <w:i/>
          <w:iCs/>
          <w:sz w:val="20"/>
        </w:rPr>
      </w:pPr>
      <w:r w:rsidRPr="001355B8">
        <w:rPr>
          <w:rFonts w:ascii="Calibri" w:eastAsia="Calibri" w:hAnsi="Calibri" w:cs="Calibri"/>
          <w:i/>
          <w:iCs/>
          <w:sz w:val="20"/>
        </w:rPr>
        <w:t>The Equal Opportunity Act 1984 (SA)</w:t>
      </w:r>
    </w:p>
    <w:p w14:paraId="620D68F8" w14:textId="77777777" w:rsidR="002D2787" w:rsidRPr="001355B8" w:rsidRDefault="002D2787" w:rsidP="002D2787">
      <w:pPr>
        <w:keepNext/>
        <w:keepLines/>
        <w:numPr>
          <w:ilvl w:val="0"/>
          <w:numId w:val="5"/>
        </w:numPr>
        <w:spacing w:before="240" w:after="160" w:line="259" w:lineRule="auto"/>
        <w:ind w:left="482" w:hanging="482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lastRenderedPageBreak/>
        <w:t>Related Documentation</w:t>
      </w:r>
    </w:p>
    <w:p w14:paraId="3780EB1B" w14:textId="77777777" w:rsidR="002D2787" w:rsidRPr="001355B8" w:rsidRDefault="002D2787" w:rsidP="002D278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vanish/>
          <w:sz w:val="20"/>
        </w:rPr>
      </w:pPr>
    </w:p>
    <w:p w14:paraId="67C82BB2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Parent Policy</w:t>
      </w:r>
    </w:p>
    <w:p w14:paraId="0541310C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color w:val="0000FF"/>
          <w:sz w:val="20"/>
        </w:rPr>
      </w:pPr>
      <w:r w:rsidRPr="001355B8">
        <w:rPr>
          <w:rFonts w:ascii="Calibri" w:eastAsia="Calibri" w:hAnsi="Calibri" w:cs="Calibri"/>
          <w:color w:val="0000FF"/>
          <w:sz w:val="20"/>
        </w:rPr>
        <w:t xml:space="preserve">Staff with Disability Policy </w:t>
      </w:r>
    </w:p>
    <w:p w14:paraId="3103439F" w14:textId="77777777" w:rsidR="002D2787" w:rsidRPr="001355B8" w:rsidRDefault="002D2787" w:rsidP="002D2787">
      <w:pPr>
        <w:ind w:left="792"/>
        <w:contextualSpacing/>
        <w:jc w:val="both"/>
        <w:rPr>
          <w:rFonts w:ascii="Calibri" w:eastAsia="Calibri" w:hAnsi="Calibri" w:cs="Calibri"/>
          <w:b/>
          <w:bCs/>
          <w:sz w:val="20"/>
        </w:rPr>
      </w:pPr>
    </w:p>
    <w:p w14:paraId="6545EF52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Related Policies </w:t>
      </w:r>
    </w:p>
    <w:p w14:paraId="46FAFE58" w14:textId="77777777" w:rsidR="002D2787" w:rsidRPr="001355B8" w:rsidRDefault="00F86444" w:rsidP="002D2787">
      <w:pPr>
        <w:ind w:left="482"/>
        <w:contextualSpacing/>
        <w:jc w:val="both"/>
        <w:rPr>
          <w:rFonts w:ascii="Calibri" w:eastAsia="Calibri" w:hAnsi="Calibri" w:cs="Calibri"/>
          <w:color w:val="0000FF"/>
          <w:sz w:val="20"/>
        </w:rPr>
      </w:pPr>
      <w:hyperlink r:id="rId17" w:history="1">
        <w:r w:rsidR="002D2787" w:rsidRPr="001355B8">
          <w:rPr>
            <w:rFonts w:ascii="Calibri" w:eastAsia="Calibri" w:hAnsi="Calibri" w:cs="Calibri"/>
            <w:color w:val="0000FF"/>
            <w:sz w:val="20"/>
          </w:rPr>
          <w:t>Equal Opportunity Policy (C-2.4)</w:t>
        </w:r>
      </w:hyperlink>
    </w:p>
    <w:p w14:paraId="25FC62D7" w14:textId="77777777" w:rsidR="002D2787" w:rsidRPr="001355B8" w:rsidRDefault="00F86444" w:rsidP="002D2787">
      <w:pPr>
        <w:ind w:left="482"/>
        <w:contextualSpacing/>
        <w:jc w:val="both"/>
        <w:rPr>
          <w:rFonts w:ascii="Calibri" w:eastAsia="Calibri" w:hAnsi="Calibri" w:cs="Calibri"/>
          <w:color w:val="0000FF"/>
          <w:sz w:val="20"/>
        </w:rPr>
      </w:pPr>
      <w:hyperlink r:id="rId18" w:history="1">
        <w:r w:rsidR="002D2787" w:rsidRPr="001355B8">
          <w:rPr>
            <w:rFonts w:ascii="Calibri" w:eastAsia="Calibri" w:hAnsi="Calibri" w:cs="Calibri"/>
            <w:color w:val="0000FF"/>
            <w:sz w:val="20"/>
          </w:rPr>
          <w:t>Health Safety and Injury Management Policy</w:t>
        </w:r>
      </w:hyperlink>
      <w:r w:rsidR="002D2787" w:rsidRPr="001355B8">
        <w:rPr>
          <w:rFonts w:ascii="Calibri" w:eastAsia="Calibri" w:hAnsi="Calibri" w:cs="Calibri"/>
          <w:color w:val="0000FF"/>
          <w:sz w:val="20"/>
        </w:rPr>
        <w:t xml:space="preserve"> </w:t>
      </w:r>
    </w:p>
    <w:p w14:paraId="5E68A905" w14:textId="77777777" w:rsidR="002D2787" w:rsidRPr="001355B8" w:rsidRDefault="00F86444" w:rsidP="002D2787">
      <w:pPr>
        <w:ind w:left="482"/>
        <w:contextualSpacing/>
        <w:jc w:val="both"/>
        <w:rPr>
          <w:rFonts w:ascii="Calibri" w:eastAsia="Calibri" w:hAnsi="Calibri" w:cs="Calibri"/>
          <w:color w:val="0000FF"/>
          <w:sz w:val="20"/>
        </w:rPr>
      </w:pPr>
      <w:hyperlink r:id="rId19" w:history="1">
        <w:r w:rsidR="002D2787" w:rsidRPr="001355B8">
          <w:rPr>
            <w:rFonts w:ascii="Calibri" w:eastAsia="Calibri" w:hAnsi="Calibri" w:cs="Calibri"/>
            <w:color w:val="0000FF"/>
            <w:sz w:val="20"/>
          </w:rPr>
          <w:t>UniSA Privacy Policy</w:t>
        </w:r>
      </w:hyperlink>
    </w:p>
    <w:p w14:paraId="702919A1" w14:textId="77777777" w:rsidR="002D2787" w:rsidRPr="001355B8" w:rsidRDefault="002D2787" w:rsidP="002D2787">
      <w:pPr>
        <w:ind w:left="792"/>
        <w:contextualSpacing/>
        <w:jc w:val="both"/>
        <w:rPr>
          <w:rFonts w:ascii="Calibri" w:eastAsia="Calibri" w:hAnsi="Calibri" w:cs="Calibri"/>
          <w:b/>
          <w:bCs/>
          <w:sz w:val="20"/>
        </w:rPr>
      </w:pPr>
    </w:p>
    <w:p w14:paraId="73C91625" w14:textId="77777777" w:rsidR="002D2787" w:rsidRPr="001355B8" w:rsidRDefault="002D2787" w:rsidP="002D2787">
      <w:pPr>
        <w:ind w:left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Related Procedures</w:t>
      </w:r>
    </w:p>
    <w:p w14:paraId="04636F93" w14:textId="77777777" w:rsidR="002D2787" w:rsidRPr="001355B8" w:rsidRDefault="00F86444" w:rsidP="002D2787">
      <w:pPr>
        <w:ind w:firstLine="482"/>
        <w:jc w:val="both"/>
        <w:rPr>
          <w:rFonts w:ascii="Calibri" w:eastAsia="Calibri" w:hAnsi="Calibri" w:cs="Calibri"/>
          <w:color w:val="0000FF"/>
          <w:sz w:val="20"/>
        </w:rPr>
      </w:pPr>
      <w:hyperlink r:id="rId20" w:history="1">
        <w:r w:rsidR="002D2787" w:rsidRPr="001355B8">
          <w:rPr>
            <w:rFonts w:ascii="Calibri" w:eastAsia="Calibri" w:hAnsi="Calibri" w:cs="Calibri"/>
            <w:color w:val="0000FF"/>
            <w:sz w:val="20"/>
          </w:rPr>
          <w:t>Flexible Work Arrangements Procedure</w:t>
        </w:r>
      </w:hyperlink>
      <w:r w:rsidR="002D2787" w:rsidRPr="001355B8">
        <w:rPr>
          <w:rFonts w:ascii="Calibri" w:eastAsia="Calibri" w:hAnsi="Calibri" w:cs="Calibri"/>
          <w:color w:val="0000FF"/>
          <w:sz w:val="20"/>
        </w:rPr>
        <w:t xml:space="preserve"> </w:t>
      </w:r>
    </w:p>
    <w:p w14:paraId="75BBFDB1" w14:textId="77777777" w:rsidR="002D2787" w:rsidRPr="001355B8" w:rsidRDefault="002D2787" w:rsidP="002D2787">
      <w:pPr>
        <w:jc w:val="both"/>
        <w:rPr>
          <w:rFonts w:ascii="Calibri" w:eastAsia="Calibri" w:hAnsi="Calibri" w:cs="Calibri"/>
          <w:b/>
          <w:bCs/>
          <w:sz w:val="20"/>
        </w:rPr>
      </w:pPr>
    </w:p>
    <w:p w14:paraId="48005E58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Related Forms</w:t>
      </w:r>
    </w:p>
    <w:p w14:paraId="5130374D" w14:textId="77777777" w:rsidR="002D2787" w:rsidRPr="001355B8" w:rsidRDefault="002D2787" w:rsidP="002D2787">
      <w:pPr>
        <w:ind w:left="482"/>
        <w:contextualSpacing/>
        <w:jc w:val="both"/>
        <w:rPr>
          <w:rFonts w:ascii="Calibri" w:eastAsia="Calibri" w:hAnsi="Calibri" w:cs="Calibri"/>
          <w:color w:val="0000FF"/>
          <w:sz w:val="20"/>
        </w:rPr>
      </w:pPr>
      <w:r w:rsidRPr="001355B8">
        <w:rPr>
          <w:rFonts w:ascii="Calibri" w:eastAsia="Calibri" w:hAnsi="Calibri" w:cs="Calibri"/>
          <w:color w:val="0000FF"/>
          <w:sz w:val="20"/>
        </w:rPr>
        <w:t>Workplace Adjustment Request</w:t>
      </w:r>
    </w:p>
    <w:p w14:paraId="41C65CF0" w14:textId="77777777" w:rsidR="002D2787" w:rsidRPr="001355B8" w:rsidRDefault="002D2787" w:rsidP="002D2787">
      <w:pPr>
        <w:ind w:left="482"/>
        <w:contextualSpacing/>
        <w:jc w:val="both"/>
        <w:rPr>
          <w:rFonts w:ascii="Calibri" w:eastAsia="Calibri" w:hAnsi="Calibri" w:cs="Calibri"/>
          <w:color w:val="0000FF"/>
          <w:sz w:val="20"/>
        </w:rPr>
      </w:pPr>
      <w:r w:rsidRPr="001355B8">
        <w:rPr>
          <w:rFonts w:ascii="Calibri" w:eastAsia="Calibri" w:hAnsi="Calibri" w:cs="Calibri"/>
          <w:color w:val="0000FF"/>
          <w:sz w:val="20"/>
        </w:rPr>
        <w:t>Authority to Exchange Information</w:t>
      </w:r>
    </w:p>
    <w:p w14:paraId="71E84677" w14:textId="77777777" w:rsidR="002D2787" w:rsidRPr="001355B8" w:rsidRDefault="002D2787" w:rsidP="002D2787">
      <w:pPr>
        <w:ind w:left="792"/>
        <w:contextualSpacing/>
        <w:jc w:val="both"/>
        <w:rPr>
          <w:rFonts w:ascii="Calibri" w:eastAsia="Calibri" w:hAnsi="Calibri" w:cs="Calibri"/>
          <w:b/>
          <w:bCs/>
          <w:sz w:val="20"/>
        </w:rPr>
      </w:pPr>
    </w:p>
    <w:p w14:paraId="76E436EB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>Supporting Resources</w:t>
      </w:r>
    </w:p>
    <w:p w14:paraId="2C1BC098" w14:textId="77777777" w:rsidR="002D2787" w:rsidRPr="001355B8" w:rsidRDefault="00F86444" w:rsidP="002D2787">
      <w:pPr>
        <w:ind w:firstLine="482"/>
        <w:contextualSpacing/>
        <w:rPr>
          <w:rFonts w:ascii="Calibri" w:hAnsi="Calibri" w:cs="Calibri"/>
          <w:color w:val="0563C1"/>
          <w:sz w:val="20"/>
          <w:u w:val="single"/>
        </w:rPr>
      </w:pPr>
      <w:hyperlink r:id="rId21" w:history="1">
        <w:r w:rsidR="002D2787" w:rsidRPr="001355B8">
          <w:rPr>
            <w:rFonts w:ascii="Calibri" w:hAnsi="Calibri" w:cs="Calibri"/>
            <w:color w:val="0563C1"/>
            <w:sz w:val="20"/>
            <w:u w:val="single"/>
          </w:rPr>
          <w:t>Commonwealth Government Employee Assistance Fund</w:t>
        </w:r>
      </w:hyperlink>
    </w:p>
    <w:p w14:paraId="3FB85E5C" w14:textId="77777777" w:rsidR="002D2787" w:rsidRPr="001355B8" w:rsidRDefault="00F86444" w:rsidP="002D2787">
      <w:pPr>
        <w:ind w:firstLine="482"/>
        <w:contextualSpacing/>
        <w:rPr>
          <w:rFonts w:ascii="Calibri" w:eastAsia="Calibri" w:hAnsi="Calibri" w:cs="Calibri"/>
          <w:b/>
          <w:bCs/>
          <w:sz w:val="20"/>
          <w:u w:val="single"/>
        </w:rPr>
      </w:pPr>
      <w:hyperlink r:id="rId22" w:history="1">
        <w:r w:rsidR="002D2787" w:rsidRPr="001355B8">
          <w:rPr>
            <w:rFonts w:ascii="Calibri" w:eastAsia="Calibri" w:hAnsi="Calibri" w:cs="Calibri"/>
            <w:color w:val="0563C1"/>
            <w:sz w:val="20"/>
            <w:u w:val="single"/>
          </w:rPr>
          <w:t>Employee Assistance Program</w:t>
        </w:r>
      </w:hyperlink>
    </w:p>
    <w:p w14:paraId="1F08D2C7" w14:textId="77777777" w:rsidR="002D2787" w:rsidRPr="001355B8" w:rsidRDefault="00F86444" w:rsidP="002D2787">
      <w:pPr>
        <w:ind w:firstLine="482"/>
        <w:contextualSpacing/>
        <w:rPr>
          <w:rFonts w:ascii="Calibri" w:eastAsia="Calibri" w:hAnsi="Calibri" w:cs="Calibri"/>
          <w:sz w:val="20"/>
        </w:rPr>
      </w:pPr>
      <w:hyperlink r:id="rId23" w:history="1">
        <w:r w:rsidR="002D2787" w:rsidRPr="001355B8">
          <w:rPr>
            <w:rFonts w:ascii="Calibri" w:eastAsia="Calibri" w:hAnsi="Calibri" w:cs="Calibri"/>
            <w:color w:val="0563C1"/>
            <w:sz w:val="20"/>
            <w:u w:val="single"/>
          </w:rPr>
          <w:t>UniSA Staff Disability Support Webpage</w:t>
        </w:r>
      </w:hyperlink>
      <w:r w:rsidR="002D2787" w:rsidRPr="001355B8">
        <w:rPr>
          <w:rFonts w:ascii="Calibri" w:eastAsia="Calibri" w:hAnsi="Calibri" w:cs="Calibri"/>
          <w:sz w:val="20"/>
        </w:rPr>
        <w:t xml:space="preserve"> </w:t>
      </w:r>
    </w:p>
    <w:p w14:paraId="308AF097" w14:textId="77777777" w:rsidR="002D2787" w:rsidRPr="001355B8" w:rsidRDefault="00F86444" w:rsidP="002D2787">
      <w:pPr>
        <w:ind w:firstLine="482"/>
        <w:contextualSpacing/>
        <w:rPr>
          <w:rFonts w:ascii="Calibri" w:eastAsia="Calibri" w:hAnsi="Calibri" w:cs="Calibri"/>
          <w:color w:val="0563C1"/>
          <w:sz w:val="20"/>
          <w:u w:val="single"/>
        </w:rPr>
      </w:pPr>
      <w:hyperlink r:id="rId24" w:history="1">
        <w:r w:rsidR="002D2787" w:rsidRPr="001355B8">
          <w:rPr>
            <w:rFonts w:ascii="Calibri" w:eastAsia="Calibri" w:hAnsi="Calibri" w:cs="Calibri"/>
            <w:color w:val="0563C1"/>
            <w:sz w:val="20"/>
            <w:u w:val="single"/>
          </w:rPr>
          <w:t>Non-Work Related Illness/Injury (NWRI) Frequently Asked Questions</w:t>
        </w:r>
      </w:hyperlink>
    </w:p>
    <w:p w14:paraId="5D3C9198" w14:textId="77777777" w:rsidR="002D2787" w:rsidRPr="001355B8" w:rsidRDefault="002D2787" w:rsidP="002D2787">
      <w:pPr>
        <w:ind w:left="360" w:firstLine="360"/>
        <w:contextualSpacing/>
        <w:rPr>
          <w:rFonts w:ascii="Calibri" w:eastAsia="Calibri" w:hAnsi="Calibri" w:cs="Calibri"/>
          <w:sz w:val="20"/>
        </w:rPr>
      </w:pPr>
    </w:p>
    <w:p w14:paraId="77AA4BA8" w14:textId="77777777" w:rsidR="002D2787" w:rsidRPr="001355B8" w:rsidRDefault="002D2787" w:rsidP="002D2787">
      <w:pPr>
        <w:ind w:firstLine="482"/>
        <w:jc w:val="both"/>
        <w:rPr>
          <w:rFonts w:ascii="Calibri" w:eastAsia="Calibri" w:hAnsi="Calibri" w:cs="Calibri"/>
          <w:b/>
          <w:bCs/>
          <w:sz w:val="20"/>
        </w:rPr>
      </w:pPr>
      <w:r w:rsidRPr="001355B8">
        <w:rPr>
          <w:rFonts w:ascii="Calibri" w:eastAsia="Calibri" w:hAnsi="Calibri" w:cs="Calibri"/>
          <w:b/>
          <w:bCs/>
          <w:sz w:val="20"/>
        </w:rPr>
        <w:t xml:space="preserve">External Resources </w:t>
      </w:r>
    </w:p>
    <w:bookmarkStart w:id="0" w:name="_Hlk113522703"/>
    <w:p w14:paraId="5B256B42" w14:textId="77777777" w:rsidR="002D2787" w:rsidRPr="001355B8" w:rsidRDefault="002D2787" w:rsidP="002D2787">
      <w:pPr>
        <w:ind w:firstLine="482"/>
        <w:contextualSpacing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fldChar w:fldCharType="begin"/>
      </w:r>
      <w:r w:rsidRPr="001355B8">
        <w:rPr>
          <w:rFonts w:ascii="Calibri" w:eastAsia="Calibri" w:hAnsi="Calibri" w:cs="Calibri"/>
          <w:sz w:val="20"/>
        </w:rPr>
        <w:instrText xml:space="preserve"> HYPERLINK "https://humanrights.gov.au/our-work/disability-rights" </w:instrText>
      </w:r>
      <w:r w:rsidRPr="001355B8">
        <w:rPr>
          <w:rFonts w:ascii="Calibri" w:eastAsia="Calibri" w:hAnsi="Calibri" w:cs="Calibri"/>
          <w:sz w:val="20"/>
        </w:rPr>
        <w:fldChar w:fldCharType="separate"/>
      </w:r>
      <w:r w:rsidRPr="001355B8">
        <w:rPr>
          <w:rFonts w:ascii="Calibri" w:eastAsia="Calibri" w:hAnsi="Calibri" w:cs="Calibri"/>
          <w:color w:val="0563C1"/>
          <w:sz w:val="20"/>
          <w:u w:val="single"/>
        </w:rPr>
        <w:t>Australian Human Rights Commission</w:t>
      </w:r>
      <w:r w:rsidRPr="001355B8">
        <w:rPr>
          <w:rFonts w:ascii="Calibri" w:eastAsia="Calibri" w:hAnsi="Calibri" w:cs="Calibri"/>
          <w:sz w:val="20"/>
        </w:rPr>
        <w:fldChar w:fldCharType="end"/>
      </w:r>
      <w:r w:rsidRPr="001355B8">
        <w:rPr>
          <w:rFonts w:ascii="Calibri" w:eastAsia="Calibri" w:hAnsi="Calibri" w:cs="Calibri"/>
          <w:sz w:val="20"/>
        </w:rPr>
        <w:t xml:space="preserve"> </w:t>
      </w:r>
    </w:p>
    <w:bookmarkEnd w:id="0"/>
    <w:p w14:paraId="4590AD4D" w14:textId="77777777" w:rsidR="002D2787" w:rsidRPr="001355B8" w:rsidRDefault="002D2787" w:rsidP="002D2787">
      <w:pPr>
        <w:ind w:firstLine="482"/>
        <w:contextualSpacing/>
        <w:rPr>
          <w:rFonts w:ascii="Calibri" w:eastAsia="Calibri" w:hAnsi="Calibri" w:cs="Calibri"/>
          <w:sz w:val="20"/>
        </w:rPr>
      </w:pPr>
      <w:r w:rsidRPr="001355B8">
        <w:rPr>
          <w:rFonts w:ascii="Calibri" w:eastAsia="Calibri" w:hAnsi="Calibri" w:cs="Calibri"/>
          <w:sz w:val="20"/>
        </w:rPr>
        <w:fldChar w:fldCharType="begin"/>
      </w:r>
      <w:r w:rsidRPr="001355B8">
        <w:rPr>
          <w:rFonts w:ascii="Calibri" w:eastAsia="Calibri" w:hAnsi="Calibri" w:cs="Calibri"/>
          <w:sz w:val="20"/>
        </w:rPr>
        <w:instrText xml:space="preserve"> HYPERLINK "https://www.eoc.sa.gov.au/training-resources" </w:instrText>
      </w:r>
      <w:r w:rsidRPr="001355B8">
        <w:rPr>
          <w:rFonts w:ascii="Calibri" w:eastAsia="Calibri" w:hAnsi="Calibri" w:cs="Calibri"/>
          <w:sz w:val="20"/>
        </w:rPr>
        <w:fldChar w:fldCharType="separate"/>
      </w:r>
      <w:r w:rsidRPr="001355B8">
        <w:rPr>
          <w:rFonts w:ascii="Calibri" w:eastAsia="Calibri" w:hAnsi="Calibri" w:cs="Calibri"/>
          <w:color w:val="0563C1"/>
          <w:sz w:val="20"/>
          <w:u w:val="single"/>
        </w:rPr>
        <w:t>Equal Opportunity Commission of SA: Training &amp; Resources</w:t>
      </w:r>
      <w:r w:rsidRPr="001355B8">
        <w:rPr>
          <w:rFonts w:ascii="Calibri" w:eastAsia="Calibri" w:hAnsi="Calibri" w:cs="Calibri"/>
          <w:sz w:val="20"/>
        </w:rPr>
        <w:fldChar w:fldCharType="end"/>
      </w:r>
    </w:p>
    <w:p w14:paraId="5A553325" w14:textId="77777777" w:rsidR="002D2787" w:rsidRPr="001355B8" w:rsidRDefault="002D2787" w:rsidP="002D2787">
      <w:pPr>
        <w:ind w:left="360"/>
        <w:rPr>
          <w:rFonts w:ascii="Calibri" w:eastAsia="Calibri" w:hAnsi="Calibri" w:cs="Calibri"/>
          <w:sz w:val="20"/>
        </w:rPr>
      </w:pPr>
    </w:p>
    <w:p w14:paraId="1197F9EC" w14:textId="77777777" w:rsidR="002D2787" w:rsidRPr="001355B8" w:rsidRDefault="002D2787" w:rsidP="002D2787">
      <w:pPr>
        <w:keepNext/>
        <w:keepLines/>
        <w:spacing w:before="240" w:line="259" w:lineRule="auto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>Document history</w:t>
      </w:r>
    </w:p>
    <w:sdt>
      <w:sdtPr>
        <w:rPr>
          <w:rFonts w:ascii="Calibri" w:eastAsia="Calibri" w:hAnsi="Calibri" w:cs="Calibri"/>
          <w:sz w:val="20"/>
        </w:rPr>
        <w:id w:val="534545558"/>
        <w:placeholder>
          <w:docPart w:val="B0D287410C3F45CD891BE212069784D7"/>
        </w:placeholder>
      </w:sdtPr>
      <w:sdtEndPr/>
      <w:sdtContent>
        <w:p w14:paraId="0E5B804B" w14:textId="77777777" w:rsidR="002D2787" w:rsidRPr="001355B8" w:rsidRDefault="002D2787" w:rsidP="002D2787">
          <w:pPr>
            <w:rPr>
              <w:rFonts w:ascii="Calibri" w:eastAsia="Calibri" w:hAnsi="Calibri" w:cs="Calibri"/>
              <w:sz w:val="20"/>
            </w:rPr>
          </w:pPr>
          <w:r w:rsidRPr="001355B8">
            <w:rPr>
              <w:rFonts w:ascii="Calibri" w:eastAsia="Calibri" w:hAnsi="Calibri" w:cs="Calibri"/>
              <w:sz w:val="20"/>
            </w:rPr>
            <w:t xml:space="preserve">This is a new </w:t>
          </w:r>
          <w:r>
            <w:rPr>
              <w:rFonts w:ascii="Calibri" w:eastAsia="Calibri" w:hAnsi="Calibri" w:cs="Calibri"/>
              <w:sz w:val="20"/>
            </w:rPr>
            <w:t>P</w:t>
          </w:r>
          <w:r w:rsidRPr="001355B8">
            <w:rPr>
              <w:rFonts w:ascii="Calibri" w:eastAsia="Calibri" w:hAnsi="Calibri" w:cs="Calibri"/>
              <w:sz w:val="20"/>
            </w:rPr>
            <w:t>rocedure</w:t>
          </w:r>
        </w:p>
      </w:sdtContent>
    </w:sdt>
    <w:p w14:paraId="67558181" w14:textId="77777777" w:rsidR="002D2787" w:rsidRPr="001355B8" w:rsidRDefault="002D2787" w:rsidP="002D2787">
      <w:pPr>
        <w:rPr>
          <w:rFonts w:ascii="Calibri" w:eastAsia="Calibri" w:hAnsi="Calibri" w:cs="Calibri"/>
          <w:sz w:val="20"/>
        </w:rPr>
      </w:pPr>
    </w:p>
    <w:p w14:paraId="56561DE9" w14:textId="77777777" w:rsidR="002D2787" w:rsidRPr="001355B8" w:rsidRDefault="002D2787" w:rsidP="002D2787">
      <w:pPr>
        <w:keepNext/>
        <w:keepLines/>
        <w:spacing w:before="240" w:line="259" w:lineRule="auto"/>
        <w:outlineLvl w:val="0"/>
        <w:rPr>
          <w:rFonts w:ascii="Calibri Light" w:hAnsi="Calibri Light"/>
          <w:color w:val="2F5496"/>
          <w:sz w:val="28"/>
          <w:szCs w:val="28"/>
        </w:rPr>
      </w:pPr>
      <w:r w:rsidRPr="001355B8">
        <w:rPr>
          <w:rFonts w:ascii="Calibri Light" w:hAnsi="Calibri Light"/>
          <w:color w:val="2F5496"/>
          <w:sz w:val="28"/>
          <w:szCs w:val="28"/>
        </w:rPr>
        <w:t xml:space="preserve">Responsible Officer: </w:t>
      </w:r>
    </w:p>
    <w:sdt>
      <w:sdtPr>
        <w:rPr>
          <w:rFonts w:ascii="Calibri" w:eastAsia="Calibri" w:hAnsi="Calibri" w:cs="Calibri"/>
          <w:sz w:val="20"/>
        </w:rPr>
        <w:id w:val="493067944"/>
        <w:placeholder>
          <w:docPart w:val="B0D287410C3F45CD891BE212069784D7"/>
        </w:placeholder>
      </w:sdtPr>
      <w:sdtEndPr/>
      <w:sdtContent>
        <w:p w14:paraId="40C64AA3" w14:textId="77777777" w:rsidR="002D2787" w:rsidRPr="001355B8" w:rsidRDefault="002D2787" w:rsidP="002D2787">
          <w:pPr>
            <w:rPr>
              <w:rFonts w:ascii="Calibri" w:eastAsia="Calibri" w:hAnsi="Calibri" w:cs="Calibri"/>
              <w:sz w:val="20"/>
            </w:rPr>
          </w:pPr>
          <w:r w:rsidRPr="001355B8">
            <w:rPr>
              <w:rFonts w:ascii="Calibri" w:eastAsia="Calibri" w:hAnsi="Calibri" w:cs="Calibri"/>
              <w:sz w:val="20"/>
            </w:rPr>
            <w:t xml:space="preserve">Executive Director: People, </w:t>
          </w:r>
          <w:proofErr w:type="gramStart"/>
          <w:r w:rsidRPr="001355B8">
            <w:rPr>
              <w:rFonts w:ascii="Calibri" w:eastAsia="Calibri" w:hAnsi="Calibri" w:cs="Calibri"/>
              <w:sz w:val="20"/>
            </w:rPr>
            <w:t>Talent</w:t>
          </w:r>
          <w:proofErr w:type="gramEnd"/>
          <w:r w:rsidRPr="001355B8">
            <w:rPr>
              <w:rFonts w:ascii="Calibri" w:eastAsia="Calibri" w:hAnsi="Calibri" w:cs="Calibri"/>
              <w:sz w:val="20"/>
            </w:rPr>
            <w:t xml:space="preserve"> and Culture</w:t>
          </w:r>
        </w:p>
      </w:sdtContent>
    </w:sdt>
    <w:p w14:paraId="122A24A3" w14:textId="77777777" w:rsidR="002D2787" w:rsidRPr="001355B8" w:rsidRDefault="002D2787" w:rsidP="002D2787">
      <w:pPr>
        <w:rPr>
          <w:rFonts w:ascii="Calibri" w:eastAsia="Calibri" w:hAnsi="Calibri" w:cs="Calibri"/>
          <w:sz w:val="20"/>
        </w:rPr>
      </w:pP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1537"/>
        <w:gridCol w:w="2713"/>
        <w:gridCol w:w="2713"/>
        <w:gridCol w:w="2171"/>
      </w:tblGrid>
      <w:tr w:rsidR="002D2787" w:rsidRPr="001355B8" w14:paraId="4709A744" w14:textId="77777777" w:rsidTr="002D055A">
        <w:trPr>
          <w:trHeight w:val="240"/>
        </w:trPr>
        <w:tc>
          <w:tcPr>
            <w:tcW w:w="1537" w:type="dxa"/>
            <w:vMerge w:val="restart"/>
            <w:shd w:val="clear" w:color="auto" w:fill="D9D9D9"/>
          </w:tcPr>
          <w:p w14:paraId="75CC3763" w14:textId="77777777" w:rsidR="002D2787" w:rsidRPr="001355B8" w:rsidRDefault="002D2787" w:rsidP="002D055A">
            <w:pPr>
              <w:rPr>
                <w:rFonts w:ascii="Altis UniSA" w:eastAsia="Calibri" w:hAnsi="Altis UniSA" w:cs="Calibri"/>
                <w:b/>
                <w:noProof/>
                <w:color w:val="FFFFFF"/>
                <w:sz w:val="20"/>
                <w:szCs w:val="20"/>
              </w:rPr>
            </w:pPr>
            <w:r w:rsidRPr="001355B8">
              <w:rPr>
                <w:rFonts w:ascii="Altis UniSA" w:eastAsia="Calibri" w:hAnsi="Altis UniSA" w:cs="Calibri"/>
                <w:b/>
                <w:noProof/>
                <w:sz w:val="20"/>
                <w:szCs w:val="20"/>
              </w:rPr>
              <w:t>Approval and Review</w:t>
            </w:r>
          </w:p>
        </w:tc>
        <w:tc>
          <w:tcPr>
            <w:tcW w:w="2713" w:type="dxa"/>
            <w:shd w:val="clear" w:color="auto" w:fill="F2F2F2"/>
          </w:tcPr>
          <w:p w14:paraId="3675B751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b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b/>
                <w:sz w:val="18"/>
                <w:szCs w:val="18"/>
              </w:rPr>
              <w:t>Approved by</w:t>
            </w:r>
          </w:p>
        </w:tc>
        <w:tc>
          <w:tcPr>
            <w:tcW w:w="2713" w:type="dxa"/>
            <w:shd w:val="clear" w:color="auto" w:fill="F2F2F2"/>
          </w:tcPr>
          <w:p w14:paraId="5D067D0F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b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b/>
                <w:sz w:val="18"/>
                <w:szCs w:val="18"/>
              </w:rPr>
              <w:t>Approval Date</w:t>
            </w:r>
          </w:p>
        </w:tc>
        <w:tc>
          <w:tcPr>
            <w:tcW w:w="2171" w:type="dxa"/>
            <w:shd w:val="clear" w:color="auto" w:fill="F2F2F2"/>
          </w:tcPr>
          <w:p w14:paraId="5CF89219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b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b/>
                <w:sz w:val="18"/>
                <w:szCs w:val="18"/>
              </w:rPr>
              <w:t>Review</w:t>
            </w:r>
          </w:p>
        </w:tc>
      </w:tr>
      <w:tr w:rsidR="002D2787" w:rsidRPr="001355B8" w14:paraId="44804210" w14:textId="77777777" w:rsidTr="002D055A">
        <w:trPr>
          <w:trHeight w:val="240"/>
        </w:trPr>
        <w:tc>
          <w:tcPr>
            <w:tcW w:w="1537" w:type="dxa"/>
            <w:vMerge/>
            <w:shd w:val="clear" w:color="auto" w:fill="D9D9D9"/>
          </w:tcPr>
          <w:p w14:paraId="5862C1E7" w14:textId="77777777" w:rsidR="002D2787" w:rsidRPr="001355B8" w:rsidRDefault="002D2787" w:rsidP="002D055A">
            <w:pPr>
              <w:rPr>
                <w:rFonts w:ascii="Altis UniSA" w:eastAsia="Calibri" w:hAnsi="Altis UniSA" w:cs="Calibri"/>
                <w:noProof/>
                <w:sz w:val="20"/>
                <w:szCs w:val="20"/>
              </w:rPr>
            </w:pPr>
          </w:p>
        </w:tc>
        <w:tc>
          <w:tcPr>
            <w:tcW w:w="2713" w:type="dxa"/>
          </w:tcPr>
          <w:p w14:paraId="5FB5B1D4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i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i/>
                <w:sz w:val="18"/>
                <w:szCs w:val="18"/>
              </w:rPr>
              <w:t>Approval Authority</w:t>
            </w:r>
          </w:p>
        </w:tc>
        <w:tc>
          <w:tcPr>
            <w:tcW w:w="2713" w:type="dxa"/>
          </w:tcPr>
          <w:p w14:paraId="5873F5F8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i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i/>
                <w:sz w:val="18"/>
                <w:szCs w:val="18"/>
              </w:rPr>
              <w:t>Date</w:t>
            </w:r>
          </w:p>
        </w:tc>
        <w:tc>
          <w:tcPr>
            <w:tcW w:w="2171" w:type="dxa"/>
          </w:tcPr>
          <w:p w14:paraId="73B010C5" w14:textId="77777777" w:rsidR="002D2787" w:rsidRPr="001355B8" w:rsidRDefault="002D2787" w:rsidP="002D055A">
            <w:pPr>
              <w:jc w:val="center"/>
              <w:rPr>
                <w:rFonts w:ascii="Altis UniSA" w:eastAsia="Calibri" w:hAnsi="Altis UniSA" w:cs="Calibri"/>
                <w:i/>
                <w:sz w:val="18"/>
                <w:szCs w:val="18"/>
              </w:rPr>
            </w:pPr>
            <w:r w:rsidRPr="001355B8">
              <w:rPr>
                <w:rFonts w:ascii="Altis UniSA" w:eastAsia="Calibri" w:hAnsi="Altis UniSA" w:cs="Calibri"/>
                <w:i/>
                <w:sz w:val="18"/>
                <w:szCs w:val="18"/>
              </w:rPr>
              <w:t>Date for review</w:t>
            </w:r>
          </w:p>
        </w:tc>
      </w:tr>
    </w:tbl>
    <w:p w14:paraId="07733A41" w14:textId="77777777" w:rsidR="002D2787" w:rsidRPr="001355B8" w:rsidRDefault="002D2787" w:rsidP="002D2787">
      <w:pPr>
        <w:rPr>
          <w:rFonts w:ascii="Calibri" w:eastAsia="Calibri" w:hAnsi="Calibri" w:cs="Calibri"/>
          <w:color w:val="70AD47"/>
          <w:sz w:val="20"/>
        </w:rPr>
      </w:pPr>
    </w:p>
    <w:p w14:paraId="6A8E8C4E" w14:textId="77777777" w:rsidR="002D2787" w:rsidRPr="001355B8" w:rsidRDefault="002D2787" w:rsidP="002D2787">
      <w:pPr>
        <w:spacing w:after="160" w:line="259" w:lineRule="auto"/>
        <w:rPr>
          <w:rFonts w:ascii="Calibri" w:eastAsia="Calibri" w:hAnsi="Calibri" w:cs="Calibri"/>
          <w:sz w:val="20"/>
        </w:rPr>
      </w:pPr>
    </w:p>
    <w:p w14:paraId="79A96B1E" w14:textId="77777777" w:rsidR="002D2787" w:rsidRPr="001355B8" w:rsidRDefault="002D2787" w:rsidP="002D2787">
      <w:pPr>
        <w:spacing w:after="160" w:line="259" w:lineRule="auto"/>
        <w:rPr>
          <w:rFonts w:ascii="Calibri" w:eastAsia="Calibri" w:hAnsi="Calibri" w:cs="Calibri"/>
          <w:sz w:val="20"/>
        </w:rPr>
      </w:pPr>
    </w:p>
    <w:p w14:paraId="737F557B" w14:textId="77777777" w:rsidR="002D2787" w:rsidRPr="001355B8" w:rsidRDefault="002D2787" w:rsidP="002D2787">
      <w:pPr>
        <w:spacing w:after="160" w:line="259" w:lineRule="auto"/>
        <w:rPr>
          <w:rFonts w:ascii="Calibri" w:eastAsia="Calibri" w:hAnsi="Calibri" w:cs="Calibri"/>
          <w:sz w:val="20"/>
        </w:rPr>
      </w:pPr>
    </w:p>
    <w:p w14:paraId="76FF4BFD" w14:textId="77777777" w:rsidR="002D2787" w:rsidRPr="001355B8" w:rsidRDefault="002D2787" w:rsidP="002D2787">
      <w:pPr>
        <w:spacing w:after="160" w:line="259" w:lineRule="auto"/>
        <w:rPr>
          <w:rFonts w:ascii="Calibri" w:eastAsia="Calibri" w:hAnsi="Calibri" w:cs="Calibri"/>
          <w:sz w:val="20"/>
        </w:rPr>
      </w:pPr>
    </w:p>
    <w:p w14:paraId="3B130FF0" w14:textId="77777777" w:rsidR="002D2787" w:rsidRPr="00577A72" w:rsidRDefault="002D2787" w:rsidP="002D2787">
      <w:pPr>
        <w:rPr>
          <w:rFonts w:asciiTheme="minorHAnsi" w:hAnsiTheme="minorHAnsi" w:cstheme="minorHAnsi"/>
          <w:sz w:val="22"/>
          <w:szCs w:val="22"/>
        </w:rPr>
      </w:pPr>
    </w:p>
    <w:p w14:paraId="302A75E2" w14:textId="77777777" w:rsidR="007D741C" w:rsidRDefault="007D741C"/>
    <w:sectPr w:rsidR="007D741C" w:rsidSect="002D2787">
      <w:footerReference w:type="default" r:id="rId25"/>
      <w:headerReference w:type="first" r:id="rId26"/>
      <w:pgSz w:w="11899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102B" w14:textId="77777777" w:rsidR="002D2787" w:rsidRDefault="002D2787" w:rsidP="002D2787">
      <w:r>
        <w:separator/>
      </w:r>
    </w:p>
  </w:endnote>
  <w:endnote w:type="continuationSeparator" w:id="0">
    <w:p w14:paraId="4B972DB7" w14:textId="77777777" w:rsidR="002D2787" w:rsidRDefault="002D2787" w:rsidP="002D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tis UniSA">
    <w:altName w:val="Calibri"/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D6ED" w14:textId="77777777" w:rsidR="009549BB" w:rsidRDefault="002D2787" w:rsidP="00C41198">
    <w:pPr>
      <w:pStyle w:val="Footer"/>
      <w:tabs>
        <w:tab w:val="clear" w:pos="4320"/>
        <w:tab w:val="clear" w:pos="8640"/>
        <w:tab w:val="right" w:pos="9639"/>
      </w:tabs>
    </w:pPr>
    <w:r>
      <w:rPr>
        <w:noProof/>
        <w:lang w:eastAsia="en-AU"/>
      </w:rPr>
      <w:drawing>
        <wp:inline distT="0" distB="0" distL="0" distR="0" wp14:anchorId="22CD498D" wp14:editId="388B68AF">
          <wp:extent cx="1447800" cy="320040"/>
          <wp:effectExtent l="0" t="0" r="0" b="3810"/>
          <wp:docPr id="4" name="Picture 3" descr="s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go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3D71">
      <w:rPr>
        <w:rFonts w:ascii="Arial" w:hAnsi="Arial"/>
      </w:rPr>
      <w:tab/>
    </w:r>
    <w:r w:rsidRPr="00D43D71">
      <w:rPr>
        <w:rStyle w:val="PageNumber"/>
        <w:rFonts w:ascii="Arial" w:hAnsi="Arial"/>
        <w:sz w:val="14"/>
        <w:lang w:val="en-US"/>
      </w:rPr>
      <w:t xml:space="preserve">Page </w:t>
    </w:r>
    <w:r w:rsidRPr="00D43D71">
      <w:rPr>
        <w:rStyle w:val="PageNumber"/>
        <w:sz w:val="14"/>
        <w:lang w:val="en-US"/>
      </w:rPr>
      <w:fldChar w:fldCharType="begin"/>
    </w:r>
    <w:r w:rsidRPr="00D43D71">
      <w:rPr>
        <w:rStyle w:val="PageNumber"/>
        <w:rFonts w:ascii="Arial" w:hAnsi="Arial"/>
        <w:sz w:val="14"/>
        <w:lang w:val="en-US"/>
      </w:rPr>
      <w:instrText xml:space="preserve"> PAGE </w:instrText>
    </w:r>
    <w:r w:rsidRPr="00D43D71">
      <w:rPr>
        <w:rStyle w:val="PageNumber"/>
        <w:sz w:val="14"/>
        <w:lang w:val="en-US"/>
      </w:rPr>
      <w:fldChar w:fldCharType="separate"/>
    </w:r>
    <w:r>
      <w:rPr>
        <w:rStyle w:val="PageNumber"/>
        <w:rFonts w:ascii="Arial" w:hAnsi="Arial"/>
        <w:noProof/>
        <w:sz w:val="14"/>
        <w:lang w:val="en-US"/>
      </w:rPr>
      <w:t>2</w:t>
    </w:r>
    <w:r w:rsidRPr="00D43D71">
      <w:rPr>
        <w:rStyle w:val="PageNumber"/>
        <w:sz w:val="14"/>
        <w:lang w:val="en-US"/>
      </w:rPr>
      <w:fldChar w:fldCharType="end"/>
    </w:r>
  </w:p>
  <w:p w14:paraId="4AD52E98" w14:textId="77777777" w:rsidR="007E3161" w:rsidRDefault="00F86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AEEB" w14:textId="77777777" w:rsidR="002D2787" w:rsidRDefault="002D2787" w:rsidP="002D2787">
      <w:r>
        <w:separator/>
      </w:r>
    </w:p>
  </w:footnote>
  <w:footnote w:type="continuationSeparator" w:id="0">
    <w:p w14:paraId="07DF8944" w14:textId="77777777" w:rsidR="002D2787" w:rsidRDefault="002D2787" w:rsidP="002D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AB16" w14:textId="1F903CCD" w:rsidR="009549BB" w:rsidRPr="002D2787" w:rsidRDefault="002D2787" w:rsidP="002D2787">
    <w:pPr>
      <w:pStyle w:val="Header"/>
      <w:rPr>
        <w:rFonts w:asciiTheme="minorHAnsi" w:hAnsiTheme="minorHAnsi" w:cstheme="minorHAnsi"/>
        <w:sz w:val="20"/>
        <w:szCs w:val="20"/>
      </w:rPr>
    </w:pPr>
    <w:r w:rsidRPr="002D2787">
      <w:rPr>
        <w:rFonts w:asciiTheme="minorHAnsi" w:hAnsiTheme="minorHAnsi" w:cstheme="minorHAnsi"/>
        <w:sz w:val="20"/>
        <w:szCs w:val="20"/>
      </w:rPr>
      <w:ptab w:relativeTo="margin" w:alignment="center" w:leader="none"/>
    </w:r>
    <w:r>
      <w:rPr>
        <w:rFonts w:asciiTheme="minorHAnsi" w:hAnsiTheme="minorHAnsi" w:cstheme="minorHAnsi"/>
        <w:sz w:val="20"/>
        <w:szCs w:val="20"/>
      </w:rPr>
      <w:t>Draft Approved for Consultation (By ELT on 28/2/23)</w:t>
    </w:r>
    <w:r w:rsidRPr="002D2787">
      <w:rPr>
        <w:rFonts w:asciiTheme="minorHAnsi" w:hAnsiTheme="minorHAnsi" w:cstheme="minorHAnsi"/>
        <w:sz w:val="20"/>
        <w:szCs w:val="20"/>
      </w:rPr>
      <w:ptab w:relativeTo="margin" w:alignment="right" w:leader="none"/>
    </w:r>
  </w:p>
  <w:p w14:paraId="53968F63" w14:textId="77777777" w:rsidR="002D2787" w:rsidRDefault="002D27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595C"/>
    <w:multiLevelType w:val="hybridMultilevel"/>
    <w:tmpl w:val="BB90F90E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3A5105B9"/>
    <w:multiLevelType w:val="multilevel"/>
    <w:tmpl w:val="CB88C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2" w15:restartNumberingAfterBreak="0">
    <w:nsid w:val="3B710C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C9046A"/>
    <w:multiLevelType w:val="hybridMultilevel"/>
    <w:tmpl w:val="889E85FA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75D53D02"/>
    <w:multiLevelType w:val="hybridMultilevel"/>
    <w:tmpl w:val="6E84316A"/>
    <w:lvl w:ilvl="0" w:tplc="04090019">
      <w:start w:val="1"/>
      <w:numFmt w:val="lowerLetter"/>
      <w:lvlText w:val="%1."/>
      <w:lvlJc w:val="left"/>
      <w:pPr>
        <w:ind w:left="1744" w:hanging="360"/>
      </w:pPr>
    </w:lvl>
    <w:lvl w:ilvl="1" w:tplc="FFFFFFFF" w:tentative="1">
      <w:start w:val="1"/>
      <w:numFmt w:val="lowerLetter"/>
      <w:lvlText w:val="%2."/>
      <w:lvlJc w:val="left"/>
      <w:pPr>
        <w:ind w:left="2464" w:hanging="360"/>
      </w:pPr>
    </w:lvl>
    <w:lvl w:ilvl="2" w:tplc="FFFFFFFF" w:tentative="1">
      <w:start w:val="1"/>
      <w:numFmt w:val="lowerRoman"/>
      <w:lvlText w:val="%3."/>
      <w:lvlJc w:val="right"/>
      <w:pPr>
        <w:ind w:left="3184" w:hanging="180"/>
      </w:pPr>
    </w:lvl>
    <w:lvl w:ilvl="3" w:tplc="FFFFFFFF" w:tentative="1">
      <w:start w:val="1"/>
      <w:numFmt w:val="decimal"/>
      <w:lvlText w:val="%4."/>
      <w:lvlJc w:val="left"/>
      <w:pPr>
        <w:ind w:left="3904" w:hanging="360"/>
      </w:pPr>
    </w:lvl>
    <w:lvl w:ilvl="4" w:tplc="FFFFFFFF" w:tentative="1">
      <w:start w:val="1"/>
      <w:numFmt w:val="lowerLetter"/>
      <w:lvlText w:val="%5."/>
      <w:lvlJc w:val="left"/>
      <w:pPr>
        <w:ind w:left="4624" w:hanging="360"/>
      </w:pPr>
    </w:lvl>
    <w:lvl w:ilvl="5" w:tplc="FFFFFFFF" w:tentative="1">
      <w:start w:val="1"/>
      <w:numFmt w:val="lowerRoman"/>
      <w:lvlText w:val="%6."/>
      <w:lvlJc w:val="right"/>
      <w:pPr>
        <w:ind w:left="5344" w:hanging="180"/>
      </w:pPr>
    </w:lvl>
    <w:lvl w:ilvl="6" w:tplc="FFFFFFFF" w:tentative="1">
      <w:start w:val="1"/>
      <w:numFmt w:val="decimal"/>
      <w:lvlText w:val="%7."/>
      <w:lvlJc w:val="left"/>
      <w:pPr>
        <w:ind w:left="6064" w:hanging="360"/>
      </w:pPr>
    </w:lvl>
    <w:lvl w:ilvl="7" w:tplc="FFFFFFFF" w:tentative="1">
      <w:start w:val="1"/>
      <w:numFmt w:val="lowerLetter"/>
      <w:lvlText w:val="%8."/>
      <w:lvlJc w:val="left"/>
      <w:pPr>
        <w:ind w:left="6784" w:hanging="360"/>
      </w:pPr>
    </w:lvl>
    <w:lvl w:ilvl="8" w:tplc="FFFFFFFF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5" w15:restartNumberingAfterBreak="0">
    <w:nsid w:val="7ACB14B3"/>
    <w:multiLevelType w:val="multilevel"/>
    <w:tmpl w:val="B71C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87"/>
    <w:rsid w:val="00180EFC"/>
    <w:rsid w:val="00261DA1"/>
    <w:rsid w:val="002D2787"/>
    <w:rsid w:val="0062257F"/>
    <w:rsid w:val="00750280"/>
    <w:rsid w:val="007D741C"/>
    <w:rsid w:val="009A10A0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93382"/>
  <w15:chartTrackingRefBased/>
  <w15:docId w15:val="{445B2728-CEDC-4620-A050-3D90E88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87"/>
    <w:pPr>
      <w:spacing w:after="0" w:line="240" w:lineRule="auto"/>
    </w:pPr>
    <w:rPr>
      <w:rFonts w:ascii="Courier" w:eastAsia="Times New Roman" w:hAnsi="Courier" w:cs="Times New Roman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0280"/>
    <w:pPr>
      <w:keepNext/>
      <w:keepLines/>
      <w:spacing w:before="40" w:after="120" w:line="252" w:lineRule="auto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280"/>
    <w:rPr>
      <w:rFonts w:eastAsiaTheme="majorEastAsia" w:cstheme="majorBidi"/>
      <w:i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rsid w:val="002D27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87"/>
    <w:rPr>
      <w:rFonts w:ascii="Courier" w:eastAsia="Times New Roman" w:hAnsi="Courier" w:cs="Times New Roman"/>
      <w:sz w:val="24"/>
    </w:rPr>
  </w:style>
  <w:style w:type="paragraph" w:styleId="Footer">
    <w:name w:val="footer"/>
    <w:basedOn w:val="Normal"/>
    <w:link w:val="FooterChar"/>
    <w:uiPriority w:val="99"/>
    <w:rsid w:val="002D27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87"/>
    <w:rPr>
      <w:rFonts w:ascii="Courier" w:eastAsia="Times New Roman" w:hAnsi="Courier" w:cs="Times New Roman"/>
      <w:sz w:val="24"/>
    </w:rPr>
  </w:style>
  <w:style w:type="character" w:styleId="PageNumber">
    <w:name w:val="page number"/>
    <w:basedOn w:val="DefaultParagraphFont"/>
    <w:rsid w:val="002D2787"/>
  </w:style>
  <w:style w:type="paragraph" w:styleId="ListParagraph">
    <w:name w:val="List Paragraph"/>
    <w:basedOn w:val="Normal"/>
    <w:link w:val="ListParagraphChar"/>
    <w:uiPriority w:val="34"/>
    <w:qFormat/>
    <w:rsid w:val="002D2787"/>
    <w:pPr>
      <w:ind w:left="720"/>
      <w:contextualSpacing/>
    </w:pPr>
  </w:style>
  <w:style w:type="table" w:styleId="TableGrid">
    <w:name w:val="Table Grid"/>
    <w:basedOn w:val="TableNormal"/>
    <w:uiPriority w:val="59"/>
    <w:rsid w:val="002D2787"/>
    <w:pPr>
      <w:spacing w:after="0" w:line="240" w:lineRule="auto"/>
    </w:pPr>
    <w:rPr>
      <w:rFonts w:ascii="Altis UniSA" w:hAnsi="Altis UniSA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D2787"/>
    <w:rPr>
      <w:rFonts w:ascii="Courier" w:eastAsia="Times New Roman" w:hAnsi="Courier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obaccess.gov.au/employment-assistance-fund-eaf" TargetMode="External"/><Relationship Id="rId18" Type="http://schemas.openxmlformats.org/officeDocument/2006/relationships/hyperlink" Target="https://i.unisa.edu.au/policies-and-procedures/university-policies/corporate/c-6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jobaccess.gov.au/employment-assistance-fund-ea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22C00087" TargetMode="External"/><Relationship Id="rId17" Type="http://schemas.openxmlformats.org/officeDocument/2006/relationships/hyperlink" Target="https://i.unisa.edu.au/policies-and-procedures/university-policies/corporate/c-2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.unisa.edu.au/staff/ptc/safety-and-wellbeing/wellbeing/employee-assistance-program/" TargetMode="External"/><Relationship Id="rId20" Type="http://schemas.openxmlformats.org/officeDocument/2006/relationships/hyperlink" Target="https://i.unisa.edu.au/siteassets/human-resources/ptc/files/procedures/flexible_work_arrangements_procedur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i.unisa.edu.au/siteassets/human-resources/ptc/files/guidelines/faqs_for_staff_nwri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.unisa.edu.au/siteassets/human-resources/ptc/files/procedures/flexible_work_arrangements_procedure.pdf" TargetMode="External"/><Relationship Id="rId23" Type="http://schemas.openxmlformats.org/officeDocument/2006/relationships/hyperlink" Target="https://i.unisa.edu.au/staff/ptc/safety-and-wellbeing/staff-disability/support-staff/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i.unisa.edu.au/policies-and-procedures/privacy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.unisa.edu.au/policies-and-procedures/university-policies/hr/privacy-policy/" TargetMode="External"/><Relationship Id="rId22" Type="http://schemas.openxmlformats.org/officeDocument/2006/relationships/hyperlink" Target="https://i.unisa.edu.au/staff/ptc/safety-and-wellbeing/wellbeing/employee-assistance-progra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DB817B0044518963300D13B7F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0400-07E4-495F-8ED3-B61D669E73A6}"/>
      </w:docPartPr>
      <w:docPartBody>
        <w:p w:rsidR="00ED47D9" w:rsidRDefault="00550B41" w:rsidP="00550B41">
          <w:pPr>
            <w:pStyle w:val="973DB817B0044518963300D13B7FC987"/>
          </w:pPr>
          <w:r w:rsidRPr="008724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287410C3F45CD891BE2120697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CFEE-2C67-418B-961B-B2A246DA056D}"/>
      </w:docPartPr>
      <w:docPartBody>
        <w:p w:rsidR="00ED47D9" w:rsidRDefault="00550B41" w:rsidP="00550B41">
          <w:pPr>
            <w:pStyle w:val="B0D287410C3F45CD891BE212069784D7"/>
          </w:pPr>
          <w:r w:rsidRPr="000F52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tis UniSA">
    <w:altName w:val="Calibri"/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41"/>
    <w:rsid w:val="00550B41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B41"/>
    <w:rPr>
      <w:color w:val="808080"/>
    </w:rPr>
  </w:style>
  <w:style w:type="paragraph" w:customStyle="1" w:styleId="973DB817B0044518963300D13B7FC987">
    <w:name w:val="973DB817B0044518963300D13B7FC987"/>
    <w:rsid w:val="00550B41"/>
  </w:style>
  <w:style w:type="paragraph" w:customStyle="1" w:styleId="B0D287410C3F45CD891BE212069784D7">
    <w:name w:val="B0D287410C3F45CD891BE212069784D7"/>
    <w:rsid w:val="00550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A3F0E815D1F488115AB6E2EE11DFE" ma:contentTypeVersion="11" ma:contentTypeDescription="Create a new document." ma:contentTypeScope="" ma:versionID="d1de3cbc8472550b2a1c329e197d7421">
  <xsd:schema xmlns:xsd="http://www.w3.org/2001/XMLSchema" xmlns:xs="http://www.w3.org/2001/XMLSchema" xmlns:p="http://schemas.microsoft.com/office/2006/metadata/properties" xmlns:ns2="e1b88620-435b-4b4d-a07c-91eca11911c5" xmlns:ns3="943b3b80-cc2a-418f-b569-d99e0bef6592" targetNamespace="http://schemas.microsoft.com/office/2006/metadata/properties" ma:root="true" ma:fieldsID="fa59ae4751c018d7b6329a539a56b1c7" ns2:_="" ns3:_="">
    <xsd:import namespace="e1b88620-435b-4b4d-a07c-91eca11911c5"/>
    <xsd:import namespace="943b3b80-cc2a-418f-b569-d99e0bef6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88620-435b-4b4d-a07c-91eca1191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3b80-cc2a-418f-b569-d99e0bef6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E942E-EBC5-4CCA-B42E-19526AE4B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80EEB-E2AA-422E-A049-712E4BA9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88620-435b-4b4d-a07c-91eca11911c5"/>
    <ds:schemaRef ds:uri="943b3b80-cc2a-418f-b569-d99e0bef6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C2690-AD64-4BCB-99EC-CF1D4EA43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05E68-8711-48B8-B317-2986036CF48C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b88620-435b-4b4d-a07c-91eca11911c5"/>
    <ds:schemaRef ds:uri="http://schemas.microsoft.com/office/2006/metadata/properties"/>
    <ds:schemaRef ds:uri="http://schemas.microsoft.com/office/2006/documentManagement/types"/>
    <ds:schemaRef ds:uri="943b3b80-cc2a-418f-b569-d99e0bef659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McMahon</dc:creator>
  <cp:keywords/>
  <dc:description/>
  <cp:lastModifiedBy>Thomas McMahon</cp:lastModifiedBy>
  <cp:revision>2</cp:revision>
  <cp:lastPrinted>2023-03-10T04:04:00Z</cp:lastPrinted>
  <dcterms:created xsi:type="dcterms:W3CDTF">2023-03-10T04:08:00Z</dcterms:created>
  <dcterms:modified xsi:type="dcterms:W3CDTF">2023-03-10T04:08:00Z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0x0101004E3A3F0E815D1F488115AB6E2EE11DFE</vt:lpwstr>
  </property>
</Properties>
</file>