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550" w:rsidP="00DF2550" w:rsidRDefault="00DF2550" w14:paraId="58A83092" w14:textId="1B0B5040">
      <w:pPr>
        <w:pStyle w:val="Heading1"/>
      </w:pPr>
      <w:r w:rsidR="1C53529D">
        <w:rPr/>
        <w:t>Assessment Template</w:t>
      </w:r>
    </w:p>
    <w:p w:rsidR="00DF2550" w:rsidP="00DF2550" w:rsidRDefault="00DF2550" w14:paraId="475C3059" w14:textId="77777777"/>
    <w:p w:rsidR="00DF2550" w:rsidP="46EDE8DE" w:rsidRDefault="00DF2550" w14:paraId="36B7A1F8" w14:textId="56BC28D8">
      <w:pPr>
        <w:rPr>
          <w:highlight w:val="yellow"/>
        </w:rPr>
      </w:pPr>
      <w:r w:rsidR="46EDE8DE">
        <w:rPr/>
        <w:t>This template assists with writing assessments that are clear and easy for students to understand. Students should be addressed in the first person and told what they need to do, why they need to do it, and how it should be done – ideally in that order. The information in this template will go on Moodle under a specific assessments tab</w:t>
      </w:r>
      <w:r w:rsidR="46EDE8DE">
        <w:rPr/>
        <w:t xml:space="preserve"> rather than buried amongst the course content. You may wish to refer students to the Assessment tab throughout the content, but all details relating to their assessments should be housed separately</w:t>
      </w:r>
      <w:r w:rsidR="46EDE8DE">
        <w:rPr/>
        <w:t>.</w:t>
      </w:r>
      <w:bookmarkStart w:name="_GoBack" w:id="0"/>
      <w:bookmarkEnd w:id="0"/>
    </w:p>
    <w:p w:rsidR="00DF2550" w:rsidP="00DF2550" w:rsidRDefault="00DF2550" w14:paraId="3DCD868E" w14:textId="77777777"/>
    <w:p w:rsidR="00DF2550" w:rsidP="00DF2550" w:rsidRDefault="00DF2550" w14:paraId="10AFB8CD" w14:textId="37279211">
      <w:r w:rsidR="46EDE8DE">
        <w:rPr/>
        <w:t xml:space="preserve">The template is designed for </w:t>
      </w:r>
      <w:r w:rsidR="46EDE8DE">
        <w:rPr/>
        <w:t>1</w:t>
      </w:r>
      <w:r w:rsidR="46EDE8DE">
        <w:rPr/>
        <w:t xml:space="preserve"> assessment task but you may have less or more so include all assessment tasks in the course here.</w:t>
      </w:r>
    </w:p>
    <w:p w:rsidR="00DF2550" w:rsidP="00DF2550" w:rsidRDefault="00DF2550" w14:paraId="40514154" w14:textId="77777777"/>
    <w:p w:rsidR="00DF2550" w:rsidP="00DF2550" w:rsidRDefault="00DF2550" w14:paraId="0843F77B" w14:textId="77777777"/>
    <w:p w:rsidR="00DF2550" w:rsidP="00DF2550" w:rsidRDefault="00DF2550" w14:paraId="3279D37F" w14:textId="77777777"/>
    <w:p w:rsidR="00DF2550" w:rsidP="00DF2550" w:rsidRDefault="00DF2550" w14:paraId="06B37041" w14:textId="77777777">
      <w:pPr>
        <w:pStyle w:val="Heading2"/>
      </w:pPr>
      <w:r>
        <w:t>Assessment Summary</w:t>
      </w:r>
    </w:p>
    <w:tbl>
      <w:tblPr>
        <w:tblStyle w:val="TableGrid"/>
        <w:tblW w:w="9776" w:type="dxa"/>
        <w:jc w:val="center"/>
        <w:tblLook w:val="04A0" w:firstRow="1" w:lastRow="0" w:firstColumn="1" w:lastColumn="0" w:noHBand="0" w:noVBand="1"/>
      </w:tblPr>
      <w:tblGrid>
        <w:gridCol w:w="421"/>
        <w:gridCol w:w="1532"/>
        <w:gridCol w:w="1368"/>
        <w:gridCol w:w="1183"/>
        <w:gridCol w:w="1041"/>
        <w:gridCol w:w="1218"/>
        <w:gridCol w:w="1248"/>
        <w:gridCol w:w="1765"/>
      </w:tblGrid>
      <w:tr w:rsidRPr="00DF2550" w:rsidR="00DF2550" w:rsidTr="46EDE8DE" w14:paraId="6617DF21" w14:textId="77777777">
        <w:trPr/>
        <w:tc>
          <w:tcPr>
            <w:tcW w:w="421" w:type="dxa"/>
            <w:tcMar/>
          </w:tcPr>
          <w:p w:rsidRPr="00DF2550" w:rsidR="00DF2550" w:rsidP="00DF2550" w:rsidRDefault="00DF2550" w14:paraId="2CE61B2C" w14:textId="77777777">
            <w:pPr>
              <w:rPr>
                <w:b/>
                <w:bCs/>
                <w:szCs w:val="22"/>
              </w:rPr>
            </w:pPr>
            <w:r w:rsidRPr="00DF2550">
              <w:rPr>
                <w:b/>
                <w:bCs/>
                <w:szCs w:val="22"/>
              </w:rPr>
              <w:t>#</w:t>
            </w:r>
          </w:p>
        </w:tc>
        <w:tc>
          <w:tcPr>
            <w:tcW w:w="1532" w:type="dxa"/>
            <w:tcMar/>
          </w:tcPr>
          <w:p w:rsidRPr="00DF2550" w:rsidR="00DF2550" w:rsidP="00DF2550" w:rsidRDefault="00DF2550" w14:paraId="12AD2B3F" w14:textId="77777777">
            <w:pPr>
              <w:rPr>
                <w:b/>
                <w:bCs/>
                <w:szCs w:val="22"/>
              </w:rPr>
            </w:pPr>
            <w:r w:rsidRPr="00DF2550">
              <w:rPr>
                <w:b/>
                <w:bCs/>
                <w:szCs w:val="22"/>
              </w:rPr>
              <w:t>Assessment type</w:t>
            </w:r>
          </w:p>
        </w:tc>
        <w:tc>
          <w:tcPr>
            <w:tcW w:w="1368" w:type="dxa"/>
            <w:tcMar/>
          </w:tcPr>
          <w:p w:rsidRPr="00DF2550" w:rsidR="00DF2550" w:rsidP="00DF2550" w:rsidRDefault="00DF2550" w14:paraId="1860D593" w14:textId="77777777">
            <w:pPr>
              <w:rPr>
                <w:b/>
                <w:bCs/>
                <w:szCs w:val="22"/>
              </w:rPr>
            </w:pPr>
            <w:r w:rsidRPr="00DF2550">
              <w:rPr>
                <w:b/>
                <w:bCs/>
                <w:szCs w:val="22"/>
              </w:rPr>
              <w:t>Assessment component</w:t>
            </w:r>
          </w:p>
        </w:tc>
        <w:tc>
          <w:tcPr>
            <w:tcW w:w="1183" w:type="dxa"/>
            <w:tcMar/>
          </w:tcPr>
          <w:p w:rsidRPr="00DF2550" w:rsidR="00DF2550" w:rsidP="1C53529D" w:rsidRDefault="00DF2550" w14:paraId="55EE1908" w14:textId="0223AD9A">
            <w:pPr>
              <w:rPr>
                <w:b w:val="1"/>
                <w:bCs w:val="1"/>
              </w:rPr>
            </w:pPr>
            <w:r w:rsidRPr="1C53529D" w:rsidR="1C53529D">
              <w:rPr>
                <w:b w:val="1"/>
                <w:bCs w:val="1"/>
              </w:rPr>
              <w:t>Course objectives</w:t>
            </w:r>
          </w:p>
        </w:tc>
        <w:tc>
          <w:tcPr>
            <w:tcW w:w="1041" w:type="dxa"/>
            <w:tcMar/>
          </w:tcPr>
          <w:p w:rsidRPr="00DF2550" w:rsidR="00DF2550" w:rsidP="00DF2550" w:rsidRDefault="00DF2550" w14:paraId="2A431D53" w14:textId="77777777">
            <w:pPr>
              <w:rPr>
                <w:b/>
                <w:bCs/>
                <w:szCs w:val="22"/>
              </w:rPr>
            </w:pPr>
            <w:r w:rsidRPr="00DF2550">
              <w:rPr>
                <w:b/>
                <w:bCs/>
                <w:szCs w:val="22"/>
              </w:rPr>
              <w:t>Topics covered</w:t>
            </w:r>
          </w:p>
        </w:tc>
        <w:tc>
          <w:tcPr>
            <w:tcW w:w="1218" w:type="dxa"/>
            <w:tcMar/>
          </w:tcPr>
          <w:p w:rsidRPr="00DF2550" w:rsidR="00DF2550" w:rsidP="00DF2550" w:rsidRDefault="00DF2550" w14:paraId="6BC8D5B0" w14:textId="77777777">
            <w:pPr>
              <w:rPr>
                <w:b/>
                <w:bCs/>
                <w:szCs w:val="22"/>
              </w:rPr>
            </w:pPr>
            <w:r w:rsidRPr="00DF2550">
              <w:rPr>
                <w:b/>
                <w:bCs/>
                <w:szCs w:val="22"/>
              </w:rPr>
              <w:t>Weighting</w:t>
            </w:r>
            <w:r>
              <w:rPr>
                <w:b/>
                <w:bCs/>
                <w:szCs w:val="22"/>
              </w:rPr>
              <w:t xml:space="preserve"> (%)</w:t>
            </w:r>
          </w:p>
        </w:tc>
        <w:tc>
          <w:tcPr>
            <w:tcW w:w="1248" w:type="dxa"/>
            <w:tcMar/>
          </w:tcPr>
          <w:p w:rsidRPr="00DF2550" w:rsidR="00DF2550" w:rsidP="00DF2550" w:rsidRDefault="00DF2550" w14:paraId="12BAA74B" w14:textId="77777777">
            <w:pPr>
              <w:rPr>
                <w:b/>
                <w:bCs/>
                <w:szCs w:val="22"/>
              </w:rPr>
            </w:pPr>
            <w:r w:rsidRPr="00DF2550">
              <w:rPr>
                <w:b/>
                <w:bCs/>
                <w:szCs w:val="22"/>
              </w:rPr>
              <w:t>Word count or equivalent</w:t>
            </w:r>
          </w:p>
        </w:tc>
        <w:tc>
          <w:tcPr>
            <w:tcW w:w="1765" w:type="dxa"/>
            <w:tcMar/>
          </w:tcPr>
          <w:p w:rsidR="00DF2550" w:rsidP="00DF2550" w:rsidRDefault="00DF2550" w14:paraId="1DB0A085" w14:textId="77777777">
            <w:pPr>
              <w:rPr>
                <w:b/>
                <w:bCs/>
                <w:szCs w:val="22"/>
              </w:rPr>
            </w:pPr>
            <w:r w:rsidRPr="00DF2550">
              <w:rPr>
                <w:b/>
                <w:bCs/>
                <w:szCs w:val="22"/>
              </w:rPr>
              <w:t xml:space="preserve">Due </w:t>
            </w:r>
          </w:p>
          <w:p w:rsidRPr="00DF2550" w:rsidR="00DF2550" w:rsidP="00DF2550" w:rsidRDefault="00DF2550" w14:paraId="1C0AD19B" w14:textId="77777777">
            <w:pPr>
              <w:rPr>
                <w:b/>
                <w:bCs/>
                <w:szCs w:val="22"/>
              </w:rPr>
            </w:pPr>
            <w:r w:rsidRPr="00DF2550">
              <w:rPr>
                <w:szCs w:val="22"/>
              </w:rPr>
              <w:t xml:space="preserve">(e.g. </w:t>
            </w:r>
            <w:r>
              <w:rPr>
                <w:szCs w:val="22"/>
              </w:rPr>
              <w:t>e</w:t>
            </w:r>
            <w:r w:rsidRPr="00DF2550">
              <w:rPr>
                <w:szCs w:val="22"/>
              </w:rPr>
              <w:t xml:space="preserve">nd </w:t>
            </w:r>
            <w:r>
              <w:rPr>
                <w:szCs w:val="22"/>
              </w:rPr>
              <w:t xml:space="preserve">of </w:t>
            </w:r>
            <w:r w:rsidRPr="00DF2550">
              <w:rPr>
                <w:szCs w:val="22"/>
              </w:rPr>
              <w:t>Topic 4)</w:t>
            </w:r>
          </w:p>
        </w:tc>
      </w:tr>
      <w:tr w:rsidRPr="00DF2550" w:rsidR="00DF2550" w:rsidTr="46EDE8DE" w14:paraId="167BABC4" w14:textId="77777777">
        <w:trPr/>
        <w:tc>
          <w:tcPr>
            <w:tcW w:w="421" w:type="dxa"/>
            <w:tcMar/>
          </w:tcPr>
          <w:p w:rsidRPr="00DF2550" w:rsidR="00DF2550" w:rsidP="00DF2550" w:rsidRDefault="00DF2550" w14:paraId="3CD7DB31" w14:textId="77777777">
            <w:pPr>
              <w:rPr>
                <w:szCs w:val="22"/>
              </w:rPr>
            </w:pPr>
            <w:r>
              <w:rPr>
                <w:szCs w:val="22"/>
              </w:rPr>
              <w:t>1</w:t>
            </w:r>
          </w:p>
        </w:tc>
        <w:tc>
          <w:tcPr>
            <w:tcW w:w="1532" w:type="dxa"/>
            <w:tcMar/>
          </w:tcPr>
          <w:p w:rsidRPr="00DF2550" w:rsidR="00DF2550" w:rsidP="00DF2550" w:rsidRDefault="00DF2550" w14:paraId="4000B759" w14:textId="77777777">
            <w:pPr>
              <w:rPr>
                <w:szCs w:val="22"/>
              </w:rPr>
            </w:pPr>
          </w:p>
        </w:tc>
        <w:tc>
          <w:tcPr>
            <w:tcW w:w="1368" w:type="dxa"/>
            <w:tcMar/>
          </w:tcPr>
          <w:p w:rsidRPr="00DF2550" w:rsidR="00DF2550" w:rsidP="00DF2550" w:rsidRDefault="00DF2550" w14:paraId="7686B549" w14:textId="77777777">
            <w:pPr>
              <w:rPr>
                <w:szCs w:val="22"/>
              </w:rPr>
            </w:pPr>
          </w:p>
        </w:tc>
        <w:tc>
          <w:tcPr>
            <w:tcW w:w="1183" w:type="dxa"/>
            <w:tcMar/>
          </w:tcPr>
          <w:p w:rsidRPr="00DF2550" w:rsidR="00DF2550" w:rsidP="00DF2550" w:rsidRDefault="00DF2550" w14:paraId="28E59733" w14:textId="77777777">
            <w:pPr>
              <w:rPr>
                <w:szCs w:val="22"/>
              </w:rPr>
            </w:pPr>
          </w:p>
        </w:tc>
        <w:tc>
          <w:tcPr>
            <w:tcW w:w="1041" w:type="dxa"/>
            <w:tcMar/>
          </w:tcPr>
          <w:p w:rsidRPr="00DF2550" w:rsidR="00DF2550" w:rsidP="00DF2550" w:rsidRDefault="00DF2550" w14:paraId="0AE645BD" w14:textId="77777777">
            <w:pPr>
              <w:rPr>
                <w:szCs w:val="22"/>
              </w:rPr>
            </w:pPr>
          </w:p>
        </w:tc>
        <w:tc>
          <w:tcPr>
            <w:tcW w:w="1218" w:type="dxa"/>
            <w:tcMar/>
          </w:tcPr>
          <w:p w:rsidRPr="00DF2550" w:rsidR="00DF2550" w:rsidP="00DF2550" w:rsidRDefault="00DF2550" w14:paraId="3F0E1EB4" w14:textId="77777777">
            <w:pPr>
              <w:rPr>
                <w:szCs w:val="22"/>
              </w:rPr>
            </w:pPr>
          </w:p>
        </w:tc>
        <w:tc>
          <w:tcPr>
            <w:tcW w:w="1248" w:type="dxa"/>
            <w:tcMar/>
          </w:tcPr>
          <w:p w:rsidRPr="00DF2550" w:rsidR="00DF2550" w:rsidP="00DF2550" w:rsidRDefault="00DF2550" w14:paraId="1BBCBE54" w14:textId="77777777">
            <w:pPr>
              <w:rPr>
                <w:szCs w:val="22"/>
              </w:rPr>
            </w:pPr>
          </w:p>
        </w:tc>
        <w:tc>
          <w:tcPr>
            <w:tcW w:w="1765" w:type="dxa"/>
            <w:tcMar/>
          </w:tcPr>
          <w:p w:rsidRPr="00DF2550" w:rsidR="00DF2550" w:rsidP="00DF2550" w:rsidRDefault="00DF2550" w14:paraId="32DE5550" w14:textId="77777777">
            <w:pPr>
              <w:rPr>
                <w:szCs w:val="22"/>
              </w:rPr>
            </w:pPr>
          </w:p>
        </w:tc>
      </w:tr>
    </w:tbl>
    <w:p w:rsidRPr="00DF2550" w:rsidR="00DF2550" w:rsidP="00DF2550" w:rsidRDefault="00DF2550" w14:paraId="089BAA97" w14:textId="77777777"/>
    <w:p w:rsidR="00DF2550" w:rsidP="00DF2550" w:rsidRDefault="00DF2550" w14:paraId="56EC2757" w14:textId="77777777">
      <w:r>
        <w:tab/>
      </w:r>
      <w:r>
        <w:tab/>
      </w:r>
      <w:r>
        <w:tab/>
      </w:r>
      <w:r>
        <w:tab/>
      </w:r>
      <w:r>
        <w:tab/>
      </w:r>
      <w:r>
        <w:tab/>
      </w:r>
    </w:p>
    <w:p w:rsidR="00DF2550" w:rsidP="00DF2550" w:rsidRDefault="00DF2550" w14:paraId="3CAE0F32" w14:textId="77777777"/>
    <w:p w:rsidR="00DF2550" w:rsidP="00DF2550" w:rsidRDefault="00DF2550" w14:paraId="7C89BBCA" w14:textId="77777777" w14:noSpellErr="1">
      <w:pPr>
        <w:pStyle w:val="Heading2"/>
      </w:pPr>
      <w:r w:rsidR="1C53529D">
        <w:rPr/>
        <w:t xml:space="preserve">Assessment 1: </w:t>
      </w:r>
      <w:r w:rsidR="1C53529D">
        <w:rPr/>
        <w:t xml:space="preserve">meaningful </w:t>
      </w:r>
      <w:r w:rsidR="1C53529D">
        <w:rPr/>
        <w:t xml:space="preserve">assessment </w:t>
      </w:r>
      <w:r w:rsidR="1C53529D">
        <w:rPr/>
        <w:t>name</w:t>
      </w:r>
    </w:p>
    <w:p w:rsidRPr="00DF2550" w:rsidR="00DF2550" w:rsidP="00DF2550" w:rsidRDefault="00DF2550" w14:paraId="4AF6314A" w14:textId="77777777">
      <w:pPr>
        <w:rPr>
          <w:color w:val="0070C0"/>
        </w:rPr>
      </w:pPr>
      <w:r w:rsidRPr="00DF2550">
        <w:rPr>
          <w:color w:val="0070C0"/>
        </w:rPr>
        <w:t>The name should be brief and meaningful, identifying the product or deliverable (</w:t>
      </w:r>
      <w:proofErr w:type="spellStart"/>
      <w:r w:rsidRPr="00DF2550">
        <w:rPr>
          <w:color w:val="0070C0"/>
        </w:rPr>
        <w:t>ie</w:t>
      </w:r>
      <w:proofErr w:type="spellEnd"/>
      <w:r w:rsidRPr="00DF2550">
        <w:rPr>
          <w:color w:val="0070C0"/>
        </w:rPr>
        <w:t xml:space="preserve">. what students will produce). For example, report, essay, reflective paper, annotated bibliography. </w:t>
      </w:r>
    </w:p>
    <w:p w:rsidRPr="00DF2550" w:rsidR="00DF2550" w:rsidP="00DF2550" w:rsidRDefault="00DF2550" w14:paraId="61CDB5ED" w14:textId="77777777">
      <w:pPr>
        <w:rPr>
          <w:color w:val="0070C0"/>
        </w:rPr>
      </w:pPr>
      <w:r w:rsidRPr="00DF2550">
        <w:rPr>
          <w:color w:val="0070C0"/>
        </w:rPr>
        <w:t>Avoid using generic names (e.g. Assignment 1), as they don’t help students understand what they need to do.</w:t>
      </w:r>
    </w:p>
    <w:p w:rsidR="00DF2550" w:rsidP="00DF2550" w:rsidRDefault="00DF2550" w14:paraId="2BC94155" w14:textId="77777777"/>
    <w:p w:rsidRPr="00DF2550" w:rsidR="00DF2550" w:rsidP="00DF2550" w:rsidRDefault="00DF2550" w14:paraId="62DC137F" w14:textId="77777777">
      <w:pPr>
        <w:rPr>
          <w:b/>
          <w:bCs/>
        </w:rPr>
      </w:pPr>
      <w:r w:rsidRPr="00DF2550">
        <w:rPr>
          <w:b/>
          <w:bCs/>
        </w:rPr>
        <w:t>Assessment description</w:t>
      </w:r>
    </w:p>
    <w:p w:rsidRPr="00DF2550" w:rsidR="00DF2550" w:rsidP="00DF2550" w:rsidRDefault="00DF2550" w14:paraId="2FE4E321" w14:textId="77777777">
      <w:pPr>
        <w:rPr>
          <w:color w:val="0070C0"/>
        </w:rPr>
      </w:pPr>
      <w:r w:rsidRPr="00DF2550">
        <w:rPr>
          <w:color w:val="0070C0"/>
        </w:rPr>
        <w:t>Provide a brief description of what students will create/produce by doing the assessment.</w:t>
      </w:r>
    </w:p>
    <w:p w:rsidR="00DF2550" w:rsidP="00DF2550" w:rsidRDefault="00DF2550" w14:paraId="7AEA235B" w14:textId="77777777"/>
    <w:p w:rsidRPr="00DF2550" w:rsidR="00DF2550" w:rsidP="46EDE8DE" w:rsidRDefault="00DF2550" w14:paraId="035B4702" w14:textId="6ED9C59E">
      <w:pPr>
        <w:rPr>
          <w:b w:val="1"/>
          <w:bCs w:val="1"/>
        </w:rPr>
      </w:pPr>
      <w:r w:rsidRPr="46EDE8DE" w:rsidR="46EDE8DE">
        <w:rPr>
          <w:b w:val="1"/>
          <w:bCs w:val="1"/>
        </w:rPr>
        <w:t>A</w:t>
      </w:r>
      <w:r w:rsidRPr="46EDE8DE" w:rsidR="46EDE8DE">
        <w:rPr>
          <w:b w:val="1"/>
          <w:bCs w:val="1"/>
        </w:rPr>
        <w:t>ims</w:t>
      </w:r>
    </w:p>
    <w:p w:rsidRPr="00DF2550" w:rsidR="00DF2550" w:rsidP="00DF2550" w:rsidRDefault="00DF2550" w14:paraId="5FBFCF66" w14:textId="77777777">
      <w:pPr>
        <w:rPr>
          <w:color w:val="0070C0"/>
        </w:rPr>
      </w:pPr>
      <w:r w:rsidRPr="00DF2550">
        <w:rPr>
          <w:color w:val="0070C0"/>
        </w:rPr>
        <w:t>Explain why students are doing this assessment:</w:t>
      </w:r>
      <w:r>
        <w:rPr>
          <w:color w:val="0070C0"/>
        </w:rPr>
        <w:t xml:space="preserve"> </w:t>
      </w:r>
      <w:r w:rsidRPr="00DF2550">
        <w:rPr>
          <w:color w:val="0070C0"/>
        </w:rPr>
        <w:t xml:space="preserve">What is the main thing it will help students to learn? And why is this learning important? </w:t>
      </w:r>
    </w:p>
    <w:p w:rsidR="00DF2550" w:rsidP="00DF2550" w:rsidRDefault="00DF2550" w14:paraId="5C845452" w14:textId="77777777">
      <w:pPr>
        <w:rPr>
          <w:color w:val="0070C0"/>
        </w:rPr>
      </w:pPr>
    </w:p>
    <w:p w:rsidRPr="00DF2550" w:rsidR="00DF2550" w:rsidP="00DF2550" w:rsidRDefault="00DF2550" w14:paraId="5BA3A694" w14:textId="77777777">
      <w:pPr>
        <w:rPr>
          <w:color w:val="0070C0"/>
        </w:rPr>
      </w:pPr>
      <w:r w:rsidRPr="00DF2550">
        <w:rPr>
          <w:color w:val="0070C0"/>
        </w:rPr>
        <w:t>If appropriate, provide a brief example from your profession or discipline that illustrates how this task develops important skills, knowledge and graduate qualities.</w:t>
      </w:r>
    </w:p>
    <w:p w:rsidR="00DF2550" w:rsidP="00DF2550" w:rsidRDefault="00DF2550" w14:paraId="303A5EF9" w14:textId="77777777">
      <w:pPr>
        <w:rPr>
          <w:color w:val="0070C0"/>
        </w:rPr>
      </w:pPr>
    </w:p>
    <w:p w:rsidR="00DF2550" w:rsidP="00DF2550" w:rsidRDefault="00DF2550" w14:paraId="4A5A3CD0" w14:textId="77777777">
      <w:pPr>
        <w:rPr>
          <w:color w:val="0070C0"/>
        </w:rPr>
      </w:pPr>
      <w:r w:rsidRPr="00DF2550">
        <w:rPr>
          <w:color w:val="0070C0"/>
        </w:rPr>
        <w:t xml:space="preserve">Provide a simple explanation of how course objectives will be achieved through doing this assessment.  </w:t>
      </w:r>
    </w:p>
    <w:p w:rsidRPr="00DF2550" w:rsidR="00DF2550" w:rsidP="00DF2550" w:rsidRDefault="00DF2550" w14:paraId="02DBE6E9" w14:textId="77777777">
      <w:pPr>
        <w:rPr>
          <w:color w:val="0070C0"/>
        </w:rPr>
      </w:pPr>
      <w:r>
        <w:rPr>
          <w:color w:val="0070C0"/>
        </w:rPr>
        <w:t xml:space="preserve">For example - </w:t>
      </w:r>
      <w:r w:rsidRPr="00DF2550">
        <w:rPr>
          <w:color w:val="0070C0"/>
        </w:rPr>
        <w:t xml:space="preserve">By completing this assessment, you </w:t>
      </w:r>
      <w:r w:rsidR="00D56D2D">
        <w:rPr>
          <w:color w:val="0070C0"/>
        </w:rPr>
        <w:t>will</w:t>
      </w:r>
      <w:r w:rsidRPr="00DF2550">
        <w:rPr>
          <w:color w:val="0070C0"/>
        </w:rPr>
        <w:t xml:space="preserve"> be able to:</w:t>
      </w:r>
    </w:p>
    <w:p w:rsidRPr="00DF2550" w:rsidR="00DF2550" w:rsidP="00DF2550" w:rsidRDefault="00DF2550" w14:paraId="493628F9" w14:textId="77777777">
      <w:pPr>
        <w:rPr>
          <w:color w:val="0070C0"/>
        </w:rPr>
      </w:pPr>
      <w:r w:rsidRPr="00DF2550">
        <w:rPr>
          <w:color w:val="0070C0"/>
        </w:rPr>
        <w:t>CO1:</w:t>
      </w:r>
      <w:r w:rsidR="00D56D2D">
        <w:rPr>
          <w:color w:val="0070C0"/>
        </w:rPr>
        <w:t xml:space="preserve"> (link back explicitly to your course objectives)</w:t>
      </w:r>
    </w:p>
    <w:p w:rsidRPr="00DF2550" w:rsidR="00DF2550" w:rsidP="00DF2550" w:rsidRDefault="00DF2550" w14:paraId="3DCEB85E" w14:textId="77777777">
      <w:pPr>
        <w:rPr>
          <w:color w:val="0070C0"/>
        </w:rPr>
      </w:pPr>
      <w:r w:rsidRPr="00DF2550">
        <w:rPr>
          <w:color w:val="0070C0"/>
        </w:rPr>
        <w:t>CO2:</w:t>
      </w:r>
    </w:p>
    <w:p w:rsidR="00DF2550" w:rsidP="00DF2550" w:rsidRDefault="00DF2550" w14:paraId="3E83CBCF" w14:textId="77777777"/>
    <w:p w:rsidR="00DF2550" w:rsidP="00DF2550" w:rsidRDefault="00DF2550" w14:paraId="612E9FFC" w14:textId="77777777"/>
    <w:p w:rsidRPr="00D56D2D" w:rsidR="00DF2550" w:rsidP="46EDE8DE" w:rsidRDefault="00DF2550" w14:paraId="54BC73F1" w14:textId="52F61CAA">
      <w:pPr>
        <w:rPr>
          <w:b w:val="1"/>
          <w:bCs w:val="1"/>
        </w:rPr>
      </w:pPr>
      <w:r w:rsidRPr="46EDE8DE" w:rsidR="46EDE8DE">
        <w:rPr>
          <w:b w:val="1"/>
          <w:bCs w:val="1"/>
        </w:rPr>
        <w:t>Criteria</w:t>
      </w:r>
    </w:p>
    <w:p w:rsidRPr="00D56D2D" w:rsidR="00DF2550" w:rsidP="00DF2550" w:rsidRDefault="00DF2550" w14:paraId="5CB8C5E2" w14:textId="77777777">
      <w:pPr>
        <w:rPr>
          <w:color w:val="0070C0"/>
        </w:rPr>
      </w:pPr>
      <w:r w:rsidRPr="00D56D2D">
        <w:rPr>
          <w:color w:val="0070C0"/>
        </w:rPr>
        <w:t>Write out the criteria by which student success will be measured (these will form the basis of the marking rubric)</w:t>
      </w:r>
    </w:p>
    <w:p w:rsidR="00D56D2D" w:rsidP="00DF2550" w:rsidRDefault="00D56D2D" w14:paraId="378C4711" w14:textId="77777777"/>
    <w:p w:rsidR="00D56D2D" w:rsidRDefault="00D56D2D" w14:paraId="1B8F3A75" w14:textId="77777777">
      <w:r>
        <w:br w:type="page"/>
      </w:r>
    </w:p>
    <w:p w:rsidRPr="00D56D2D" w:rsidR="00DF2550" w:rsidP="46EDE8DE" w:rsidRDefault="00DF2550" w14:paraId="60C267D4" w14:textId="0372DC01">
      <w:pPr>
        <w:rPr>
          <w:b w:val="1"/>
          <w:bCs w:val="1"/>
        </w:rPr>
      </w:pPr>
      <w:r w:rsidRPr="46EDE8DE" w:rsidR="46EDE8DE">
        <w:rPr>
          <w:b w:val="1"/>
          <w:bCs w:val="1"/>
        </w:rPr>
        <w:t>I</w:t>
      </w:r>
      <w:r w:rsidRPr="46EDE8DE" w:rsidR="46EDE8DE">
        <w:rPr>
          <w:b w:val="1"/>
          <w:bCs w:val="1"/>
        </w:rPr>
        <w:t>nstructions</w:t>
      </w:r>
    </w:p>
    <w:p w:rsidR="00D56D2D" w:rsidP="00DF2550" w:rsidRDefault="00DF2550" w14:paraId="1D161B3E" w14:textId="77777777">
      <w:pPr>
        <w:rPr>
          <w:color w:val="0070C0"/>
        </w:rPr>
      </w:pPr>
      <w:r w:rsidRPr="00D56D2D">
        <w:rPr>
          <w:color w:val="0070C0"/>
        </w:rPr>
        <w:t xml:space="preserve">Write the step by step instructions that students need in order to complete the assessment component. Example steps are given below. Include as many steps as appropriate for your assessment piece. </w:t>
      </w:r>
    </w:p>
    <w:p w:rsidR="00D56D2D" w:rsidP="00DF2550" w:rsidRDefault="00D56D2D" w14:paraId="741FCA39" w14:textId="77777777">
      <w:pPr>
        <w:rPr>
          <w:color w:val="0070C0"/>
        </w:rPr>
      </w:pPr>
    </w:p>
    <w:p w:rsidR="00D56D2D" w:rsidP="00DF2550" w:rsidRDefault="00D56D2D" w14:paraId="029DEF76" w14:textId="77777777">
      <w:pPr>
        <w:rPr>
          <w:color w:val="0070C0"/>
        </w:rPr>
      </w:pPr>
      <w:r>
        <w:rPr>
          <w:color w:val="0070C0"/>
        </w:rPr>
        <w:t>If students are required to access specific resources as part of their assessment, be sure these are clearly linked or referred to in the instructions.</w:t>
      </w:r>
    </w:p>
    <w:p w:rsidR="00D56D2D" w:rsidP="00DF2550" w:rsidRDefault="00D56D2D" w14:paraId="7FF833FE" w14:textId="77777777">
      <w:pPr>
        <w:rPr>
          <w:color w:val="0070C0"/>
        </w:rPr>
      </w:pPr>
    </w:p>
    <w:p w:rsidRPr="00D56D2D" w:rsidR="00DF2550" w:rsidP="00DF2550" w:rsidRDefault="00DF2550" w14:paraId="6FEF84F8" w14:textId="77777777">
      <w:pPr>
        <w:rPr>
          <w:color w:val="0070C0"/>
        </w:rPr>
      </w:pPr>
      <w:r w:rsidRPr="00D56D2D">
        <w:rPr>
          <w:color w:val="0070C0"/>
        </w:rPr>
        <w:t>Keep each line to just one instruction where possible to ensure clarity.</w:t>
      </w:r>
    </w:p>
    <w:p w:rsidRPr="00D56D2D" w:rsidR="00D56D2D" w:rsidP="00DF2550" w:rsidRDefault="00D56D2D" w14:paraId="52CD0C03" w14:textId="77777777">
      <w:pPr>
        <w:rPr>
          <w:color w:val="0070C0"/>
        </w:rPr>
      </w:pPr>
    </w:p>
    <w:p w:rsidRPr="00D56D2D" w:rsidR="00DF2550" w:rsidP="00D56D2D" w:rsidRDefault="00DF2550" w14:paraId="1F52BAEA" w14:textId="77777777">
      <w:pPr>
        <w:pStyle w:val="ListParagraph"/>
        <w:numPr>
          <w:ilvl w:val="0"/>
          <w:numId w:val="2"/>
        </w:numPr>
        <w:ind w:left="709" w:hanging="349"/>
        <w:rPr>
          <w:color w:val="0070C0"/>
        </w:rPr>
      </w:pPr>
      <w:r w:rsidRPr="00D56D2D">
        <w:rPr>
          <w:color w:val="0070C0"/>
        </w:rPr>
        <w:t>First, you will need to ….</w:t>
      </w:r>
    </w:p>
    <w:p w:rsidRPr="00D56D2D" w:rsidR="00DF2550" w:rsidP="00D56D2D" w:rsidRDefault="00DF2550" w14:paraId="43D96518" w14:textId="77777777">
      <w:pPr>
        <w:pStyle w:val="ListParagraph"/>
        <w:numPr>
          <w:ilvl w:val="0"/>
          <w:numId w:val="2"/>
        </w:numPr>
        <w:ind w:left="709" w:hanging="349"/>
        <w:rPr>
          <w:color w:val="0070C0"/>
        </w:rPr>
      </w:pPr>
      <w:r w:rsidRPr="00D56D2D">
        <w:rPr>
          <w:color w:val="0070C0"/>
        </w:rPr>
        <w:t>Next, download the assessment template/create a new word document with the following headings: Blah, blah and blah. These will guide your thinking as you create your blah.</w:t>
      </w:r>
    </w:p>
    <w:p w:rsidRPr="00D56D2D" w:rsidR="00DF2550" w:rsidP="00D56D2D" w:rsidRDefault="00DF2550" w14:paraId="06082B81" w14:textId="77777777">
      <w:pPr>
        <w:pStyle w:val="ListParagraph"/>
        <w:numPr>
          <w:ilvl w:val="0"/>
          <w:numId w:val="2"/>
        </w:numPr>
        <w:ind w:left="709" w:hanging="349"/>
        <w:rPr>
          <w:color w:val="0070C0"/>
        </w:rPr>
      </w:pPr>
      <w:r w:rsidRPr="00D56D2D">
        <w:rPr>
          <w:color w:val="0070C0"/>
        </w:rPr>
        <w:t xml:space="preserve">Complete your appendices first, and then return to the report body, as your analyses in the appendices will guide your report writing. </w:t>
      </w:r>
    </w:p>
    <w:p w:rsidRPr="00D56D2D" w:rsidR="00DF2550" w:rsidP="00D56D2D" w:rsidRDefault="00DF2550" w14:paraId="0279A8EB" w14:textId="77777777">
      <w:pPr>
        <w:pStyle w:val="ListParagraph"/>
        <w:numPr>
          <w:ilvl w:val="0"/>
          <w:numId w:val="2"/>
        </w:numPr>
        <w:ind w:left="709" w:hanging="349"/>
        <w:rPr>
          <w:color w:val="0070C0"/>
        </w:rPr>
      </w:pPr>
      <w:r w:rsidRPr="00D56D2D">
        <w:rPr>
          <w:color w:val="0070C0"/>
        </w:rPr>
        <w:t>Save your file with the following format: username-</w:t>
      </w:r>
      <w:proofErr w:type="spellStart"/>
      <w:r w:rsidRPr="00D56D2D">
        <w:rPr>
          <w:color w:val="0070C0"/>
        </w:rPr>
        <w:t>finalreport</w:t>
      </w:r>
      <w:proofErr w:type="spellEnd"/>
      <w:r w:rsidRPr="00D56D2D">
        <w:rPr>
          <w:color w:val="0070C0"/>
        </w:rPr>
        <w:t xml:space="preserve"> (e.g. doljd084-finalreport)</w:t>
      </w:r>
    </w:p>
    <w:p w:rsidRPr="00D56D2D" w:rsidR="00DF2550" w:rsidP="00D56D2D" w:rsidRDefault="00DF2550" w14:paraId="1051E391" w14:textId="77777777">
      <w:pPr>
        <w:pStyle w:val="ListParagraph"/>
        <w:numPr>
          <w:ilvl w:val="0"/>
          <w:numId w:val="2"/>
        </w:numPr>
        <w:ind w:left="709" w:hanging="349"/>
        <w:rPr>
          <w:color w:val="0070C0"/>
        </w:rPr>
      </w:pPr>
      <w:r w:rsidRPr="00D56D2D">
        <w:rPr>
          <w:color w:val="0070C0"/>
        </w:rPr>
        <w:t>Submit your file through the submission link: Assessment 1 – Report by DUE DATE.</w:t>
      </w:r>
    </w:p>
    <w:p w:rsidR="00D56D2D" w:rsidP="00DF2550" w:rsidRDefault="00D56D2D" w14:paraId="3093DAE4" w14:textId="77777777"/>
    <w:p w:rsidRPr="00D56D2D" w:rsidR="00DF2550" w:rsidP="46EDE8DE" w:rsidRDefault="00DF2550" w14:paraId="33412390" w14:textId="09A6864B">
      <w:pPr>
        <w:rPr>
          <w:b w:val="1"/>
          <w:bCs w:val="1"/>
        </w:rPr>
      </w:pPr>
      <w:r w:rsidRPr="46EDE8DE" w:rsidR="46EDE8DE">
        <w:rPr>
          <w:b w:val="1"/>
          <w:bCs w:val="1"/>
        </w:rPr>
        <w:t>A</w:t>
      </w:r>
      <w:r w:rsidRPr="46EDE8DE" w:rsidR="46EDE8DE">
        <w:rPr>
          <w:b w:val="1"/>
          <w:bCs w:val="1"/>
        </w:rPr>
        <w:t>dvice and resources</w:t>
      </w:r>
    </w:p>
    <w:p w:rsidRPr="00D56D2D" w:rsidR="00DF2550" w:rsidP="00DF2550" w:rsidRDefault="00DF2550" w14:paraId="64FE10C5" w14:textId="77777777">
      <w:pPr>
        <w:rPr>
          <w:color w:val="0070C0"/>
        </w:rPr>
      </w:pPr>
      <w:r w:rsidRPr="00D56D2D">
        <w:rPr>
          <w:color w:val="0070C0"/>
        </w:rPr>
        <w:t>Consider any advice or scaffolding students will need to complete the assessment well.</w:t>
      </w:r>
    </w:p>
    <w:p w:rsidRPr="00D56D2D" w:rsidR="00D56D2D" w:rsidP="00DF2550" w:rsidRDefault="00D56D2D" w14:paraId="01D63E05" w14:textId="77777777">
      <w:pPr>
        <w:rPr>
          <w:color w:val="0070C0"/>
        </w:rPr>
      </w:pPr>
    </w:p>
    <w:p w:rsidRPr="00D56D2D" w:rsidR="00DF2550" w:rsidP="00DF2550" w:rsidRDefault="00DF2550" w14:paraId="1316013D" w14:textId="77777777">
      <w:pPr>
        <w:rPr>
          <w:color w:val="0070C0"/>
        </w:rPr>
      </w:pPr>
      <w:r w:rsidRPr="00D56D2D">
        <w:rPr>
          <w:color w:val="0070C0"/>
        </w:rPr>
        <w:t>This might include technical information, assessment templates, links to sample assessments, annotated samples or learning resources.</w:t>
      </w:r>
    </w:p>
    <w:p w:rsidR="00D56D2D" w:rsidP="00DF2550" w:rsidRDefault="00D56D2D" w14:paraId="4E3A3636" w14:textId="77777777"/>
    <w:p w:rsidR="00D56D2D" w:rsidP="1C53529D" w:rsidRDefault="00D56D2D" w14:paraId="3E3A5FDB" w14:textId="0142E58C">
      <w:pPr>
        <w:rPr>
          <w:highlight w:val="yellow"/>
        </w:rPr>
      </w:pPr>
      <w:r w:rsidRPr="1C53529D" w:rsidR="1C53529D">
        <w:rPr>
          <w:b w:val="1"/>
          <w:bCs w:val="1"/>
        </w:rPr>
        <w:t>Academic integrity</w:t>
      </w:r>
      <w:r w:rsidR="1C53529D">
        <w:rPr/>
        <w:t xml:space="preserve"> </w:t>
      </w:r>
    </w:p>
    <w:p w:rsidRPr="00D56D2D" w:rsidR="00DF2550" w:rsidP="00DF2550" w:rsidRDefault="00DF2550" w14:paraId="607C2B79" w14:textId="77777777">
      <w:pPr>
        <w:rPr>
          <w:color w:val="0070C0"/>
        </w:rPr>
      </w:pPr>
      <w:r w:rsidRPr="00D56D2D">
        <w:rPr>
          <w:color w:val="0070C0"/>
        </w:rPr>
        <w:t>What issues of ownership, intellectual property, acknowledgement/referencing do students need to be mindful of? What referencing style should be used, if any?</w:t>
      </w:r>
    </w:p>
    <w:p w:rsidRPr="00D56D2D" w:rsidR="00D56D2D" w:rsidP="00DF2550" w:rsidRDefault="00D56D2D" w14:paraId="169CB5C6" w14:textId="77777777">
      <w:pPr>
        <w:rPr>
          <w:color w:val="0070C0"/>
        </w:rPr>
      </w:pPr>
    </w:p>
    <w:p w:rsidRPr="00D56D2D" w:rsidR="00DF2550" w:rsidP="00DF2550" w:rsidRDefault="00DF2550" w14:paraId="14F6273A" w14:textId="77777777">
      <w:pPr>
        <w:rPr>
          <w:color w:val="0070C0"/>
        </w:rPr>
      </w:pPr>
      <w:r w:rsidRPr="00D56D2D">
        <w:rPr>
          <w:color w:val="0070C0"/>
        </w:rPr>
        <w:t>Where appropriate, include examples of what would constitute academic misconduct.</w:t>
      </w:r>
    </w:p>
    <w:p w:rsidR="00D56D2D" w:rsidP="00DF2550" w:rsidRDefault="00D56D2D" w14:paraId="424B9BAF" w14:textId="77777777">
      <w:pPr>
        <w:rPr>
          <w:color w:val="0070C0"/>
        </w:rPr>
      </w:pPr>
    </w:p>
    <w:p w:rsidRPr="00D56D2D" w:rsidR="00DF2550" w:rsidP="00DF2550" w:rsidRDefault="00DF2550" w14:paraId="69A06A94" w14:textId="77777777">
      <w:pPr>
        <w:rPr>
          <w:color w:val="0070C0"/>
        </w:rPr>
      </w:pPr>
      <w:r w:rsidRPr="00D56D2D">
        <w:rPr>
          <w:color w:val="0070C0"/>
        </w:rPr>
        <w:t>Remind students that written work may be checked for plagiarism using text comparison software and held in a data base for future reference.</w:t>
      </w:r>
    </w:p>
    <w:p w:rsidR="00DF2550" w:rsidP="00DF2550" w:rsidRDefault="00DF2550" w14:paraId="4A25A015" w14:textId="77777777"/>
    <w:p w:rsidRPr="00D56D2D" w:rsidR="00DF2550" w:rsidP="00DF2550" w:rsidRDefault="00DF2550" w14:paraId="207B2A2F" w14:textId="77777777">
      <w:pPr>
        <w:rPr>
          <w:b/>
          <w:bCs/>
        </w:rPr>
      </w:pPr>
      <w:r w:rsidRPr="00D56D2D">
        <w:rPr>
          <w:b/>
          <w:bCs/>
        </w:rPr>
        <w:t>Feedback</w:t>
      </w:r>
    </w:p>
    <w:p w:rsidRPr="00D56D2D" w:rsidR="00DF2550" w:rsidP="00DF2550" w:rsidRDefault="00DF2550" w14:paraId="300E1DC6" w14:textId="77777777">
      <w:pPr>
        <w:rPr>
          <w:color w:val="0070C0"/>
        </w:rPr>
      </w:pPr>
      <w:r w:rsidRPr="00D56D2D">
        <w:rPr>
          <w:color w:val="0070C0"/>
        </w:rPr>
        <w:t>Include a brief statement about when and how assessments will be returned.</w:t>
      </w:r>
    </w:p>
    <w:p w:rsidRPr="00D56D2D" w:rsidR="00D56D2D" w:rsidP="00DF2550" w:rsidRDefault="00D56D2D" w14:paraId="28990076" w14:textId="77777777">
      <w:pPr>
        <w:rPr>
          <w:color w:val="0070C0"/>
        </w:rPr>
      </w:pPr>
    </w:p>
    <w:p w:rsidRPr="00D56D2D" w:rsidR="00DF2550" w:rsidP="00DF2550" w:rsidRDefault="00DF2550" w14:paraId="10B365F1" w14:textId="77777777">
      <w:pPr>
        <w:rPr>
          <w:color w:val="0070C0"/>
        </w:rPr>
      </w:pPr>
      <w:r w:rsidRPr="00D56D2D">
        <w:rPr>
          <w:color w:val="0070C0"/>
        </w:rPr>
        <w:t>Describe the forms of feedback that will be provided, and explain how students will be expected to use that feedback in future assessments. Consider incorporating innovative, digital feedback forms (e.g. video, online chat, peer-to-peer)</w:t>
      </w:r>
    </w:p>
    <w:p w:rsidRPr="00D56D2D" w:rsidR="00D56D2D" w:rsidP="00DF2550" w:rsidRDefault="00D56D2D" w14:paraId="4D5A956F" w14:textId="77777777">
      <w:pPr>
        <w:rPr>
          <w:color w:val="0070C0"/>
        </w:rPr>
      </w:pPr>
    </w:p>
    <w:p w:rsidRPr="00D56D2D" w:rsidR="00DF2550" w:rsidP="00DF2550" w:rsidRDefault="00DF2550" w14:paraId="272396B9" w14:textId="77777777">
      <w:pPr>
        <w:rPr>
          <w:color w:val="0070C0"/>
        </w:rPr>
      </w:pPr>
      <w:r w:rsidRPr="00D56D2D">
        <w:rPr>
          <w:color w:val="0070C0"/>
        </w:rPr>
        <w:t>Include a link to the marking rubric.</w:t>
      </w:r>
    </w:p>
    <w:p w:rsidR="00DF2550" w:rsidP="00DF2550" w:rsidRDefault="00DF2550" w14:paraId="1B59F10E" w14:textId="77777777"/>
    <w:p w:rsidR="00DF2550" w:rsidP="00DF2550" w:rsidRDefault="00DF2550" w14:paraId="64816240" w14:textId="77777777">
      <w:r>
        <w:t> </w:t>
      </w:r>
    </w:p>
    <w:p w:rsidR="00D56D2D" w:rsidRDefault="00D56D2D" w14:paraId="52A32BFB" w14:noSpellErr="1" w14:textId="4AA5EBEA"/>
    <w:sectPr w:rsidR="007C0742" w:rsidSect="00AF39B4">
      <w:pgSz w:w="11900" w:h="16840" w:orient="portrait"/>
      <w:pgMar w:top="1440" w:right="1440" w:bottom="1440" w:left="1440" w:header="708" w:footer="708" w:gutter="0"/>
      <w:cols w:space="708"/>
      <w:docGrid w:linePitch="360"/>
      <w:headerReference w:type="default" r:id="Re8a53068ce264258"/>
      <w:footerReference w:type="default" r:id="R1dea32a0586c42ac"/>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470"/>
      <w:gridCol w:w="1543"/>
      <w:gridCol w:w="3007"/>
    </w:tblGrid>
    <w:tr w:rsidR="1C53529D" w:rsidTr="1C53529D" w14:paraId="51EB4396">
      <w:tc>
        <w:tcPr>
          <w:tcW w:w="4470" w:type="dxa"/>
          <w:tcMar/>
        </w:tcPr>
        <w:p w:rsidR="1C53529D" w:rsidP="1C53529D" w:rsidRDefault="1C53529D" w14:paraId="641D4B45" w14:textId="79D39CCB">
          <w:pPr>
            <w:pStyle w:val="Header"/>
            <w:bidi w:val="0"/>
            <w:ind w:left="-115"/>
            <w:jc w:val="left"/>
          </w:pPr>
          <w:r w:rsidR="1C53529D">
            <w:rPr/>
            <w:t>Developed by the Teaching Innovation Unit</w:t>
          </w:r>
        </w:p>
      </w:tc>
      <w:tc>
        <w:tcPr>
          <w:tcW w:w="1543" w:type="dxa"/>
          <w:tcMar/>
        </w:tcPr>
        <w:p w:rsidR="1C53529D" w:rsidP="1C53529D" w:rsidRDefault="1C53529D" w14:paraId="42930D10" w14:textId="5A4C7DBD">
          <w:pPr>
            <w:pStyle w:val="Header"/>
            <w:bidi w:val="0"/>
            <w:jc w:val="center"/>
          </w:pPr>
        </w:p>
      </w:tc>
      <w:tc>
        <w:tcPr>
          <w:tcW w:w="3007" w:type="dxa"/>
          <w:tcMar/>
        </w:tcPr>
        <w:p w:rsidR="1C53529D" w:rsidP="1C53529D" w:rsidRDefault="1C53529D" w14:paraId="6B9A63DB" w14:textId="23C27B9E">
          <w:pPr>
            <w:pStyle w:val="Header"/>
            <w:bidi w:val="0"/>
            <w:ind w:right="-115"/>
            <w:jc w:val="right"/>
          </w:pPr>
          <w:r w:rsidR="1C53529D">
            <w:rPr/>
            <w:t>Last updated: Nov 2019</w:t>
          </w:r>
        </w:p>
      </w:tc>
    </w:tr>
  </w:tbl>
  <w:p w:rsidR="1C53529D" w:rsidP="1C53529D" w:rsidRDefault="1C53529D" w14:paraId="62DA3E26" w14:textId="42F5D173">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7"/>
      <w:gridCol w:w="3007"/>
      <w:gridCol w:w="3007"/>
    </w:tblGrid>
    <w:tr w:rsidR="1C53529D" w:rsidTr="1C53529D" w14:paraId="312E028F">
      <w:tc>
        <w:tcPr>
          <w:tcW w:w="3007" w:type="dxa"/>
          <w:tcMar/>
        </w:tcPr>
        <w:p w:rsidR="1C53529D" w:rsidP="1C53529D" w:rsidRDefault="1C53529D" w14:paraId="52F1305F" w14:textId="4310D7D3">
          <w:pPr>
            <w:pStyle w:val="Header"/>
            <w:bidi w:val="0"/>
            <w:ind w:left="-115"/>
            <w:jc w:val="left"/>
          </w:pPr>
          <w:proofErr w:type="spellStart"/>
          <w:r w:rsidR="1C53529D">
            <w:rPr/>
            <w:t>UniSA</w:t>
          </w:r>
          <w:proofErr w:type="spellEnd"/>
          <w:r w:rsidR="1C53529D">
            <w:rPr/>
            <w:t xml:space="preserve"> Short Courses</w:t>
          </w:r>
        </w:p>
      </w:tc>
      <w:tc>
        <w:tcPr>
          <w:tcW w:w="3007" w:type="dxa"/>
          <w:tcMar/>
        </w:tcPr>
        <w:p w:rsidR="1C53529D" w:rsidP="1C53529D" w:rsidRDefault="1C53529D" w14:paraId="3AA6F478" w14:textId="18B55D9F">
          <w:pPr>
            <w:pStyle w:val="Header"/>
            <w:bidi w:val="0"/>
            <w:jc w:val="center"/>
          </w:pPr>
        </w:p>
      </w:tc>
      <w:tc>
        <w:tcPr>
          <w:tcW w:w="3007" w:type="dxa"/>
          <w:tcMar/>
        </w:tcPr>
        <w:p w:rsidR="1C53529D" w:rsidP="1C53529D" w:rsidRDefault="1C53529D" w14:paraId="2DB4A31C" w14:textId="403A3BAB">
          <w:pPr>
            <w:pStyle w:val="Header"/>
            <w:bidi w:val="0"/>
            <w:ind w:right="-115"/>
            <w:jc w:val="right"/>
          </w:pPr>
        </w:p>
      </w:tc>
    </w:tr>
  </w:tbl>
  <w:p w:rsidR="1C53529D" w:rsidP="1C53529D" w:rsidRDefault="1C53529D" w14:paraId="7AF1599C" w14:textId="0C10C005">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374EE"/>
    <w:multiLevelType w:val="hybridMultilevel"/>
    <w:tmpl w:val="2CB464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AE6AB4"/>
    <w:multiLevelType w:val="hybridMultilevel"/>
    <w:tmpl w:val="7F22C9D8"/>
    <w:lvl w:ilvl="0" w:tplc="CF489E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5A5470"/>
    <w:multiLevelType w:val="hybridMultilevel"/>
    <w:tmpl w:val="7F22C9D8"/>
    <w:lvl w:ilvl="0" w:tplc="CF489E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550"/>
    <w:rsid w:val="00034EB4"/>
    <w:rsid w:val="0005198F"/>
    <w:rsid w:val="00067469"/>
    <w:rsid w:val="000B307C"/>
    <w:rsid w:val="001A15A0"/>
    <w:rsid w:val="001E4BE0"/>
    <w:rsid w:val="001F5A1F"/>
    <w:rsid w:val="00267C9C"/>
    <w:rsid w:val="00295CD6"/>
    <w:rsid w:val="002E0BAC"/>
    <w:rsid w:val="003A48B4"/>
    <w:rsid w:val="003A74A4"/>
    <w:rsid w:val="003D65C6"/>
    <w:rsid w:val="00441EF0"/>
    <w:rsid w:val="00490AD9"/>
    <w:rsid w:val="004A125F"/>
    <w:rsid w:val="004A5855"/>
    <w:rsid w:val="005745AC"/>
    <w:rsid w:val="005C58DD"/>
    <w:rsid w:val="00617E94"/>
    <w:rsid w:val="006228CF"/>
    <w:rsid w:val="00670610"/>
    <w:rsid w:val="006E7EC2"/>
    <w:rsid w:val="0074412F"/>
    <w:rsid w:val="007C0742"/>
    <w:rsid w:val="007D3A21"/>
    <w:rsid w:val="007F20A5"/>
    <w:rsid w:val="00813105"/>
    <w:rsid w:val="009518AC"/>
    <w:rsid w:val="00A81FD6"/>
    <w:rsid w:val="00AE6A08"/>
    <w:rsid w:val="00AF39B4"/>
    <w:rsid w:val="00BF00D4"/>
    <w:rsid w:val="00C16506"/>
    <w:rsid w:val="00C715DF"/>
    <w:rsid w:val="00C75FD6"/>
    <w:rsid w:val="00D56D2D"/>
    <w:rsid w:val="00D8697B"/>
    <w:rsid w:val="00DD12B8"/>
    <w:rsid w:val="00DE0196"/>
    <w:rsid w:val="00DF2550"/>
    <w:rsid w:val="00DF79FF"/>
    <w:rsid w:val="00E657E2"/>
    <w:rsid w:val="00E97059"/>
    <w:rsid w:val="00EC22AB"/>
    <w:rsid w:val="00EC360F"/>
    <w:rsid w:val="00FD6E0C"/>
    <w:rsid w:val="1C53529D"/>
    <w:rsid w:val="46EDE8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6D71322"/>
  <w15:chartTrackingRefBased/>
  <w15:docId w15:val="{ECDC057C-AAE6-A347-8EBC-D087F1889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F2550"/>
    <w:rPr>
      <w:sz w:val="22"/>
    </w:rPr>
  </w:style>
  <w:style w:type="paragraph" w:styleId="Heading1">
    <w:name w:val="heading 1"/>
    <w:basedOn w:val="Normal"/>
    <w:next w:val="Normal"/>
    <w:link w:val="Heading1Char"/>
    <w:uiPriority w:val="9"/>
    <w:qFormat/>
    <w:rsid w:val="00DF2550"/>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F2550"/>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F2550"/>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DF2550"/>
    <w:rPr>
      <w:rFonts w:asciiTheme="majorHAnsi" w:hAnsiTheme="majorHAnsi" w:eastAsiaTheme="majorEastAsia" w:cstheme="majorBidi"/>
      <w:color w:val="2F5496" w:themeColor="accent1" w:themeShade="BF"/>
      <w:sz w:val="26"/>
      <w:szCs w:val="26"/>
    </w:rPr>
  </w:style>
  <w:style w:type="table" w:styleId="TableGrid">
    <w:name w:val="Table Grid"/>
    <w:basedOn w:val="TableNormal"/>
    <w:uiPriority w:val="39"/>
    <w:rsid w:val="00DF255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DF2550"/>
    <w:rPr>
      <w:sz w:val="16"/>
      <w:szCs w:val="16"/>
    </w:rPr>
  </w:style>
  <w:style w:type="paragraph" w:styleId="CommentText">
    <w:name w:val="annotation text"/>
    <w:basedOn w:val="Normal"/>
    <w:link w:val="CommentTextChar"/>
    <w:uiPriority w:val="99"/>
    <w:semiHidden/>
    <w:unhideWhenUsed/>
    <w:rsid w:val="00DF2550"/>
    <w:rPr>
      <w:sz w:val="20"/>
      <w:szCs w:val="20"/>
    </w:rPr>
  </w:style>
  <w:style w:type="character" w:styleId="CommentTextChar" w:customStyle="1">
    <w:name w:val="Comment Text Char"/>
    <w:basedOn w:val="DefaultParagraphFont"/>
    <w:link w:val="CommentText"/>
    <w:uiPriority w:val="99"/>
    <w:semiHidden/>
    <w:rsid w:val="00DF2550"/>
    <w:rPr>
      <w:sz w:val="20"/>
      <w:szCs w:val="20"/>
    </w:rPr>
  </w:style>
  <w:style w:type="paragraph" w:styleId="CommentSubject">
    <w:name w:val="annotation subject"/>
    <w:basedOn w:val="CommentText"/>
    <w:next w:val="CommentText"/>
    <w:link w:val="CommentSubjectChar"/>
    <w:uiPriority w:val="99"/>
    <w:semiHidden/>
    <w:unhideWhenUsed/>
    <w:rsid w:val="00DF2550"/>
    <w:rPr>
      <w:b/>
      <w:bCs/>
    </w:rPr>
  </w:style>
  <w:style w:type="character" w:styleId="CommentSubjectChar" w:customStyle="1">
    <w:name w:val="Comment Subject Char"/>
    <w:basedOn w:val="CommentTextChar"/>
    <w:link w:val="CommentSubject"/>
    <w:uiPriority w:val="99"/>
    <w:semiHidden/>
    <w:rsid w:val="00DF2550"/>
    <w:rPr>
      <w:b/>
      <w:bCs/>
      <w:sz w:val="20"/>
      <w:szCs w:val="20"/>
    </w:rPr>
  </w:style>
  <w:style w:type="paragraph" w:styleId="BalloonText">
    <w:name w:val="Balloon Text"/>
    <w:basedOn w:val="Normal"/>
    <w:link w:val="BalloonTextChar"/>
    <w:uiPriority w:val="99"/>
    <w:semiHidden/>
    <w:unhideWhenUsed/>
    <w:rsid w:val="00DF2550"/>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DF2550"/>
    <w:rPr>
      <w:rFonts w:ascii="Times New Roman" w:hAnsi="Times New Roman" w:cs="Times New Roman"/>
      <w:sz w:val="18"/>
      <w:szCs w:val="18"/>
    </w:rPr>
  </w:style>
  <w:style w:type="paragraph" w:styleId="ListParagraph">
    <w:name w:val="List Paragraph"/>
    <w:basedOn w:val="Normal"/>
    <w:uiPriority w:val="34"/>
    <w:qFormat/>
    <w:rsid w:val="00D56D2D"/>
    <w:pPr>
      <w:ind w:left="720"/>
      <w:contextualSpacing/>
    </w:p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microsoft.com/office/2016/09/relationships/commentsIds" Target="commentsIds.xml" Id="rId8" /><Relationship Type="http://schemas.openxmlformats.org/officeDocument/2006/relationships/styles" Target="styles.xml" Id="rId3" /><Relationship Type="http://schemas.microsoft.com/office/2011/relationships/commentsExtended" Target="commentsExtended.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theme" Target="theme/theme1.xml" Id="rId11" /><Relationship Type="http://schemas.openxmlformats.org/officeDocument/2006/relationships/webSettings" Target="webSettings.xml" Id="rId5" /><Relationship Type="http://schemas.microsoft.com/office/2011/relationships/people" Target="people.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header" Target="/word/header.xml" Id="Re8a53068ce264258" /><Relationship Type="http://schemas.openxmlformats.org/officeDocument/2006/relationships/footer" Target="/word/footer.xml" Id="R1dea32a0586c42a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FC3A5-1378-064C-AD53-8F776CC79D4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Richardson, Amanda Jayne - smiaj014</dc:creator>
  <keywords/>
  <dc:description/>
  <lastModifiedBy>Amanda Richardson</lastModifiedBy>
  <revision>4</revision>
  <dcterms:created xsi:type="dcterms:W3CDTF">2019-10-29T03:57:00.0000000Z</dcterms:created>
  <dcterms:modified xsi:type="dcterms:W3CDTF">2019-12-03T04:05:44.8837386Z</dcterms:modified>
</coreProperties>
</file>