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2660" w14:textId="4C908D53" w:rsidR="005276EB" w:rsidRPr="005276EB" w:rsidRDefault="005276EB" w:rsidP="00DA206D">
      <w:pPr>
        <w:ind w:left="720" w:hanging="360"/>
        <w:jc w:val="center"/>
        <w:rPr>
          <w:rFonts w:cstheme="minorHAnsi"/>
          <w:b/>
          <w:sz w:val="20"/>
          <w:szCs w:val="20"/>
        </w:rPr>
      </w:pPr>
      <w:r>
        <w:rPr>
          <w:noProof/>
        </w:rPr>
        <w:drawing>
          <wp:anchor distT="0" distB="0" distL="114300" distR="114300" simplePos="0" relativeHeight="251657216" behindDoc="0" locked="0" layoutInCell="1" allowOverlap="1" wp14:anchorId="47811EB3" wp14:editId="7EBDD9EF">
            <wp:simplePos x="0" y="0"/>
            <wp:positionH relativeFrom="column">
              <wp:posOffset>5895187</wp:posOffset>
            </wp:positionH>
            <wp:positionV relativeFrom="paragraph">
              <wp:posOffset>-294618</wp:posOffset>
            </wp:positionV>
            <wp:extent cx="1014849"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849" cy="866775"/>
                    </a:xfrm>
                    <a:prstGeom prst="rect">
                      <a:avLst/>
                    </a:prstGeom>
                  </pic:spPr>
                </pic:pic>
              </a:graphicData>
            </a:graphic>
            <wp14:sizeRelH relativeFrom="page">
              <wp14:pctWidth>0</wp14:pctWidth>
            </wp14:sizeRelH>
            <wp14:sizeRelV relativeFrom="page">
              <wp14:pctHeight>0</wp14:pctHeight>
            </wp14:sizeRelV>
          </wp:anchor>
        </w:drawing>
      </w:r>
      <w:r w:rsidR="00B61CD7">
        <w:rPr>
          <w:rFonts w:cstheme="minorHAnsi"/>
          <w:b/>
          <w:sz w:val="20"/>
          <w:szCs w:val="20"/>
        </w:rPr>
        <w:t xml:space="preserve"> </w:t>
      </w:r>
    </w:p>
    <w:p w14:paraId="3179CCF5" w14:textId="168457B1" w:rsidR="00DA206D" w:rsidRPr="00D53599" w:rsidRDefault="00D53599" w:rsidP="00D53599">
      <w:pPr>
        <w:spacing w:after="60"/>
        <w:ind w:left="284"/>
        <w:rPr>
          <w:b/>
          <w:bCs/>
          <w:sz w:val="28"/>
          <w:szCs w:val="28"/>
        </w:rPr>
      </w:pPr>
      <w:r w:rsidRPr="00D53599">
        <w:rPr>
          <w:rFonts w:cstheme="minorHAnsi"/>
          <w:b/>
          <w:noProof/>
          <w:sz w:val="20"/>
          <w:szCs w:val="20"/>
        </w:rPr>
        <mc:AlternateContent>
          <mc:Choice Requires="wps">
            <w:drawing>
              <wp:anchor distT="0" distB="0" distL="114300" distR="114300" simplePos="0" relativeHeight="251657217" behindDoc="0" locked="0" layoutInCell="1" allowOverlap="1" wp14:anchorId="6FE6A4D9" wp14:editId="1DBAB40D">
                <wp:simplePos x="0" y="0"/>
                <wp:positionH relativeFrom="column">
                  <wp:posOffset>173420</wp:posOffset>
                </wp:positionH>
                <wp:positionV relativeFrom="paragraph">
                  <wp:posOffset>223586</wp:posOffset>
                </wp:positionV>
                <wp:extent cx="552844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284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1604D" id="Straight Connector 2" o:spid="_x0000_s1026" style="position:absolute;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7.6pt" to="448.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2ssgEAANQDAAAOAAAAZHJzL2Uyb0RvYy54bWysU01v2zAMvQ/ofxB0X2wH7VAYcXpo0V6G&#10;rdjHD1BlKhYgiYKkxs6/H6UkdrEWKDb0QosU3yP5RG9uJmvYHkLU6DrerGrOwEnstdt1/Pev+8/X&#10;nMUkXC8MOuj4ASK/2V582oy+hTUOaHoIjEhcbEff8SEl31ZVlANYEVfowdGlwmBFIjfsqj6Ikdit&#10;qdZ1/aUaMfQ+oIQYKXp3vOTbwq8UyPRdqQiJmY5Tb6nYUOxTttV2I9pdEH7Q8tSG+I8urNCOis5U&#10;dyIJ9hz0KyqrZcCIKq0k2gqV0hLKDDRNU/81zc9BeCizkDjRzzLFj6OV3/a37jGQDKOPbfSPIU8x&#10;qWDzl/pjUxHrMIsFU2KSgldX6+vLy4Yzeb6rFqAPMT0AWpYPHTfa5TlEK/ZfY6JilHpOyWHjso1o&#10;dH+vjSlO3gC4NYHtBb1dmpr8VoR7kUVeRlZL6+WUDgaOrD9AMd1Ts02pXrZq4RRSgktnXuMoO8MU&#10;dTAD6/eBp/wMhbJx/wKeEaUyujSDrXYY3qq+SKGO+WcFjnNnCZ6wP5RHLdLQ6hTlTmued/OlX+DL&#10;z7j9AwAA//8DAFBLAwQUAAYACAAAACEAdvYws94AAAAIAQAADwAAAGRycy9kb3ducmV2LnhtbEyP&#10;wU7DMBBE70j8g7VI3KhDCm0a4lRVBRfEJaEHuLnxNo6I12nsNOHvMeqhPc7OaOZttp5My07Yu8aS&#10;gMdZBAypsqqhWsDu8+0hAea8JCVbSyjgFx2s89ubTKbKjlTgqfQ1CyXkUilAe9+lnLtKo5FuZjuk&#10;4B1sb6QPsq+56uUYyk3L4yhacCMbCgtadrjVWP2UgxHwfvxwu6dF8Vp8HZNy/D4MurYoxP3dtHkB&#10;5nHylzD84wd0yAPT3g6kHGsFxMt5SAqYP8fAgp+slitg+/OB5xm/fiD/AwAA//8DAFBLAQItABQA&#10;BgAIAAAAIQC2gziS/gAAAOEBAAATAAAAAAAAAAAAAAAAAAAAAABbQ29udGVudF9UeXBlc10ueG1s&#10;UEsBAi0AFAAGAAgAAAAhADj9If/WAAAAlAEAAAsAAAAAAAAAAAAAAAAALwEAAF9yZWxzLy5yZWxz&#10;UEsBAi0AFAAGAAgAAAAhAPelzayyAQAA1AMAAA4AAAAAAAAAAAAAAAAALgIAAGRycy9lMm9Eb2Mu&#10;eG1sUEsBAi0AFAAGAAgAAAAhAHb2MLPeAAAACAEAAA8AAAAAAAAAAAAAAAAADAQAAGRycy9kb3du&#10;cmV2LnhtbFBLBQYAAAAABAAEAPMAAAAXBQAAAAA=&#10;" strokecolor="black [3213]"/>
            </w:pict>
          </mc:Fallback>
        </mc:AlternateContent>
      </w:r>
      <w:r w:rsidR="0045070B" w:rsidRPr="00662897">
        <w:rPr>
          <w:b/>
          <w:bCs/>
          <w:sz w:val="28"/>
          <w:szCs w:val="28"/>
        </w:rPr>
        <w:t xml:space="preserve">PROJECT </w:t>
      </w:r>
      <w:r w:rsidR="007013CB">
        <w:rPr>
          <w:b/>
          <w:bCs/>
          <w:sz w:val="28"/>
          <w:szCs w:val="28"/>
        </w:rPr>
        <w:t xml:space="preserve">INVOLVING </w:t>
      </w:r>
      <w:r w:rsidR="005C2573">
        <w:rPr>
          <w:b/>
          <w:bCs/>
          <w:sz w:val="28"/>
          <w:szCs w:val="28"/>
        </w:rPr>
        <w:t xml:space="preserve">BIOLOGICAL MATERIAL </w:t>
      </w:r>
      <w:r w:rsidR="002B4B41" w:rsidRPr="00662897">
        <w:rPr>
          <w:b/>
          <w:bCs/>
          <w:sz w:val="28"/>
          <w:szCs w:val="28"/>
        </w:rPr>
        <w:t>A</w:t>
      </w:r>
      <w:r w:rsidR="4665300F" w:rsidRPr="00662897">
        <w:rPr>
          <w:b/>
          <w:bCs/>
          <w:sz w:val="28"/>
          <w:szCs w:val="28"/>
        </w:rPr>
        <w:t>SSESSMENT</w:t>
      </w:r>
      <w:r w:rsidR="0045070B" w:rsidRPr="00662897">
        <w:rPr>
          <w:b/>
          <w:bCs/>
          <w:sz w:val="28"/>
          <w:szCs w:val="28"/>
        </w:rPr>
        <w:t xml:space="preserve"> REQUIREMENTS</w:t>
      </w:r>
    </w:p>
    <w:p w14:paraId="08D4F945" w14:textId="3835A075" w:rsidR="00DA206D" w:rsidRDefault="00D53599" w:rsidP="00D53599">
      <w:pPr>
        <w:rPr>
          <w:rFonts w:cstheme="minorHAnsi"/>
          <w:b/>
          <w:sz w:val="20"/>
          <w:szCs w:val="20"/>
        </w:rPr>
      </w:pPr>
      <w:r>
        <w:rPr>
          <w:rFonts w:cstheme="minorHAnsi"/>
          <w:b/>
          <w:sz w:val="20"/>
          <w:szCs w:val="20"/>
        </w:rPr>
        <w:t xml:space="preserve">   </w:t>
      </w:r>
      <w:r w:rsidR="00057A0C">
        <w:rPr>
          <w:rFonts w:cstheme="minorHAnsi"/>
          <w:b/>
          <w:sz w:val="20"/>
          <w:szCs w:val="20"/>
        </w:rPr>
        <w:t xml:space="preserve">   Research and Innovation Services</w:t>
      </w:r>
    </w:p>
    <w:tbl>
      <w:tblPr>
        <w:tblStyle w:val="TableGrid"/>
        <w:tblW w:w="0" w:type="auto"/>
        <w:tblInd w:w="279" w:type="dxa"/>
        <w:tblCellMar>
          <w:top w:w="28" w:type="dxa"/>
          <w:bottom w:w="28" w:type="dxa"/>
        </w:tblCellMar>
        <w:tblLook w:val="04A0" w:firstRow="1" w:lastRow="0" w:firstColumn="1" w:lastColumn="0" w:noHBand="0" w:noVBand="1"/>
      </w:tblPr>
      <w:tblGrid>
        <w:gridCol w:w="3295"/>
        <w:gridCol w:w="6186"/>
      </w:tblGrid>
      <w:tr w:rsidR="00C45C98" w14:paraId="386E9D73" w14:textId="65CB147E" w:rsidTr="007A5620">
        <w:tc>
          <w:tcPr>
            <w:tcW w:w="3295" w:type="dxa"/>
            <w:shd w:val="clear" w:color="auto" w:fill="1F3864"/>
          </w:tcPr>
          <w:p w14:paraId="04728540" w14:textId="5349188A" w:rsidR="00C45C98" w:rsidRPr="00C45C98" w:rsidRDefault="00C45C98" w:rsidP="00C45C98">
            <w:pPr>
              <w:rPr>
                <w:rFonts w:cstheme="minorHAnsi"/>
                <w:b/>
              </w:rPr>
            </w:pPr>
            <w:r w:rsidRPr="00C45C98">
              <w:rPr>
                <w:rFonts w:cstheme="minorHAnsi"/>
                <w:b/>
              </w:rPr>
              <w:t>Name of Assessor</w:t>
            </w:r>
          </w:p>
        </w:tc>
        <w:tc>
          <w:tcPr>
            <w:tcW w:w="6186" w:type="dxa"/>
          </w:tcPr>
          <w:p w14:paraId="3ADE089B" w14:textId="54A39554" w:rsidR="00C45C98" w:rsidRPr="00C45C98" w:rsidRDefault="00C45C98" w:rsidP="00C45C98">
            <w:pPr>
              <w:spacing w:line="276" w:lineRule="auto"/>
              <w:rPr>
                <w:rFonts w:cstheme="minorHAnsi"/>
                <w:sz w:val="22"/>
                <w:szCs w:val="22"/>
              </w:rPr>
            </w:pPr>
          </w:p>
        </w:tc>
      </w:tr>
      <w:tr w:rsidR="00C45C98" w14:paraId="07BEA767" w14:textId="72FCEC2F" w:rsidTr="007A5620">
        <w:tc>
          <w:tcPr>
            <w:tcW w:w="3295" w:type="dxa"/>
            <w:shd w:val="clear" w:color="auto" w:fill="1F3864"/>
          </w:tcPr>
          <w:p w14:paraId="069B1D46" w14:textId="748D5613" w:rsidR="00C45C98" w:rsidRPr="00C45C98" w:rsidRDefault="00C45C98" w:rsidP="00C45C98">
            <w:pPr>
              <w:rPr>
                <w:rFonts w:cstheme="minorHAnsi"/>
                <w:b/>
              </w:rPr>
            </w:pPr>
            <w:r w:rsidRPr="00C45C98">
              <w:rPr>
                <w:rFonts w:cstheme="minorHAnsi"/>
                <w:b/>
              </w:rPr>
              <w:t>Date of Assessment</w:t>
            </w:r>
          </w:p>
        </w:tc>
        <w:tc>
          <w:tcPr>
            <w:tcW w:w="6186" w:type="dxa"/>
          </w:tcPr>
          <w:p w14:paraId="6BFDCB05" w14:textId="77777777" w:rsidR="00C45C98" w:rsidRPr="00C45C98" w:rsidRDefault="00C45C98" w:rsidP="00C45C98">
            <w:pPr>
              <w:spacing w:line="276" w:lineRule="auto"/>
              <w:rPr>
                <w:rFonts w:cstheme="minorHAnsi"/>
                <w:sz w:val="22"/>
                <w:szCs w:val="22"/>
              </w:rPr>
            </w:pPr>
          </w:p>
        </w:tc>
      </w:tr>
      <w:tr w:rsidR="00C45C98" w14:paraId="0FFCA10A" w14:textId="02627A14" w:rsidTr="007A5620">
        <w:tc>
          <w:tcPr>
            <w:tcW w:w="3295" w:type="dxa"/>
            <w:shd w:val="clear" w:color="auto" w:fill="1F3864"/>
          </w:tcPr>
          <w:p w14:paraId="3828CAE6" w14:textId="07F569E8" w:rsidR="00C45C98" w:rsidRPr="00C45C98" w:rsidRDefault="00E61EEA" w:rsidP="00C45C98">
            <w:pPr>
              <w:rPr>
                <w:rFonts w:cstheme="minorHAnsi"/>
                <w:b/>
              </w:rPr>
            </w:pPr>
            <w:r>
              <w:rPr>
                <w:b/>
              </w:rPr>
              <w:t>Title</w:t>
            </w:r>
            <w:r w:rsidR="00C45C98" w:rsidRPr="00C45C98">
              <w:rPr>
                <w:b/>
              </w:rPr>
              <w:t xml:space="preserve"> of Protocol</w:t>
            </w:r>
          </w:p>
        </w:tc>
        <w:tc>
          <w:tcPr>
            <w:tcW w:w="6186" w:type="dxa"/>
          </w:tcPr>
          <w:p w14:paraId="16F1FD1A" w14:textId="77777777" w:rsidR="00C45C98" w:rsidRPr="00C45C98" w:rsidRDefault="00C45C98" w:rsidP="00C45C98">
            <w:pPr>
              <w:spacing w:line="276" w:lineRule="auto"/>
              <w:rPr>
                <w:rFonts w:cstheme="minorHAnsi"/>
                <w:sz w:val="22"/>
                <w:szCs w:val="22"/>
              </w:rPr>
            </w:pPr>
          </w:p>
        </w:tc>
      </w:tr>
      <w:tr w:rsidR="00C45C98" w14:paraId="3630C412" w14:textId="77777777" w:rsidTr="007A5620">
        <w:tc>
          <w:tcPr>
            <w:tcW w:w="3295" w:type="dxa"/>
            <w:shd w:val="clear" w:color="auto" w:fill="1F3864"/>
          </w:tcPr>
          <w:p w14:paraId="1E45B11B" w14:textId="552F2C06" w:rsidR="00C45C98" w:rsidRPr="00C45C98" w:rsidRDefault="00C45C98" w:rsidP="00C45C98">
            <w:pPr>
              <w:rPr>
                <w:b/>
              </w:rPr>
            </w:pPr>
            <w:r w:rsidRPr="00C45C98">
              <w:rPr>
                <w:b/>
              </w:rPr>
              <w:t xml:space="preserve">Facilities </w:t>
            </w:r>
            <w:r w:rsidR="009C551F">
              <w:rPr>
                <w:b/>
              </w:rPr>
              <w:t>t</w:t>
            </w:r>
            <w:r w:rsidRPr="00C45C98">
              <w:rPr>
                <w:b/>
              </w:rPr>
              <w:t>o Be Used</w:t>
            </w:r>
          </w:p>
        </w:tc>
        <w:tc>
          <w:tcPr>
            <w:tcW w:w="6186" w:type="dxa"/>
          </w:tcPr>
          <w:p w14:paraId="72A81B6B" w14:textId="77777777" w:rsidR="00C45C98" w:rsidRPr="00C45C98" w:rsidRDefault="00C45C98" w:rsidP="00C45C98">
            <w:pPr>
              <w:spacing w:line="276" w:lineRule="auto"/>
              <w:rPr>
                <w:rFonts w:cstheme="minorHAnsi"/>
                <w:sz w:val="22"/>
                <w:szCs w:val="22"/>
              </w:rPr>
            </w:pPr>
          </w:p>
        </w:tc>
      </w:tr>
    </w:tbl>
    <w:p w14:paraId="363B2274" w14:textId="5C878BE3" w:rsidR="005B498F" w:rsidRDefault="005B498F" w:rsidP="005973F3">
      <w:pPr>
        <w:ind w:left="360"/>
        <w:rPr>
          <w:rFonts w:cstheme="minorHAnsi"/>
        </w:rPr>
      </w:pPr>
    </w:p>
    <w:p w14:paraId="5B5F85CD" w14:textId="6BB15F25" w:rsidR="00FD0FAB" w:rsidRPr="00CA3C72" w:rsidRDefault="00CA3C72" w:rsidP="00CA3C72">
      <w:pPr>
        <w:spacing w:after="60"/>
        <w:ind w:left="284"/>
        <w:rPr>
          <w:b/>
          <w:bCs/>
          <w:sz w:val="28"/>
          <w:szCs w:val="28"/>
        </w:rPr>
      </w:pPr>
      <w:r w:rsidRPr="00CA3C72">
        <w:rPr>
          <w:b/>
          <w:bCs/>
          <w:sz w:val="28"/>
          <w:szCs w:val="28"/>
        </w:rPr>
        <w:t>B</w:t>
      </w:r>
      <w:r>
        <w:rPr>
          <w:b/>
          <w:bCs/>
          <w:sz w:val="28"/>
          <w:szCs w:val="28"/>
        </w:rPr>
        <w:t>ACKGROUND</w:t>
      </w:r>
    </w:p>
    <w:p w14:paraId="16D258C5" w14:textId="777FEADD" w:rsidR="00F55CC2" w:rsidRDefault="3305C964" w:rsidP="62A0FF9C">
      <w:pPr>
        <w:pStyle w:val="Default"/>
        <w:ind w:left="284"/>
        <w:rPr>
          <w:rFonts w:asciiTheme="minorHAnsi" w:hAnsiTheme="minorHAnsi" w:cstheme="minorBidi"/>
          <w:color w:val="auto"/>
          <w:lang w:eastAsia="en-AU"/>
        </w:rPr>
      </w:pPr>
      <w:r w:rsidRPr="62A0FF9C">
        <w:rPr>
          <w:rFonts w:asciiTheme="minorHAnsi" w:hAnsiTheme="minorHAnsi" w:cstheme="minorBidi"/>
          <w:color w:val="auto"/>
          <w:lang w:eastAsia="en-AU"/>
        </w:rPr>
        <w:t>Often the</w:t>
      </w:r>
      <w:r w:rsidR="005276EB">
        <w:rPr>
          <w:rFonts w:asciiTheme="minorHAnsi" w:hAnsiTheme="minorHAnsi" w:cstheme="minorBidi"/>
          <w:color w:val="auto"/>
          <w:lang w:eastAsia="en-AU"/>
        </w:rPr>
        <w:t xml:space="preserve"> </w:t>
      </w:r>
      <w:r w:rsidR="007E472C">
        <w:rPr>
          <w:rFonts w:asciiTheme="minorHAnsi" w:hAnsiTheme="minorHAnsi" w:cstheme="minorBidi"/>
          <w:color w:val="auto"/>
          <w:lang w:eastAsia="en-AU"/>
        </w:rPr>
        <w:t>most significant</w:t>
      </w:r>
      <w:r w:rsidR="005276EB">
        <w:rPr>
          <w:rFonts w:asciiTheme="minorHAnsi" w:hAnsiTheme="minorHAnsi" w:cstheme="minorBidi"/>
          <w:color w:val="auto"/>
          <w:lang w:eastAsia="en-AU"/>
        </w:rPr>
        <w:t xml:space="preserve"> risk of loss or injury does not occur during the project but during </w:t>
      </w:r>
      <w:r w:rsidRPr="62A0FF9C">
        <w:rPr>
          <w:rFonts w:asciiTheme="minorHAnsi" w:hAnsiTheme="minorHAnsi" w:cstheme="minorBidi"/>
          <w:color w:val="auto"/>
          <w:lang w:eastAsia="en-AU"/>
        </w:rPr>
        <w:t xml:space="preserve">the initial </w:t>
      </w:r>
      <w:r w:rsidR="6E51E2CA" w:rsidRPr="62A0FF9C">
        <w:rPr>
          <w:rFonts w:asciiTheme="minorHAnsi" w:hAnsiTheme="minorHAnsi" w:cstheme="minorBidi"/>
          <w:color w:val="auto"/>
          <w:lang w:eastAsia="en-AU"/>
        </w:rPr>
        <w:t xml:space="preserve">assessment </w:t>
      </w:r>
      <w:r w:rsidRPr="62A0FF9C">
        <w:rPr>
          <w:rFonts w:asciiTheme="minorHAnsi" w:hAnsiTheme="minorHAnsi" w:cstheme="minorBidi"/>
          <w:color w:val="auto"/>
          <w:lang w:eastAsia="en-AU"/>
        </w:rPr>
        <w:t>of project risks and</w:t>
      </w:r>
      <w:r w:rsidR="0D6EB57B" w:rsidRPr="62A0FF9C">
        <w:rPr>
          <w:rFonts w:asciiTheme="minorHAnsi" w:hAnsiTheme="minorHAnsi" w:cstheme="minorBidi"/>
          <w:color w:val="auto"/>
          <w:lang w:eastAsia="en-AU"/>
        </w:rPr>
        <w:t xml:space="preserve"> </w:t>
      </w:r>
      <w:r w:rsidR="005276EB">
        <w:rPr>
          <w:rFonts w:asciiTheme="minorHAnsi" w:hAnsiTheme="minorHAnsi" w:cstheme="minorBidi"/>
          <w:color w:val="auto"/>
          <w:lang w:eastAsia="en-AU"/>
        </w:rPr>
        <w:t>risk mitigation strategies</w:t>
      </w:r>
      <w:r w:rsidRPr="62A0FF9C">
        <w:rPr>
          <w:rFonts w:asciiTheme="minorHAnsi" w:hAnsiTheme="minorHAnsi" w:cstheme="minorBidi"/>
          <w:color w:val="auto"/>
          <w:lang w:eastAsia="en-AU"/>
        </w:rPr>
        <w:t>. Misclassify</w:t>
      </w:r>
      <w:r w:rsidR="08EDE0D2" w:rsidRPr="62A0FF9C">
        <w:rPr>
          <w:rFonts w:asciiTheme="minorHAnsi" w:hAnsiTheme="minorHAnsi" w:cstheme="minorBidi"/>
          <w:color w:val="auto"/>
          <w:lang w:eastAsia="en-AU"/>
        </w:rPr>
        <w:t>ing</w:t>
      </w:r>
      <w:r w:rsidRPr="62A0FF9C">
        <w:rPr>
          <w:rFonts w:asciiTheme="minorHAnsi" w:hAnsiTheme="minorHAnsi" w:cstheme="minorBidi"/>
          <w:color w:val="auto"/>
          <w:lang w:eastAsia="en-AU"/>
        </w:rPr>
        <w:t xml:space="preserve"> risk as being negligible, exempt or not</w:t>
      </w:r>
      <w:r w:rsidR="007E472C">
        <w:rPr>
          <w:rFonts w:asciiTheme="minorHAnsi" w:hAnsiTheme="minorHAnsi" w:cstheme="minorBidi"/>
          <w:color w:val="auto"/>
          <w:lang w:eastAsia="en-AU"/>
        </w:rPr>
        <w:t xml:space="preserve"> requiring regulatory approvals</w:t>
      </w:r>
      <w:r w:rsidRPr="62A0FF9C">
        <w:rPr>
          <w:rFonts w:asciiTheme="minorHAnsi" w:hAnsiTheme="minorHAnsi" w:cstheme="minorBidi"/>
          <w:color w:val="auto"/>
          <w:lang w:eastAsia="en-AU"/>
        </w:rPr>
        <w:t xml:space="preserve"> can </w:t>
      </w:r>
      <w:r w:rsidR="005276EB" w:rsidRPr="62A0FF9C">
        <w:rPr>
          <w:rFonts w:asciiTheme="minorHAnsi" w:hAnsiTheme="minorHAnsi" w:cstheme="minorBidi"/>
          <w:color w:val="auto"/>
          <w:lang w:eastAsia="en-AU"/>
        </w:rPr>
        <w:t xml:space="preserve">unwittingly </w:t>
      </w:r>
      <w:r w:rsidRPr="62A0FF9C">
        <w:rPr>
          <w:rFonts w:asciiTheme="minorHAnsi" w:hAnsiTheme="minorHAnsi" w:cstheme="minorBidi"/>
          <w:color w:val="auto"/>
          <w:lang w:eastAsia="en-AU"/>
        </w:rPr>
        <w:t xml:space="preserve">lead to </w:t>
      </w:r>
      <w:r w:rsidR="005276EB">
        <w:rPr>
          <w:rFonts w:asciiTheme="minorHAnsi" w:hAnsiTheme="minorHAnsi" w:cstheme="minorBidi"/>
          <w:color w:val="auto"/>
          <w:lang w:eastAsia="en-AU"/>
        </w:rPr>
        <w:t xml:space="preserve">damaging </w:t>
      </w:r>
      <w:r w:rsidR="005276EB" w:rsidRPr="62A0FF9C">
        <w:rPr>
          <w:rFonts w:asciiTheme="minorHAnsi" w:hAnsiTheme="minorHAnsi" w:cstheme="minorBidi"/>
          <w:color w:val="auto"/>
          <w:lang w:eastAsia="en-AU"/>
        </w:rPr>
        <w:t>the health and safety of people, animals and the environment</w:t>
      </w:r>
      <w:r w:rsidR="005276EB">
        <w:rPr>
          <w:rFonts w:asciiTheme="minorHAnsi" w:hAnsiTheme="minorHAnsi" w:cstheme="minorBidi"/>
          <w:color w:val="auto"/>
          <w:lang w:eastAsia="en-AU"/>
        </w:rPr>
        <w:t>,</w:t>
      </w:r>
      <w:r w:rsidR="005276EB" w:rsidRPr="62A0FF9C">
        <w:rPr>
          <w:rFonts w:asciiTheme="minorHAnsi" w:hAnsiTheme="minorHAnsi" w:cstheme="minorBidi"/>
          <w:color w:val="auto"/>
          <w:lang w:eastAsia="en-AU"/>
        </w:rPr>
        <w:t xml:space="preserve"> </w:t>
      </w:r>
      <w:r w:rsidR="687F0B5E" w:rsidRPr="62A0FF9C">
        <w:rPr>
          <w:rFonts w:asciiTheme="minorHAnsi" w:hAnsiTheme="minorHAnsi" w:cstheme="minorBidi"/>
          <w:color w:val="auto"/>
          <w:lang w:eastAsia="en-AU"/>
        </w:rPr>
        <w:t>breaching</w:t>
      </w:r>
      <w:r w:rsidRPr="62A0FF9C">
        <w:rPr>
          <w:rFonts w:asciiTheme="minorHAnsi" w:hAnsiTheme="minorHAnsi" w:cstheme="minorBidi"/>
          <w:color w:val="auto"/>
          <w:lang w:eastAsia="en-AU"/>
        </w:rPr>
        <w:t xml:space="preserve"> State, Federal or International law, </w:t>
      </w:r>
      <w:r w:rsidR="005276EB">
        <w:rPr>
          <w:rFonts w:asciiTheme="minorHAnsi" w:hAnsiTheme="minorHAnsi" w:cstheme="minorBidi"/>
          <w:color w:val="auto"/>
          <w:lang w:eastAsia="en-AU"/>
        </w:rPr>
        <w:t xml:space="preserve">and </w:t>
      </w:r>
      <w:r w:rsidRPr="62A0FF9C">
        <w:rPr>
          <w:rFonts w:asciiTheme="minorHAnsi" w:hAnsiTheme="minorHAnsi" w:cstheme="minorBidi"/>
          <w:color w:val="auto"/>
          <w:lang w:eastAsia="en-AU"/>
        </w:rPr>
        <w:t xml:space="preserve">damaging the </w:t>
      </w:r>
      <w:r w:rsidR="005276EB">
        <w:rPr>
          <w:rFonts w:asciiTheme="minorHAnsi" w:hAnsiTheme="minorHAnsi" w:cstheme="minorBidi"/>
          <w:color w:val="auto"/>
          <w:lang w:eastAsia="en-AU"/>
        </w:rPr>
        <w:t>reputation of the University</w:t>
      </w:r>
      <w:r w:rsidRPr="62A0FF9C">
        <w:rPr>
          <w:rFonts w:asciiTheme="minorHAnsi" w:hAnsiTheme="minorHAnsi" w:cstheme="minorBidi"/>
          <w:color w:val="auto"/>
          <w:lang w:eastAsia="en-AU"/>
        </w:rPr>
        <w:t>.</w:t>
      </w:r>
    </w:p>
    <w:p w14:paraId="1AB85328" w14:textId="77777777" w:rsidR="00F55CC2" w:rsidRDefault="00F55CC2" w:rsidP="00FD0FAB">
      <w:pPr>
        <w:pStyle w:val="Default"/>
        <w:ind w:left="284"/>
        <w:rPr>
          <w:rFonts w:asciiTheme="minorHAnsi" w:hAnsiTheme="minorHAnsi" w:cstheme="minorHAnsi"/>
          <w:color w:val="auto"/>
          <w:lang w:eastAsia="en-AU"/>
        </w:rPr>
      </w:pPr>
    </w:p>
    <w:p w14:paraId="1950C14D" w14:textId="2E5165AB" w:rsidR="00AD4E59" w:rsidRDefault="3305C964" w:rsidP="62A0FF9C">
      <w:pPr>
        <w:pStyle w:val="Default"/>
        <w:ind w:left="284"/>
        <w:rPr>
          <w:rFonts w:asciiTheme="minorHAnsi" w:hAnsiTheme="minorHAnsi" w:cstheme="minorBidi"/>
          <w:color w:val="auto"/>
          <w:lang w:eastAsia="en-AU"/>
        </w:rPr>
      </w:pPr>
      <w:r w:rsidRPr="62A0FF9C">
        <w:rPr>
          <w:rFonts w:asciiTheme="minorHAnsi" w:hAnsiTheme="minorHAnsi" w:cstheme="minorBidi"/>
          <w:color w:val="auto"/>
          <w:lang w:eastAsia="en-AU"/>
        </w:rPr>
        <w:t xml:space="preserve">The University is keen to support you </w:t>
      </w:r>
      <w:r w:rsidR="00587E13" w:rsidRPr="62A0FF9C">
        <w:rPr>
          <w:rFonts w:asciiTheme="minorHAnsi" w:hAnsiTheme="minorHAnsi" w:cstheme="minorBidi"/>
          <w:color w:val="auto"/>
          <w:lang w:eastAsia="en-AU"/>
        </w:rPr>
        <w:t>to</w:t>
      </w:r>
      <w:r w:rsidRPr="62A0FF9C">
        <w:rPr>
          <w:rFonts w:asciiTheme="minorHAnsi" w:hAnsiTheme="minorHAnsi" w:cstheme="minorBidi"/>
          <w:color w:val="auto"/>
          <w:lang w:eastAsia="en-AU"/>
        </w:rPr>
        <w:t xml:space="preserve"> identify, </w:t>
      </w:r>
      <w:r w:rsidR="4DA45563" w:rsidRPr="62A0FF9C">
        <w:rPr>
          <w:rFonts w:asciiTheme="minorHAnsi" w:hAnsiTheme="minorHAnsi" w:cstheme="minorBidi"/>
          <w:color w:val="auto"/>
          <w:lang w:eastAsia="en-AU"/>
        </w:rPr>
        <w:t xml:space="preserve">assess, </w:t>
      </w:r>
      <w:r w:rsidRPr="62A0FF9C">
        <w:rPr>
          <w:rFonts w:asciiTheme="minorHAnsi" w:hAnsiTheme="minorHAnsi" w:cstheme="minorBidi"/>
          <w:color w:val="auto"/>
          <w:lang w:eastAsia="en-AU"/>
        </w:rPr>
        <w:t>minimis</w:t>
      </w:r>
      <w:r w:rsidR="00587E13" w:rsidRPr="62A0FF9C">
        <w:rPr>
          <w:rFonts w:asciiTheme="minorHAnsi" w:hAnsiTheme="minorHAnsi" w:cstheme="minorBidi"/>
          <w:color w:val="auto"/>
          <w:lang w:eastAsia="en-AU"/>
        </w:rPr>
        <w:t>e</w:t>
      </w:r>
      <w:r w:rsidRPr="62A0FF9C">
        <w:rPr>
          <w:rFonts w:asciiTheme="minorHAnsi" w:hAnsiTheme="minorHAnsi" w:cstheme="minorBidi"/>
          <w:color w:val="auto"/>
          <w:lang w:eastAsia="en-AU"/>
        </w:rPr>
        <w:t xml:space="preserve"> and manag</w:t>
      </w:r>
      <w:r w:rsidR="00587E13" w:rsidRPr="62A0FF9C">
        <w:rPr>
          <w:rFonts w:asciiTheme="minorHAnsi" w:hAnsiTheme="minorHAnsi" w:cstheme="minorBidi"/>
          <w:color w:val="auto"/>
          <w:lang w:eastAsia="en-AU"/>
        </w:rPr>
        <w:t>e</w:t>
      </w:r>
      <w:r w:rsidRPr="62A0FF9C">
        <w:rPr>
          <w:rFonts w:asciiTheme="minorHAnsi" w:hAnsiTheme="minorHAnsi" w:cstheme="minorBidi"/>
          <w:color w:val="auto"/>
          <w:lang w:eastAsia="en-AU"/>
        </w:rPr>
        <w:t xml:space="preserve"> risk. </w:t>
      </w:r>
      <w:r w:rsidR="4FF19672" w:rsidRPr="62A0FF9C">
        <w:rPr>
          <w:rFonts w:asciiTheme="minorHAnsi" w:hAnsiTheme="minorHAnsi" w:cstheme="minorBidi"/>
          <w:color w:val="auto"/>
          <w:lang w:eastAsia="en-AU"/>
        </w:rPr>
        <w:t>T</w:t>
      </w:r>
      <w:r w:rsidRPr="62A0FF9C">
        <w:rPr>
          <w:rFonts w:asciiTheme="minorHAnsi" w:hAnsiTheme="minorHAnsi" w:cstheme="minorBidi"/>
          <w:color w:val="auto"/>
          <w:lang w:eastAsia="en-AU"/>
        </w:rPr>
        <w:t>his document will help guide you to sources of support</w:t>
      </w:r>
      <w:r w:rsidR="00587E13" w:rsidRPr="62A0FF9C">
        <w:rPr>
          <w:rFonts w:asciiTheme="minorHAnsi" w:hAnsiTheme="minorHAnsi" w:cstheme="minorBidi"/>
          <w:color w:val="auto"/>
          <w:lang w:eastAsia="en-AU"/>
        </w:rPr>
        <w:t xml:space="preserve"> and project approvals </w:t>
      </w:r>
      <w:r w:rsidR="064B8772" w:rsidRPr="62A0FF9C">
        <w:rPr>
          <w:rFonts w:asciiTheme="minorHAnsi" w:hAnsiTheme="minorHAnsi" w:cstheme="minorBidi"/>
          <w:color w:val="auto"/>
          <w:lang w:eastAsia="en-AU"/>
        </w:rPr>
        <w:t xml:space="preserve">that </w:t>
      </w:r>
      <w:r w:rsidR="00587E13" w:rsidRPr="62A0FF9C">
        <w:rPr>
          <w:rFonts w:asciiTheme="minorHAnsi" w:hAnsiTheme="minorHAnsi" w:cstheme="minorBidi"/>
          <w:color w:val="auto"/>
          <w:lang w:eastAsia="en-AU"/>
        </w:rPr>
        <w:t xml:space="preserve">may </w:t>
      </w:r>
      <w:r w:rsidR="007E472C">
        <w:rPr>
          <w:rFonts w:asciiTheme="minorHAnsi" w:hAnsiTheme="minorHAnsi" w:cstheme="minorBidi"/>
          <w:color w:val="auto"/>
          <w:lang w:eastAsia="en-AU"/>
        </w:rPr>
        <w:t xml:space="preserve">be </w:t>
      </w:r>
      <w:r w:rsidR="00587E13" w:rsidRPr="62A0FF9C">
        <w:rPr>
          <w:rFonts w:asciiTheme="minorHAnsi" w:hAnsiTheme="minorHAnsi" w:cstheme="minorBidi"/>
          <w:color w:val="auto"/>
          <w:lang w:eastAsia="en-AU"/>
        </w:rPr>
        <w:t>require</w:t>
      </w:r>
      <w:r w:rsidR="007E472C">
        <w:rPr>
          <w:rFonts w:asciiTheme="minorHAnsi" w:hAnsiTheme="minorHAnsi" w:cstheme="minorBidi"/>
          <w:color w:val="auto"/>
          <w:lang w:eastAsia="en-AU"/>
        </w:rPr>
        <w:t>d: to help you keep, yourself, your staff, students and your community safe</w:t>
      </w:r>
      <w:r w:rsidRPr="62A0FF9C">
        <w:rPr>
          <w:rFonts w:asciiTheme="minorHAnsi" w:hAnsiTheme="minorHAnsi" w:cstheme="minorBidi"/>
          <w:color w:val="auto"/>
          <w:lang w:eastAsia="en-AU"/>
        </w:rPr>
        <w:t>.</w:t>
      </w:r>
    </w:p>
    <w:p w14:paraId="566D3281" w14:textId="72371A18" w:rsidR="00AD4E59" w:rsidRDefault="00AD4E59" w:rsidP="00FD0FAB">
      <w:pPr>
        <w:pStyle w:val="Default"/>
        <w:ind w:left="284"/>
        <w:rPr>
          <w:rFonts w:asciiTheme="minorHAnsi" w:hAnsiTheme="minorHAnsi" w:cstheme="minorHAnsi"/>
          <w:color w:val="auto"/>
          <w:lang w:eastAsia="en-AU"/>
        </w:rPr>
      </w:pPr>
    </w:p>
    <w:p w14:paraId="24428F11" w14:textId="22D33036" w:rsidR="00B9062D" w:rsidRDefault="007A5620" w:rsidP="00FD0FAB">
      <w:pPr>
        <w:pStyle w:val="Default"/>
        <w:ind w:left="284"/>
        <w:rPr>
          <w:rFonts w:asciiTheme="minorHAnsi" w:hAnsiTheme="minorHAnsi" w:cstheme="minorHAnsi"/>
          <w:color w:val="auto"/>
          <w:lang w:eastAsia="en-AU"/>
        </w:rPr>
      </w:pPr>
      <w:r w:rsidRPr="005471A3">
        <w:rPr>
          <w:rFonts w:cstheme="minorHAnsi"/>
          <w:noProof/>
        </w:rPr>
        <mc:AlternateContent>
          <mc:Choice Requires="wpg">
            <w:drawing>
              <wp:anchor distT="45720" distB="45720" distL="182880" distR="182880" simplePos="0" relativeHeight="251657218" behindDoc="0" locked="0" layoutInCell="1" allowOverlap="1" wp14:anchorId="19D733FC" wp14:editId="6B1D9C85">
                <wp:simplePos x="0" y="0"/>
                <wp:positionH relativeFrom="margin">
                  <wp:align>center</wp:align>
                </wp:positionH>
                <wp:positionV relativeFrom="margin">
                  <wp:posOffset>4275126</wp:posOffset>
                </wp:positionV>
                <wp:extent cx="4372610" cy="2432685"/>
                <wp:effectExtent l="0" t="0" r="8890" b="5715"/>
                <wp:wrapSquare wrapText="bothSides"/>
                <wp:docPr id="4" name="Group 4"/>
                <wp:cNvGraphicFramePr/>
                <a:graphic xmlns:a="http://schemas.openxmlformats.org/drawingml/2006/main">
                  <a:graphicData uri="http://schemas.microsoft.com/office/word/2010/wordprocessingGroup">
                    <wpg:wgp>
                      <wpg:cNvGrpSpPr/>
                      <wpg:grpSpPr>
                        <a:xfrm>
                          <a:off x="0" y="0"/>
                          <a:ext cx="4372610" cy="2432685"/>
                          <a:chOff x="61828" y="0"/>
                          <a:chExt cx="3505620" cy="1745016"/>
                        </a:xfrm>
                      </wpg:grpSpPr>
                      <wps:wsp>
                        <wps:cNvPr id="5" name="Rectangle 5"/>
                        <wps:cNvSpPr/>
                        <wps:spPr>
                          <a:xfrm>
                            <a:off x="154569" y="0"/>
                            <a:ext cx="3412491" cy="12909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22001" w14:textId="77777777" w:rsidR="00B9062D" w:rsidRDefault="00B9062D" w:rsidP="00B9062D">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61828" y="148269"/>
                            <a:ext cx="3505620" cy="1596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4527C" w14:textId="0CD4E743" w:rsidR="00B9062D" w:rsidRPr="002D3CE4" w:rsidRDefault="00B9062D" w:rsidP="002D3CE4">
                              <w:pPr>
                                <w:pStyle w:val="Default"/>
                                <w:ind w:left="284"/>
                                <w:jc w:val="center"/>
                                <w:rPr>
                                  <w:rFonts w:asciiTheme="minorHAnsi" w:hAnsiTheme="minorHAnsi" w:cstheme="minorBidi"/>
                                  <w:color w:val="365F91" w:themeColor="accent1" w:themeShade="BF"/>
                                  <w:sz w:val="28"/>
                                  <w:szCs w:val="28"/>
                                  <w:lang w:eastAsia="en-AU"/>
                                </w:rPr>
                              </w:pPr>
                              <w:r w:rsidRPr="002D3CE4">
                                <w:rPr>
                                  <w:rFonts w:asciiTheme="minorHAnsi" w:hAnsiTheme="minorHAnsi" w:cstheme="minorHAnsi"/>
                                  <w:color w:val="365F91" w:themeColor="accent1" w:themeShade="BF"/>
                                  <w:sz w:val="28"/>
                                  <w:szCs w:val="28"/>
                                  <w:lang w:eastAsia="en-AU"/>
                                </w:rPr>
                                <w:t>IF UNSURE OF ANY ITEMS</w:t>
                              </w:r>
                            </w:p>
                            <w:p w14:paraId="541FF141" w14:textId="4F917785" w:rsidR="00B41C09" w:rsidRPr="002D3CE4" w:rsidRDefault="00B41C09" w:rsidP="002D3CE4">
                              <w:pPr>
                                <w:pStyle w:val="Default"/>
                                <w:ind w:left="284"/>
                                <w:jc w:val="center"/>
                                <w:rPr>
                                  <w:rFonts w:asciiTheme="minorHAnsi" w:hAnsiTheme="minorHAnsi" w:cstheme="minorBidi"/>
                                  <w:color w:val="365F91" w:themeColor="accent1" w:themeShade="BF"/>
                                  <w:lang w:eastAsia="en-AU"/>
                                </w:rPr>
                              </w:pPr>
                              <w:r w:rsidRPr="002D3CE4">
                                <w:rPr>
                                  <w:rFonts w:asciiTheme="minorHAnsi" w:hAnsiTheme="minorHAnsi" w:cstheme="minorBidi"/>
                                  <w:color w:val="365F91" w:themeColor="accent1" w:themeShade="BF"/>
                                  <w:lang w:eastAsia="en-AU"/>
                                </w:rPr>
                                <w:t>Y</w:t>
                              </w:r>
                              <w:r w:rsidR="00B9062D" w:rsidRPr="002D3CE4">
                                <w:rPr>
                                  <w:rFonts w:asciiTheme="minorHAnsi" w:hAnsiTheme="minorHAnsi" w:cstheme="minorBidi"/>
                                  <w:color w:val="365F91" w:themeColor="accent1" w:themeShade="BF"/>
                                  <w:lang w:eastAsia="en-AU"/>
                                </w:rPr>
                                <w:t>ou are more than welcome to contact the</w:t>
                              </w:r>
                            </w:p>
                            <w:p w14:paraId="3F11788D" w14:textId="1C4A9F0D"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Biosafety Officer </w:t>
                              </w:r>
                              <w:hyperlink r:id="rId12">
                                <w:r w:rsidRPr="62A0FF9C">
                                  <w:rPr>
                                    <w:rStyle w:val="Hyperlink"/>
                                    <w:rFonts w:asciiTheme="minorHAnsi" w:hAnsiTheme="minorHAnsi" w:cstheme="minorBidi"/>
                                    <w:lang w:eastAsia="en-AU"/>
                                  </w:rPr>
                                  <w:t>biosafety@unisa.edu.au</w:t>
                                </w:r>
                              </w:hyperlink>
                              <w:r w:rsidRPr="62A0FF9C">
                                <w:rPr>
                                  <w:rFonts w:asciiTheme="minorHAnsi" w:hAnsiTheme="minorHAnsi" w:cstheme="minorBidi"/>
                                  <w:color w:val="auto"/>
                                  <w:lang w:eastAsia="en-AU"/>
                                </w:rPr>
                                <w:t>,</w:t>
                              </w:r>
                            </w:p>
                            <w:p w14:paraId="0FE702F2" w14:textId="1AA300FC"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Animal Ethics Officer </w:t>
                              </w:r>
                              <w:hyperlink r:id="rId13">
                                <w:r w:rsidRPr="62A0FF9C">
                                  <w:rPr>
                                    <w:rStyle w:val="Hyperlink"/>
                                    <w:rFonts w:asciiTheme="minorHAnsi" w:hAnsiTheme="minorHAnsi" w:cstheme="minorBidi"/>
                                    <w:lang w:eastAsia="en-AU"/>
                                  </w:rPr>
                                  <w:t>animalethics@unisa.edu.au</w:t>
                                </w:r>
                              </w:hyperlink>
                              <w:r w:rsidRPr="62A0FF9C">
                                <w:rPr>
                                  <w:rFonts w:asciiTheme="minorHAnsi" w:hAnsiTheme="minorHAnsi" w:cstheme="minorBidi"/>
                                  <w:color w:val="auto"/>
                                  <w:lang w:eastAsia="en-AU"/>
                                </w:rPr>
                                <w:t>,</w:t>
                              </w:r>
                            </w:p>
                            <w:p w14:paraId="48EB49AC" w14:textId="7A698AF3"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Human Ethics Officer </w:t>
                              </w:r>
                              <w:hyperlink r:id="rId14">
                                <w:r w:rsidRPr="62A0FF9C">
                                  <w:rPr>
                                    <w:rStyle w:val="Hyperlink"/>
                                    <w:rFonts w:asciiTheme="minorHAnsi" w:hAnsiTheme="minorHAnsi" w:cstheme="minorBidi"/>
                                    <w:lang w:eastAsia="en-AU"/>
                                  </w:rPr>
                                  <w:t>humanethics@unisa.edu.au</w:t>
                                </w:r>
                              </w:hyperlink>
                              <w:r w:rsidRPr="62A0FF9C">
                                <w:rPr>
                                  <w:rFonts w:asciiTheme="minorHAnsi" w:hAnsiTheme="minorHAnsi" w:cstheme="minorBidi"/>
                                  <w:color w:val="auto"/>
                                  <w:lang w:eastAsia="en-AU"/>
                                </w:rPr>
                                <w:t>,</w:t>
                              </w:r>
                            </w:p>
                            <w:p w14:paraId="2E0B3707" w14:textId="3E049074"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Research Integrity Manager </w:t>
                              </w:r>
                              <w:hyperlink r:id="rId15">
                                <w:r w:rsidRPr="62A0FF9C">
                                  <w:rPr>
                                    <w:rStyle w:val="Hyperlink"/>
                                    <w:rFonts w:asciiTheme="minorHAnsi" w:hAnsiTheme="minorHAnsi" w:cstheme="minorBidi"/>
                                    <w:lang w:eastAsia="en-AU"/>
                                  </w:rPr>
                                  <w:t>researchintegrity@unisa.edu.au</w:t>
                                </w:r>
                              </w:hyperlink>
                              <w:r w:rsidRPr="62A0FF9C">
                                <w:rPr>
                                  <w:rFonts w:asciiTheme="minorHAnsi" w:hAnsiTheme="minorHAnsi" w:cstheme="minorBidi"/>
                                  <w:color w:val="auto"/>
                                  <w:lang w:eastAsia="en-AU"/>
                                </w:rPr>
                                <w:t>,</w:t>
                              </w:r>
                            </w:p>
                            <w:p w14:paraId="7342C5F9" w14:textId="50267580"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Chemical Safety Officer </w:t>
                              </w:r>
                              <w:hyperlink r:id="rId16">
                                <w:r w:rsidRPr="62A0FF9C">
                                  <w:rPr>
                                    <w:rStyle w:val="Hyperlink"/>
                                    <w:rFonts w:asciiTheme="minorHAnsi" w:hAnsiTheme="minorHAnsi" w:cstheme="minorBidi"/>
                                    <w:lang w:eastAsia="en-AU"/>
                                  </w:rPr>
                                  <w:t>chemsafety@unisa.edu.au</w:t>
                                </w:r>
                              </w:hyperlink>
                              <w:r w:rsidRPr="62A0FF9C">
                                <w:rPr>
                                  <w:rFonts w:asciiTheme="minorHAnsi" w:hAnsiTheme="minorHAnsi" w:cstheme="minorBidi"/>
                                  <w:color w:val="auto"/>
                                  <w:lang w:eastAsia="en-AU"/>
                                </w:rPr>
                                <w:t>, or</w:t>
                              </w:r>
                            </w:p>
                            <w:p w14:paraId="26C6EE9B" w14:textId="130E5070" w:rsidR="00B9062D"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Radiation</w:t>
                              </w:r>
                              <w:r w:rsidR="002D3CE4">
                                <w:rPr>
                                  <w:rFonts w:asciiTheme="minorHAnsi" w:hAnsiTheme="minorHAnsi" w:cstheme="minorBidi"/>
                                  <w:color w:val="365F91" w:themeColor="accent1" w:themeShade="BF"/>
                                  <w:lang w:eastAsia="en-AU"/>
                                </w:rPr>
                                <w:t xml:space="preserve"> Safety</w:t>
                              </w:r>
                              <w:r w:rsidR="00B41C09" w:rsidRPr="002D3CE4">
                                <w:rPr>
                                  <w:rFonts w:asciiTheme="minorHAnsi" w:hAnsiTheme="minorHAnsi" w:cstheme="minorBidi"/>
                                  <w:color w:val="365F91" w:themeColor="accent1" w:themeShade="BF"/>
                                  <w:lang w:eastAsia="en-AU"/>
                                </w:rPr>
                                <w:t xml:space="preserve"> </w:t>
                              </w:r>
                              <w:r w:rsidRPr="002D3CE4">
                                <w:rPr>
                                  <w:rFonts w:asciiTheme="minorHAnsi" w:hAnsiTheme="minorHAnsi" w:cstheme="minorBidi"/>
                                  <w:color w:val="365F91" w:themeColor="accent1" w:themeShade="BF"/>
                                  <w:lang w:eastAsia="en-AU"/>
                                </w:rPr>
                                <w:t xml:space="preserve">Officer </w:t>
                              </w:r>
                              <w:hyperlink r:id="rId17" w:history="1">
                                <w:r>
                                  <w:rPr>
                                    <w:rStyle w:val="Hyperlink"/>
                                    <w:rFonts w:asciiTheme="minorHAnsi" w:hAnsiTheme="minorHAnsi" w:cstheme="minorBidi"/>
                                    <w:lang w:eastAsia="en-AU"/>
                                  </w:rPr>
                                  <w:t>hsim.safetywellbeing@unisa.edu.au</w:t>
                                </w:r>
                              </w:hyperlink>
                              <w:r>
                                <w:rPr>
                                  <w:rFonts w:asciiTheme="minorHAnsi" w:hAnsiTheme="minorHAnsi" w:cstheme="minorBidi"/>
                                  <w:color w:val="auto"/>
                                  <w:lang w:eastAsia="en-AU"/>
                                </w:rPr>
                                <w:t>.</w:t>
                              </w:r>
                            </w:p>
                            <w:p w14:paraId="0411528B" w14:textId="77777777" w:rsidR="00B41C09" w:rsidRDefault="00B41C09" w:rsidP="00B9062D">
                              <w:pPr>
                                <w:pStyle w:val="Default"/>
                                <w:ind w:left="284"/>
                                <w:rPr>
                                  <w:rFonts w:asciiTheme="minorHAnsi" w:hAnsiTheme="minorHAnsi" w:cstheme="minorBidi"/>
                                  <w:color w:val="auto"/>
                                  <w:lang w:eastAsia="en-AU"/>
                                </w:rPr>
                              </w:pPr>
                            </w:p>
                            <w:p w14:paraId="5C24AF95" w14:textId="2C29F3BF" w:rsidR="00B9062D" w:rsidRDefault="00B9062D" w:rsidP="00B41C09">
                              <w:pPr>
                                <w:jc w:val="center"/>
                                <w:rPr>
                                  <w:caps/>
                                  <w:color w:val="4F81BD" w:themeColor="accent1"/>
                                  <w:sz w:val="26"/>
                                  <w:szCs w:val="26"/>
                                </w:rPr>
                              </w:pPr>
                              <w:r w:rsidRPr="00B9062D">
                                <w:rPr>
                                  <w:caps/>
                                  <w:noProof/>
                                  <w:color w:val="4F81BD" w:themeColor="accent1"/>
                                  <w:sz w:val="26"/>
                                  <w:szCs w:val="26"/>
                                </w:rPr>
                                <w:drawing>
                                  <wp:inline distT="0" distB="0" distL="0" distR="0" wp14:anchorId="302BCA4F" wp14:editId="09B0A657">
                                    <wp:extent cx="6540616" cy="18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0616" cy="180000"/>
                                            </a:xfrm>
                                            <a:prstGeom prst="rect">
                                              <a:avLst/>
                                            </a:prstGeom>
                                            <a:noFill/>
                                            <a:ln>
                                              <a:noFill/>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D733FC" id="Group 4" o:spid="_x0000_s1026" style="position:absolute;left:0;text-align:left;margin-left:0;margin-top:336.6pt;width:344.3pt;height:191.55pt;z-index:251657218;mso-wrap-distance-left:14.4pt;mso-wrap-distance-top:3.6pt;mso-wrap-distance-right:14.4pt;mso-wrap-distance-bottom:3.6pt;mso-position-horizontal:center;mso-position-horizontal-relative:margin;mso-position-vertical-relative:margin;mso-width-relative:margin;mso-height-relative:margin" coordorigin="618" coordsize="35056,1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5ewMAAIkKAAAOAAAAZHJzL2Uyb0RvYy54bWzMVtlO3DAUfa/Uf7D8XrKQZJiIUFFaUCUE&#10;CKj6bBxnEtWxXdtDQr++184yLNMWUXWZh4wd3/XknpPsv+1bjm6ZNo0UBY52QoyYoLJsxKrAn66P&#10;3+xhZCwRJeFSsALfMYPfHrx+td+pnMWylrxkGkEQYfJOFbi2VuVBYGjNWmJ2pGICDiupW2Jhq1dB&#10;qUkH0VsexGGYBZ3UpdKSMmPg7vvhEB/4+FXFqD2vKsMs4gWG2qy/an+9cdfgYJ/kK01U3dCxDPKC&#10;KlrSCEg6h3pPLEFr3TwJ1TZUSyMru0NlG8iqaijzPUA3UfiomxMt18r3ssq7lZphAmgf4fTisPTs&#10;9kSrK3WhAYlOrQALv3O99JVu3T9UiXoP2d0MGestonAz2V3EWQTIUjiLk90420sHUGkNyDu/LNqL&#10;YQo2vrT+MHrvpmGaxaN3tEjSMMqcdzAlDx6U1CkYErPBwfweDlc1UczDa3LA4UKjpixwipEgLYzq&#10;JQwPESvOkO/IJQerGSqTG0BtC05RmqTZ8n7DE1i7SRQny2gAK4qX4fJhtyRX2tgTJlvkFgXWUIIf&#10;K3J7auwAzGTiMhvJm/K44dxvHGfYEdfolsC0E0qZsNEI5wNLLpy9kM5zCOruANZTT35l7zhzdlxc&#10;sgqggUcZ+2I8OZ8m8jXUpGRD/jSE35R9Ks0/Wh/QWVeQf44d/Sz2UOVo71yZ5/bsHP7aefbwmaWw&#10;s3PbCKm3BeAzfNVgP4E0QONQsv1ND8W55Y0s72CGtBxExih63MBTPCXGXhANqgJzDkppz+FScdkV&#10;WI4rjGqpv2277+xhyOEUow5UqsDm65pohhH/KGD8l1GSOFnzmyRdOC7p+yc390/Euj2SMBowgVCd&#10;Xzp7y6dlpWX7GQT10GWFIyIo5C4wtXraHNlBPUGSKTs89GYgZYrYU3GlqAvuAHZTet1/JlqNo2yB&#10;BGdyohzJH030YOs8hTxcW1k1ftw3uI7QA/0HtP+4DmSTDlw7+r6TPfJkdRWNMoBsD7ddx+ME/EAQ&#10;NgIYJXsxSAOYwwRv1cB0mS2SxUibSYAnyj9TFWZiO+4imLMMdNY/lfkEBHYQgYEVo7i43oYe/GqL&#10;ADyDZ9vZ/QzHv83u8sskjj9lt38pzI/4n5N8ZPwWkgNfX0xw+z/R27/04XvHvyzGbzP3QXV/7+Vg&#10;8wV58B0AAP//AwBQSwMEFAAGAAgAAAAhAPTiFJHgAAAACQEAAA8AAABkcnMvZG93bnJldi54bWxM&#10;j0FLw0AUhO+C/2F5gje7SUNjiNmUUtRTEWwF8faafU1Cs7shu03Sf+/zZI/DDDPfFOvZdGKkwbfO&#10;KogXEQiyldOtrRV8Hd6eMhA+oNXYOUsKruRhXd7fFZhrN9lPGvehFlxifY4KmhD6XEpfNWTQL1xP&#10;lr2TGwwGlkMt9YATl5tOLqMolQZbywsN9rRtqDrvL0bB+4TTJolfx935tL3+HFYf37uYlHp8mDcv&#10;IALN4T8Mf/iMDiUzHd3Fai86BXwkKEifkyUIttMsS0EcORet0gRkWcjbB+UvAAAA//8DAFBLAQIt&#10;ABQABgAIAAAAIQC2gziS/gAAAOEBAAATAAAAAAAAAAAAAAAAAAAAAABbQ29udGVudF9UeXBlc10u&#10;eG1sUEsBAi0AFAAGAAgAAAAhADj9If/WAAAAlAEAAAsAAAAAAAAAAAAAAAAALwEAAF9yZWxzLy5y&#10;ZWxzUEsBAi0AFAAGAAgAAAAhAG1/+nl7AwAAiQoAAA4AAAAAAAAAAAAAAAAALgIAAGRycy9lMm9E&#10;b2MueG1sUEsBAi0AFAAGAAgAAAAhAPTiFJHgAAAACQEAAA8AAAAAAAAAAAAAAAAA1QUAAGRycy9k&#10;b3ducmV2LnhtbFBLBQYAAAAABAAEAPMAAADiBgAAAAA=&#10;">
                <v:rect id="Rectangle 5" o:spid="_x0000_s1027" style="position:absolute;left:1545;width:34125;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6fwgAAANoAAAAPAAAAZHJzL2Rvd25yZXYueG1sRI9BawIx&#10;FITvBf9DeIK3mrWglNUoKig9Wiul3h6b52Zx8xI2WXf115tCocdhZr5hFqve1uJGTagcK5iMMxDE&#10;hdMVlwpOX7vXdxAhImusHZOCOwVYLQcvC8y16/iTbsdYigThkKMCE6PPpQyFIYth7Dxx8i6usRiT&#10;bEqpG+wS3NbyLctm0mLFacGgp62h4npsrQK/Px3OF7Px3ez+Pd33ZfvzqFqlRsN+PQcRqY//4b/2&#10;h1Ywhd8r6QbI5RMAAP//AwBQSwECLQAUAAYACAAAACEA2+H2y+4AAACFAQAAEwAAAAAAAAAAAAAA&#10;AAAAAAAAW0NvbnRlbnRfVHlwZXNdLnhtbFBLAQItABQABgAIAAAAIQBa9CxbvwAAABUBAAALAAAA&#10;AAAAAAAAAAAAAB8BAABfcmVscy8ucmVsc1BLAQItABQABgAIAAAAIQAmdu6fwgAAANoAAAAPAAAA&#10;AAAAAAAAAAAAAAcCAABkcnMvZG93bnJldi54bWxQSwUGAAAAAAMAAwC3AAAA9gIAAAAA&#10;" fillcolor="#4f81bd [3204]" stroked="f" strokeweight="2pt">
                  <v:textbox>
                    <w:txbxContent>
                      <w:p w14:paraId="06D22001" w14:textId="77777777" w:rsidR="00B9062D" w:rsidRDefault="00B9062D" w:rsidP="00B9062D">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6" o:spid="_x0000_s1028" type="#_x0000_t202" style="position:absolute;left:618;top:1482;width:35056;height:1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3024527C" w14:textId="0CD4E743" w:rsidR="00B9062D" w:rsidRPr="002D3CE4" w:rsidRDefault="00B9062D" w:rsidP="002D3CE4">
                        <w:pPr>
                          <w:pStyle w:val="Default"/>
                          <w:ind w:left="284"/>
                          <w:jc w:val="center"/>
                          <w:rPr>
                            <w:rFonts w:asciiTheme="minorHAnsi" w:hAnsiTheme="minorHAnsi" w:cstheme="minorBidi"/>
                            <w:color w:val="365F91" w:themeColor="accent1" w:themeShade="BF"/>
                            <w:sz w:val="28"/>
                            <w:szCs w:val="28"/>
                            <w:lang w:eastAsia="en-AU"/>
                          </w:rPr>
                        </w:pPr>
                        <w:r w:rsidRPr="002D3CE4">
                          <w:rPr>
                            <w:rFonts w:asciiTheme="minorHAnsi" w:hAnsiTheme="minorHAnsi" w:cstheme="minorHAnsi"/>
                            <w:color w:val="365F91" w:themeColor="accent1" w:themeShade="BF"/>
                            <w:sz w:val="28"/>
                            <w:szCs w:val="28"/>
                            <w:lang w:eastAsia="en-AU"/>
                          </w:rPr>
                          <w:t>IF UNSURE OF ANY ITEMS</w:t>
                        </w:r>
                      </w:p>
                      <w:p w14:paraId="541FF141" w14:textId="4F917785" w:rsidR="00B41C09" w:rsidRPr="002D3CE4" w:rsidRDefault="00B41C09" w:rsidP="002D3CE4">
                        <w:pPr>
                          <w:pStyle w:val="Default"/>
                          <w:ind w:left="284"/>
                          <w:jc w:val="center"/>
                          <w:rPr>
                            <w:rFonts w:asciiTheme="minorHAnsi" w:hAnsiTheme="minorHAnsi" w:cstheme="minorBidi"/>
                            <w:color w:val="365F91" w:themeColor="accent1" w:themeShade="BF"/>
                            <w:lang w:eastAsia="en-AU"/>
                          </w:rPr>
                        </w:pPr>
                        <w:r w:rsidRPr="002D3CE4">
                          <w:rPr>
                            <w:rFonts w:asciiTheme="minorHAnsi" w:hAnsiTheme="minorHAnsi" w:cstheme="minorBidi"/>
                            <w:color w:val="365F91" w:themeColor="accent1" w:themeShade="BF"/>
                            <w:lang w:eastAsia="en-AU"/>
                          </w:rPr>
                          <w:t>Y</w:t>
                        </w:r>
                        <w:r w:rsidR="00B9062D" w:rsidRPr="002D3CE4">
                          <w:rPr>
                            <w:rFonts w:asciiTheme="minorHAnsi" w:hAnsiTheme="minorHAnsi" w:cstheme="minorBidi"/>
                            <w:color w:val="365F91" w:themeColor="accent1" w:themeShade="BF"/>
                            <w:lang w:eastAsia="en-AU"/>
                          </w:rPr>
                          <w:t>ou are more than welcome to contact the</w:t>
                        </w:r>
                      </w:p>
                      <w:p w14:paraId="3F11788D" w14:textId="1C4A9F0D"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Biosafety Officer </w:t>
                        </w:r>
                        <w:hyperlink r:id="rId19">
                          <w:r w:rsidRPr="62A0FF9C">
                            <w:rPr>
                              <w:rStyle w:val="Hyperlink"/>
                              <w:rFonts w:asciiTheme="minorHAnsi" w:hAnsiTheme="minorHAnsi" w:cstheme="minorBidi"/>
                              <w:lang w:eastAsia="en-AU"/>
                            </w:rPr>
                            <w:t>biosafety@unisa.edu.au</w:t>
                          </w:r>
                        </w:hyperlink>
                        <w:r w:rsidRPr="62A0FF9C">
                          <w:rPr>
                            <w:rFonts w:asciiTheme="minorHAnsi" w:hAnsiTheme="minorHAnsi" w:cstheme="minorBidi"/>
                            <w:color w:val="auto"/>
                            <w:lang w:eastAsia="en-AU"/>
                          </w:rPr>
                          <w:t>,</w:t>
                        </w:r>
                      </w:p>
                      <w:p w14:paraId="0FE702F2" w14:textId="1AA300FC"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Animal Ethics Officer </w:t>
                        </w:r>
                        <w:hyperlink r:id="rId20">
                          <w:r w:rsidRPr="62A0FF9C">
                            <w:rPr>
                              <w:rStyle w:val="Hyperlink"/>
                              <w:rFonts w:asciiTheme="minorHAnsi" w:hAnsiTheme="minorHAnsi" w:cstheme="minorBidi"/>
                              <w:lang w:eastAsia="en-AU"/>
                            </w:rPr>
                            <w:t>animalethics@unisa.edu.au</w:t>
                          </w:r>
                        </w:hyperlink>
                        <w:r w:rsidRPr="62A0FF9C">
                          <w:rPr>
                            <w:rFonts w:asciiTheme="minorHAnsi" w:hAnsiTheme="minorHAnsi" w:cstheme="minorBidi"/>
                            <w:color w:val="auto"/>
                            <w:lang w:eastAsia="en-AU"/>
                          </w:rPr>
                          <w:t>,</w:t>
                        </w:r>
                      </w:p>
                      <w:p w14:paraId="48EB49AC" w14:textId="7A698AF3"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Human Ethics Officer </w:t>
                        </w:r>
                        <w:hyperlink r:id="rId21">
                          <w:r w:rsidRPr="62A0FF9C">
                            <w:rPr>
                              <w:rStyle w:val="Hyperlink"/>
                              <w:rFonts w:asciiTheme="minorHAnsi" w:hAnsiTheme="minorHAnsi" w:cstheme="minorBidi"/>
                              <w:lang w:eastAsia="en-AU"/>
                            </w:rPr>
                            <w:t>humanethics@unisa.edu.au</w:t>
                          </w:r>
                        </w:hyperlink>
                        <w:r w:rsidRPr="62A0FF9C">
                          <w:rPr>
                            <w:rFonts w:asciiTheme="minorHAnsi" w:hAnsiTheme="minorHAnsi" w:cstheme="minorBidi"/>
                            <w:color w:val="auto"/>
                            <w:lang w:eastAsia="en-AU"/>
                          </w:rPr>
                          <w:t>,</w:t>
                        </w:r>
                      </w:p>
                      <w:p w14:paraId="2E0B3707" w14:textId="3E049074"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Research Integrity Manager </w:t>
                        </w:r>
                        <w:hyperlink r:id="rId22">
                          <w:r w:rsidRPr="62A0FF9C">
                            <w:rPr>
                              <w:rStyle w:val="Hyperlink"/>
                              <w:rFonts w:asciiTheme="minorHAnsi" w:hAnsiTheme="minorHAnsi" w:cstheme="minorBidi"/>
                              <w:lang w:eastAsia="en-AU"/>
                            </w:rPr>
                            <w:t>researchintegrity@unisa.edu.au</w:t>
                          </w:r>
                        </w:hyperlink>
                        <w:r w:rsidRPr="62A0FF9C">
                          <w:rPr>
                            <w:rFonts w:asciiTheme="minorHAnsi" w:hAnsiTheme="minorHAnsi" w:cstheme="minorBidi"/>
                            <w:color w:val="auto"/>
                            <w:lang w:eastAsia="en-AU"/>
                          </w:rPr>
                          <w:t>,</w:t>
                        </w:r>
                      </w:p>
                      <w:p w14:paraId="7342C5F9" w14:textId="50267580" w:rsidR="00B41C09"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 xml:space="preserve">Chemical Safety Officer </w:t>
                        </w:r>
                        <w:hyperlink r:id="rId23">
                          <w:r w:rsidRPr="62A0FF9C">
                            <w:rPr>
                              <w:rStyle w:val="Hyperlink"/>
                              <w:rFonts w:asciiTheme="minorHAnsi" w:hAnsiTheme="minorHAnsi" w:cstheme="minorBidi"/>
                              <w:lang w:eastAsia="en-AU"/>
                            </w:rPr>
                            <w:t>chemsafety@unisa.edu.au</w:t>
                          </w:r>
                        </w:hyperlink>
                        <w:r w:rsidRPr="62A0FF9C">
                          <w:rPr>
                            <w:rFonts w:asciiTheme="minorHAnsi" w:hAnsiTheme="minorHAnsi" w:cstheme="minorBidi"/>
                            <w:color w:val="auto"/>
                            <w:lang w:eastAsia="en-AU"/>
                          </w:rPr>
                          <w:t>, or</w:t>
                        </w:r>
                      </w:p>
                      <w:p w14:paraId="26C6EE9B" w14:textId="130E5070" w:rsidR="00B9062D" w:rsidRDefault="00B9062D" w:rsidP="002D3CE4">
                        <w:pPr>
                          <w:pStyle w:val="Default"/>
                          <w:ind w:left="284"/>
                          <w:jc w:val="center"/>
                          <w:rPr>
                            <w:rFonts w:asciiTheme="minorHAnsi" w:hAnsiTheme="minorHAnsi" w:cstheme="minorBidi"/>
                            <w:color w:val="auto"/>
                            <w:lang w:eastAsia="en-AU"/>
                          </w:rPr>
                        </w:pPr>
                        <w:r w:rsidRPr="002D3CE4">
                          <w:rPr>
                            <w:rFonts w:asciiTheme="minorHAnsi" w:hAnsiTheme="minorHAnsi" w:cstheme="minorBidi"/>
                            <w:color w:val="365F91" w:themeColor="accent1" w:themeShade="BF"/>
                            <w:lang w:eastAsia="en-AU"/>
                          </w:rPr>
                          <w:t>Radiation</w:t>
                        </w:r>
                        <w:r w:rsidR="002D3CE4">
                          <w:rPr>
                            <w:rFonts w:asciiTheme="minorHAnsi" w:hAnsiTheme="minorHAnsi" w:cstheme="minorBidi"/>
                            <w:color w:val="365F91" w:themeColor="accent1" w:themeShade="BF"/>
                            <w:lang w:eastAsia="en-AU"/>
                          </w:rPr>
                          <w:t xml:space="preserve"> Safety</w:t>
                        </w:r>
                        <w:r w:rsidR="00B41C09" w:rsidRPr="002D3CE4">
                          <w:rPr>
                            <w:rFonts w:asciiTheme="minorHAnsi" w:hAnsiTheme="minorHAnsi" w:cstheme="minorBidi"/>
                            <w:color w:val="365F91" w:themeColor="accent1" w:themeShade="BF"/>
                            <w:lang w:eastAsia="en-AU"/>
                          </w:rPr>
                          <w:t xml:space="preserve"> </w:t>
                        </w:r>
                        <w:r w:rsidRPr="002D3CE4">
                          <w:rPr>
                            <w:rFonts w:asciiTheme="minorHAnsi" w:hAnsiTheme="minorHAnsi" w:cstheme="minorBidi"/>
                            <w:color w:val="365F91" w:themeColor="accent1" w:themeShade="BF"/>
                            <w:lang w:eastAsia="en-AU"/>
                          </w:rPr>
                          <w:t xml:space="preserve">Officer </w:t>
                        </w:r>
                        <w:hyperlink r:id="rId24" w:history="1">
                          <w:r>
                            <w:rPr>
                              <w:rStyle w:val="Hyperlink"/>
                              <w:rFonts w:asciiTheme="minorHAnsi" w:hAnsiTheme="minorHAnsi" w:cstheme="minorBidi"/>
                              <w:lang w:eastAsia="en-AU"/>
                            </w:rPr>
                            <w:t>hsim.safetywellbeing@unisa.edu.au</w:t>
                          </w:r>
                        </w:hyperlink>
                        <w:r>
                          <w:rPr>
                            <w:rFonts w:asciiTheme="minorHAnsi" w:hAnsiTheme="minorHAnsi" w:cstheme="minorBidi"/>
                            <w:color w:val="auto"/>
                            <w:lang w:eastAsia="en-AU"/>
                          </w:rPr>
                          <w:t>.</w:t>
                        </w:r>
                      </w:p>
                      <w:p w14:paraId="0411528B" w14:textId="77777777" w:rsidR="00B41C09" w:rsidRDefault="00B41C09" w:rsidP="00B9062D">
                        <w:pPr>
                          <w:pStyle w:val="Default"/>
                          <w:ind w:left="284"/>
                          <w:rPr>
                            <w:rFonts w:asciiTheme="minorHAnsi" w:hAnsiTheme="minorHAnsi" w:cstheme="minorBidi"/>
                            <w:color w:val="auto"/>
                            <w:lang w:eastAsia="en-AU"/>
                          </w:rPr>
                        </w:pPr>
                      </w:p>
                      <w:p w14:paraId="5C24AF95" w14:textId="2C29F3BF" w:rsidR="00B9062D" w:rsidRDefault="00B9062D" w:rsidP="00B41C09">
                        <w:pPr>
                          <w:jc w:val="center"/>
                          <w:rPr>
                            <w:caps/>
                            <w:color w:val="4F81BD" w:themeColor="accent1"/>
                            <w:sz w:val="26"/>
                            <w:szCs w:val="26"/>
                          </w:rPr>
                        </w:pPr>
                        <w:r w:rsidRPr="00B9062D">
                          <w:rPr>
                            <w:caps/>
                            <w:noProof/>
                            <w:color w:val="4F81BD" w:themeColor="accent1"/>
                            <w:sz w:val="26"/>
                            <w:szCs w:val="26"/>
                          </w:rPr>
                          <w:drawing>
                            <wp:inline distT="0" distB="0" distL="0" distR="0" wp14:anchorId="302BCA4F" wp14:editId="09B0A657">
                              <wp:extent cx="6540616" cy="18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0616" cy="180000"/>
                                      </a:xfrm>
                                      <a:prstGeom prst="rect">
                                        <a:avLst/>
                                      </a:prstGeom>
                                      <a:noFill/>
                                      <a:ln>
                                        <a:noFill/>
                                      </a:ln>
                                    </pic:spPr>
                                  </pic:pic>
                                </a:graphicData>
                              </a:graphic>
                            </wp:inline>
                          </w:drawing>
                        </w:r>
                      </w:p>
                    </w:txbxContent>
                  </v:textbox>
                </v:shape>
                <w10:wrap type="square" anchorx="margin" anchory="margin"/>
              </v:group>
            </w:pict>
          </mc:Fallback>
        </mc:AlternateContent>
      </w:r>
    </w:p>
    <w:p w14:paraId="01B66D22" w14:textId="4974D9C5" w:rsidR="00B9062D" w:rsidRDefault="00B9062D" w:rsidP="00FD0FAB">
      <w:pPr>
        <w:pStyle w:val="Default"/>
        <w:ind w:left="284"/>
        <w:rPr>
          <w:rFonts w:asciiTheme="minorHAnsi" w:hAnsiTheme="minorHAnsi" w:cstheme="minorHAnsi"/>
          <w:color w:val="auto"/>
          <w:lang w:eastAsia="en-AU"/>
        </w:rPr>
      </w:pPr>
    </w:p>
    <w:p w14:paraId="709C121E" w14:textId="65242C25" w:rsidR="00B9062D" w:rsidRDefault="00B9062D" w:rsidP="00FD0FAB">
      <w:pPr>
        <w:pStyle w:val="Default"/>
        <w:ind w:left="284"/>
        <w:rPr>
          <w:rFonts w:asciiTheme="minorHAnsi" w:hAnsiTheme="minorHAnsi" w:cstheme="minorHAnsi"/>
          <w:color w:val="auto"/>
          <w:lang w:eastAsia="en-AU"/>
        </w:rPr>
      </w:pPr>
    </w:p>
    <w:p w14:paraId="165FD2B7" w14:textId="7523800F" w:rsidR="00B9062D" w:rsidRDefault="00B9062D" w:rsidP="00FD0FAB">
      <w:pPr>
        <w:pStyle w:val="Default"/>
        <w:ind w:left="284"/>
        <w:rPr>
          <w:rFonts w:asciiTheme="minorHAnsi" w:hAnsiTheme="minorHAnsi" w:cstheme="minorHAnsi"/>
          <w:color w:val="auto"/>
          <w:lang w:eastAsia="en-AU"/>
        </w:rPr>
      </w:pPr>
    </w:p>
    <w:p w14:paraId="6DF4A786" w14:textId="5DCBA50E" w:rsidR="00B9062D" w:rsidRDefault="00B9062D" w:rsidP="00FD0FAB">
      <w:pPr>
        <w:pStyle w:val="Default"/>
        <w:ind w:left="284"/>
        <w:rPr>
          <w:rFonts w:asciiTheme="minorHAnsi" w:hAnsiTheme="minorHAnsi" w:cstheme="minorHAnsi"/>
          <w:color w:val="auto"/>
          <w:lang w:eastAsia="en-AU"/>
        </w:rPr>
      </w:pPr>
    </w:p>
    <w:p w14:paraId="68880125" w14:textId="44A0DA55" w:rsidR="00B9062D" w:rsidRDefault="00B9062D" w:rsidP="00FD0FAB">
      <w:pPr>
        <w:pStyle w:val="Default"/>
        <w:ind w:left="284"/>
        <w:rPr>
          <w:rFonts w:asciiTheme="minorHAnsi" w:hAnsiTheme="minorHAnsi" w:cstheme="minorHAnsi"/>
          <w:color w:val="auto"/>
          <w:lang w:eastAsia="en-AU"/>
        </w:rPr>
      </w:pPr>
    </w:p>
    <w:p w14:paraId="69E4CC50" w14:textId="77777777" w:rsidR="00B9062D" w:rsidRDefault="00B9062D" w:rsidP="00FD0FAB">
      <w:pPr>
        <w:pStyle w:val="Default"/>
        <w:ind w:left="284"/>
        <w:rPr>
          <w:rFonts w:asciiTheme="minorHAnsi" w:hAnsiTheme="minorHAnsi" w:cstheme="minorHAnsi"/>
          <w:color w:val="auto"/>
          <w:lang w:eastAsia="en-AU"/>
        </w:rPr>
      </w:pPr>
    </w:p>
    <w:p w14:paraId="1E2CCDBA" w14:textId="77777777" w:rsidR="00B41C09" w:rsidRDefault="00B41C09" w:rsidP="00047837">
      <w:pPr>
        <w:pStyle w:val="Default"/>
        <w:ind w:left="284"/>
        <w:jc w:val="center"/>
        <w:rPr>
          <w:rFonts w:asciiTheme="minorHAnsi" w:hAnsiTheme="minorHAnsi" w:cstheme="minorHAnsi"/>
          <w:b/>
          <w:color w:val="auto"/>
          <w:sz w:val="28"/>
          <w:szCs w:val="28"/>
          <w:lang w:eastAsia="en-AU"/>
        </w:rPr>
      </w:pPr>
    </w:p>
    <w:p w14:paraId="32BF450F" w14:textId="497BFFDF" w:rsidR="001A6E88" w:rsidRPr="00336491" w:rsidRDefault="001A6E88" w:rsidP="00336491">
      <w:pPr>
        <w:rPr>
          <w:rFonts w:cstheme="minorHAnsi"/>
          <w:b/>
          <w:sz w:val="28"/>
          <w:szCs w:val="28"/>
        </w:rPr>
      </w:pPr>
    </w:p>
    <w:tbl>
      <w:tblPr>
        <w:tblStyle w:val="TableGrid"/>
        <w:tblW w:w="0" w:type="auto"/>
        <w:tblInd w:w="284" w:type="dxa"/>
        <w:tblCellMar>
          <w:top w:w="85" w:type="dxa"/>
          <w:bottom w:w="85" w:type="dxa"/>
        </w:tblCellMar>
        <w:tblLook w:val="04A0" w:firstRow="1" w:lastRow="0" w:firstColumn="1" w:lastColumn="0" w:noHBand="0" w:noVBand="1"/>
      </w:tblPr>
      <w:tblGrid>
        <w:gridCol w:w="9476"/>
      </w:tblGrid>
      <w:tr w:rsidR="001A6E88" w14:paraId="3F46DD27" w14:textId="77777777" w:rsidTr="00222B5C">
        <w:tc>
          <w:tcPr>
            <w:tcW w:w="9917" w:type="dxa"/>
            <w:shd w:val="clear" w:color="auto" w:fill="1F3864"/>
          </w:tcPr>
          <w:p w14:paraId="5895AA1F" w14:textId="77777777" w:rsidR="001A6E88" w:rsidRPr="00D97AC6" w:rsidRDefault="001A6E88" w:rsidP="00FD0FAB">
            <w:pPr>
              <w:pStyle w:val="Default"/>
              <w:rPr>
                <w:rFonts w:asciiTheme="minorHAnsi" w:hAnsiTheme="minorHAnsi" w:cstheme="minorHAnsi"/>
                <w:b/>
                <w:color w:val="auto"/>
                <w:sz w:val="28"/>
                <w:szCs w:val="28"/>
                <w:lang w:eastAsia="en-AU"/>
              </w:rPr>
            </w:pPr>
            <w:r w:rsidRPr="00D97AC6">
              <w:rPr>
                <w:rFonts w:asciiTheme="minorHAnsi" w:hAnsiTheme="minorHAnsi" w:cstheme="minorHAnsi"/>
                <w:b/>
                <w:color w:val="auto"/>
                <w:sz w:val="28"/>
                <w:szCs w:val="28"/>
                <w:lang w:eastAsia="en-AU"/>
              </w:rPr>
              <w:t>Project Protocol</w:t>
            </w:r>
          </w:p>
          <w:p w14:paraId="19DFF1AB" w14:textId="20DD78E6" w:rsidR="00D421CE" w:rsidRDefault="00BD4D7C" w:rsidP="00FD0FAB">
            <w:pPr>
              <w:pStyle w:val="Default"/>
              <w:rPr>
                <w:rFonts w:asciiTheme="minorHAnsi" w:hAnsiTheme="minorHAnsi" w:cstheme="minorHAnsi"/>
                <w:b/>
                <w:color w:val="auto"/>
                <w:lang w:eastAsia="en-AU"/>
              </w:rPr>
            </w:pPr>
            <w:r>
              <w:rPr>
                <w:rFonts w:asciiTheme="minorHAnsi" w:hAnsiTheme="minorHAnsi" w:cstheme="minorHAnsi"/>
                <w:b/>
                <w:color w:val="auto"/>
                <w:lang w:eastAsia="en-AU"/>
              </w:rPr>
              <w:t>Briefly l</w:t>
            </w:r>
            <w:r w:rsidR="00EA1276">
              <w:rPr>
                <w:rFonts w:asciiTheme="minorHAnsi" w:hAnsiTheme="minorHAnsi" w:cstheme="minorHAnsi"/>
                <w:b/>
                <w:color w:val="auto"/>
                <w:lang w:eastAsia="en-AU"/>
              </w:rPr>
              <w:t xml:space="preserve">ist in point form, the </w:t>
            </w:r>
            <w:r w:rsidR="00E61EEA">
              <w:rPr>
                <w:rFonts w:asciiTheme="minorHAnsi" w:hAnsiTheme="minorHAnsi" w:cstheme="minorHAnsi"/>
                <w:b/>
                <w:color w:val="auto"/>
                <w:lang w:eastAsia="en-AU"/>
              </w:rPr>
              <w:t xml:space="preserve">project </w:t>
            </w:r>
            <w:r w:rsidR="00EA1276">
              <w:rPr>
                <w:rFonts w:asciiTheme="minorHAnsi" w:hAnsiTheme="minorHAnsi" w:cstheme="minorHAnsi"/>
                <w:b/>
                <w:color w:val="auto"/>
                <w:lang w:eastAsia="en-AU"/>
              </w:rPr>
              <w:t>steps</w:t>
            </w:r>
            <w:r w:rsidR="00E61EEA">
              <w:rPr>
                <w:rFonts w:asciiTheme="minorHAnsi" w:hAnsiTheme="minorHAnsi" w:cstheme="minorHAnsi"/>
                <w:b/>
                <w:color w:val="auto"/>
                <w:lang w:eastAsia="en-AU"/>
              </w:rPr>
              <w:t>.</w:t>
            </w:r>
          </w:p>
        </w:tc>
      </w:tr>
      <w:tr w:rsidR="001A6E88" w14:paraId="16CBD309" w14:textId="77777777" w:rsidTr="00222B5C">
        <w:tc>
          <w:tcPr>
            <w:tcW w:w="9917" w:type="dxa"/>
            <w:shd w:val="clear" w:color="auto" w:fill="auto"/>
          </w:tcPr>
          <w:p w14:paraId="1C9EE535" w14:textId="0E64AB59" w:rsidR="00B61CD7" w:rsidRPr="00B61CD7" w:rsidRDefault="00B61CD7" w:rsidP="00FD0FAB">
            <w:pPr>
              <w:pStyle w:val="Default"/>
              <w:rPr>
                <w:rFonts w:asciiTheme="minorHAnsi" w:hAnsiTheme="minorHAnsi" w:cstheme="minorHAnsi"/>
                <w:bCs/>
                <w:color w:val="auto"/>
                <w:lang w:eastAsia="en-AU"/>
              </w:rPr>
            </w:pPr>
          </w:p>
        </w:tc>
      </w:tr>
    </w:tbl>
    <w:p w14:paraId="1BA5283D" w14:textId="2FEA14E6" w:rsidR="008E1956" w:rsidRDefault="008E1956" w:rsidP="00270F54">
      <w:pPr>
        <w:pStyle w:val="Default"/>
        <w:rPr>
          <w:rFonts w:asciiTheme="minorHAnsi" w:hAnsiTheme="minorHAnsi" w:cstheme="minorHAnsi"/>
          <w:b/>
          <w:color w:val="auto"/>
          <w:lang w:eastAsia="en-AU"/>
        </w:rPr>
      </w:pPr>
    </w:p>
    <w:p w14:paraId="42309B17" w14:textId="77777777" w:rsidR="008E1956" w:rsidRDefault="008E1956">
      <w:pPr>
        <w:rPr>
          <w:rFonts w:cstheme="minorHAnsi"/>
          <w:b/>
        </w:rPr>
      </w:pPr>
      <w:r>
        <w:rPr>
          <w:rFonts w:cstheme="minorHAnsi"/>
          <w:b/>
        </w:rPr>
        <w:br w:type="page"/>
      </w:r>
    </w:p>
    <w:p w14:paraId="38D374D4" w14:textId="77777777" w:rsidR="007A5620" w:rsidRDefault="007A5620" w:rsidP="00C112E9">
      <w:pPr>
        <w:spacing w:after="60"/>
        <w:ind w:left="284"/>
        <w:rPr>
          <w:b/>
          <w:bCs/>
          <w:sz w:val="28"/>
          <w:szCs w:val="28"/>
        </w:rPr>
      </w:pPr>
    </w:p>
    <w:p w14:paraId="22939BB8" w14:textId="33C572D7" w:rsidR="00C112E9" w:rsidRPr="00CA3C72" w:rsidRDefault="00C112E9" w:rsidP="00C112E9">
      <w:pPr>
        <w:spacing w:after="60"/>
        <w:ind w:left="284"/>
        <w:rPr>
          <w:b/>
          <w:bCs/>
          <w:sz w:val="28"/>
          <w:szCs w:val="28"/>
        </w:rPr>
      </w:pPr>
      <w:r>
        <w:rPr>
          <w:b/>
          <w:bCs/>
          <w:sz w:val="28"/>
          <w:szCs w:val="28"/>
        </w:rPr>
        <w:t>PROJECT RISKS</w:t>
      </w:r>
    </w:p>
    <w:p w14:paraId="60450CEB" w14:textId="77777777" w:rsidR="00222B5C" w:rsidRPr="005F3EC9" w:rsidRDefault="00222B5C" w:rsidP="00222B5C">
      <w:pPr>
        <w:pStyle w:val="StyleBoldAfter6pt"/>
        <w:ind w:left="426" w:right="260"/>
      </w:pPr>
      <w:r w:rsidRPr="001A6FA0">
        <w:t>Do you intend to undertake teaching or research involving the use of</w:t>
      </w:r>
      <w:r w:rsidRPr="005F3EC9">
        <w:t xml:space="preserve"> biological material which solely consists of:</w:t>
      </w:r>
    </w:p>
    <w:p w14:paraId="540D7839" w14:textId="25DF2B97" w:rsidR="00222B5C" w:rsidRPr="005F3EC9" w:rsidRDefault="00996D62" w:rsidP="00F16CB0">
      <w:pPr>
        <w:ind w:left="426" w:right="260"/>
      </w:pPr>
      <w:sdt>
        <w:sdtPr>
          <w:rPr>
            <w:bCs/>
            <w:szCs w:val="20"/>
          </w:rPr>
          <w:id w:val="804135055"/>
          <w14:checkbox>
            <w14:checked w14:val="0"/>
            <w14:checkedState w14:val="2612" w14:font="MS Gothic"/>
            <w14:uncheckedState w14:val="2610" w14:font="MS Gothic"/>
          </w14:checkbox>
        </w:sdtPr>
        <w:sdtEndPr/>
        <w:sdtContent>
          <w:r w:rsidR="005B5112">
            <w:rPr>
              <w:rFonts w:ascii="MS Gothic" w:eastAsia="MS Gothic" w:hAnsi="MS Gothic" w:hint="eastAsia"/>
              <w:bCs/>
              <w:szCs w:val="20"/>
            </w:rPr>
            <w:t>☐</w:t>
          </w:r>
        </w:sdtContent>
      </w:sdt>
      <w:r w:rsidR="005B5112">
        <w:rPr>
          <w:bCs/>
          <w:szCs w:val="20"/>
        </w:rPr>
        <w:t xml:space="preserve"> </w:t>
      </w:r>
      <w:r w:rsidR="00222B5C" w:rsidRPr="005F3EC9">
        <w:rPr>
          <w:bCs/>
          <w:szCs w:val="20"/>
        </w:rPr>
        <w:t>P</w:t>
      </w:r>
      <w:r w:rsidR="00222B5C">
        <w:rPr>
          <w:bCs/>
          <w:szCs w:val="20"/>
        </w:rPr>
        <w:t xml:space="preserve">urified </w:t>
      </w:r>
      <w:r w:rsidR="00222B5C" w:rsidRPr="005F3EC9">
        <w:t>or synthesised inert DNA, RNA or protein, and which is not being used for gene technology</w:t>
      </w:r>
      <w:r w:rsidR="00F16CB0">
        <w:t xml:space="preserve">. </w:t>
      </w:r>
    </w:p>
    <w:p w14:paraId="19B8F834" w14:textId="13F56128" w:rsidR="00222B5C" w:rsidRPr="005F3EC9" w:rsidRDefault="00996D62" w:rsidP="00222B5C">
      <w:pPr>
        <w:ind w:left="426" w:right="260"/>
      </w:pPr>
      <w:sdt>
        <w:sdtPr>
          <w:id w:val="1963835959"/>
          <w14:checkbox>
            <w14:checked w14:val="0"/>
            <w14:checkedState w14:val="2612" w14:font="MS Gothic"/>
            <w14:uncheckedState w14:val="2610" w14:font="MS Gothic"/>
          </w14:checkbox>
        </w:sdtPr>
        <w:sdtEndPr/>
        <w:sdtContent>
          <w:r w:rsidR="005B5112">
            <w:rPr>
              <w:rFonts w:ascii="MS Gothic" w:eastAsia="MS Gothic" w:hAnsi="MS Gothic" w:hint="eastAsia"/>
            </w:rPr>
            <w:t>☐</w:t>
          </w:r>
        </w:sdtContent>
      </w:sdt>
      <w:r w:rsidR="00222B5C">
        <w:t xml:space="preserve"> </w:t>
      </w:r>
      <w:r w:rsidR="005B5112">
        <w:t xml:space="preserve"> </w:t>
      </w:r>
      <w:r w:rsidR="00222B5C">
        <w:t>S</w:t>
      </w:r>
      <w:r w:rsidR="00222B5C" w:rsidRPr="005F3EC9">
        <w:t>ubstances disinfected, neutralised or inactivated, or dried on absorbent material, or substances fit for human consumption, and not infectious or contaminated with a toxin or pathogen, nor being used for gene technology</w:t>
      </w:r>
    </w:p>
    <w:p w14:paraId="4656DD07" w14:textId="4BFF916D" w:rsidR="00222B5C" w:rsidRDefault="00996D62" w:rsidP="00222B5C">
      <w:pPr>
        <w:ind w:left="426" w:right="260"/>
      </w:pPr>
      <w:sdt>
        <w:sdtPr>
          <w:rPr>
            <w:b/>
            <w:szCs w:val="20"/>
          </w:rPr>
          <w:id w:val="958465690"/>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222B5C">
        <w:rPr>
          <w:b/>
          <w:szCs w:val="20"/>
        </w:rPr>
        <w:t xml:space="preserve"> </w:t>
      </w:r>
      <w:r w:rsidR="005B5112">
        <w:rPr>
          <w:b/>
          <w:szCs w:val="20"/>
        </w:rPr>
        <w:t xml:space="preserve"> </w:t>
      </w:r>
      <w:r w:rsidR="00222B5C" w:rsidRPr="00F16CB0">
        <w:rPr>
          <w:bCs/>
          <w:szCs w:val="20"/>
        </w:rPr>
        <w:t>C</w:t>
      </w:r>
      <w:r w:rsidR="00222B5C" w:rsidRPr="005F3EC9">
        <w:t xml:space="preserve">ell lines that have not been genetically modified </w:t>
      </w:r>
      <w:r w:rsidR="00222B5C" w:rsidRPr="005F3EC9">
        <w:rPr>
          <w:b/>
          <w:bCs/>
        </w:rPr>
        <w:t>and</w:t>
      </w:r>
      <w:r w:rsidR="00222B5C" w:rsidRPr="005F3EC9">
        <w:t xml:space="preserve"> the supplier can confirm that these cell lines do not contain infectious agents and has classified their risk as </w:t>
      </w:r>
      <w:r w:rsidR="00F16CB0">
        <w:t>e</w:t>
      </w:r>
      <w:r w:rsidR="00222B5C" w:rsidRPr="005F3EC9">
        <w:t>ither BSL1, RG1 or PC1</w:t>
      </w:r>
    </w:p>
    <w:p w14:paraId="035594B1" w14:textId="7803E6A4" w:rsidR="001B38D4" w:rsidRDefault="00996D62" w:rsidP="00222B5C">
      <w:pPr>
        <w:ind w:left="426" w:right="260"/>
      </w:pPr>
      <w:sdt>
        <w:sdtPr>
          <w:rPr>
            <w:b/>
            <w:szCs w:val="20"/>
          </w:rPr>
          <w:id w:val="-2066323304"/>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1B38D4">
        <w:rPr>
          <w:b/>
          <w:szCs w:val="20"/>
        </w:rPr>
        <w:t xml:space="preserve"> </w:t>
      </w:r>
      <w:r w:rsidR="005B5112">
        <w:rPr>
          <w:b/>
          <w:szCs w:val="20"/>
        </w:rPr>
        <w:t xml:space="preserve"> </w:t>
      </w:r>
      <w:r w:rsidR="001B38D4">
        <w:rPr>
          <w:bCs/>
          <w:szCs w:val="20"/>
        </w:rPr>
        <w:t>Microorganisms</w:t>
      </w:r>
      <w:r w:rsidR="001B38D4" w:rsidRPr="005F3EC9">
        <w:t xml:space="preserve"> that have not been genetically modified </w:t>
      </w:r>
      <w:r w:rsidR="001B38D4" w:rsidRPr="005F3EC9">
        <w:rPr>
          <w:b/>
          <w:bCs/>
        </w:rPr>
        <w:t>and</w:t>
      </w:r>
      <w:r w:rsidR="001B38D4" w:rsidRPr="005F3EC9">
        <w:t xml:space="preserve"> </w:t>
      </w:r>
      <w:r w:rsidR="001B38D4">
        <w:t>are risk group level is</w:t>
      </w:r>
      <w:r w:rsidR="001B38D4" w:rsidRPr="005F3EC9">
        <w:t xml:space="preserve"> </w:t>
      </w:r>
      <w:r w:rsidR="001B38D4">
        <w:t>e</w:t>
      </w:r>
      <w:r w:rsidR="001B38D4" w:rsidRPr="005F3EC9">
        <w:t>ither BSL1, RG1 or PC1</w:t>
      </w:r>
      <w:r w:rsidR="001B38D4">
        <w:t>.</w:t>
      </w:r>
    </w:p>
    <w:p w14:paraId="0D6A233F" w14:textId="40E190F9" w:rsidR="00222B5C" w:rsidRDefault="00996D62" w:rsidP="00222B5C">
      <w:pPr>
        <w:ind w:left="426" w:right="260"/>
        <w:rPr>
          <w:bCs/>
          <w:i/>
          <w:color w:val="365F91" w:themeColor="accent1" w:themeShade="BF"/>
          <w:sz w:val="22"/>
          <w:szCs w:val="22"/>
        </w:rPr>
      </w:pPr>
      <w:hyperlink w:anchor="Appendix1" w:history="1">
        <w:r w:rsidR="001B38D4">
          <w:rPr>
            <w:rStyle w:val="Hyperlink"/>
            <w:rFonts w:cstheme="minorHAnsi"/>
            <w:i/>
            <w:sz w:val="22"/>
            <w:szCs w:val="22"/>
          </w:rPr>
          <w:t>Appendix 1</w:t>
        </w:r>
      </w:hyperlink>
      <w:r w:rsidR="001B38D4" w:rsidRPr="00CA4871">
        <w:rPr>
          <w:rFonts w:cstheme="minorHAnsi"/>
          <w:i/>
          <w:color w:val="365F91" w:themeColor="accent1" w:themeShade="BF"/>
          <w:sz w:val="22"/>
          <w:szCs w:val="22"/>
        </w:rPr>
        <w:t xml:space="preserve"> contains the definition of organisms that</w:t>
      </w:r>
      <w:r w:rsidR="001B38D4" w:rsidRPr="00CA4871">
        <w:rPr>
          <w:bCs/>
          <w:i/>
          <w:color w:val="365F91" w:themeColor="accent1" w:themeShade="BF"/>
          <w:sz w:val="22"/>
          <w:szCs w:val="22"/>
        </w:rPr>
        <w:t xml:space="preserve"> are </w:t>
      </w:r>
      <w:r w:rsidR="001B38D4" w:rsidRPr="00CA4871">
        <w:rPr>
          <w:bCs/>
          <w:i/>
          <w:color w:val="365F91" w:themeColor="accent1" w:themeShade="BF"/>
          <w:sz w:val="22"/>
          <w:szCs w:val="22"/>
          <w:u w:val="single"/>
        </w:rPr>
        <w:t>not</w:t>
      </w:r>
      <w:r w:rsidR="001B38D4" w:rsidRPr="00CA4871">
        <w:rPr>
          <w:bCs/>
          <w:i/>
          <w:color w:val="365F91" w:themeColor="accent1" w:themeShade="BF"/>
          <w:sz w:val="22"/>
          <w:szCs w:val="22"/>
        </w:rPr>
        <w:t xml:space="preserve"> gene technology.</w:t>
      </w:r>
    </w:p>
    <w:p w14:paraId="3594641F" w14:textId="7F86C2F8" w:rsidR="001B38D4" w:rsidRPr="005F3EC9" w:rsidRDefault="00996D62" w:rsidP="00222B5C">
      <w:pPr>
        <w:ind w:left="426" w:right="260"/>
      </w:pPr>
      <w:hyperlink r:id="rId25" w:history="1">
        <w:r w:rsidR="001B38D4" w:rsidRPr="001B38D4">
          <w:rPr>
            <w:rStyle w:val="Hyperlink"/>
            <w:sz w:val="22"/>
            <w:szCs w:val="22"/>
          </w:rPr>
          <w:t>ABSA Risk Group Database</w:t>
        </w:r>
      </w:hyperlink>
      <w:r w:rsidR="001B38D4">
        <w:rPr>
          <w:sz w:val="22"/>
          <w:szCs w:val="22"/>
        </w:rPr>
        <w:t xml:space="preserve"> </w:t>
      </w:r>
      <w:r w:rsidR="001B38D4" w:rsidRPr="001B38D4">
        <w:rPr>
          <w:rFonts w:cstheme="minorHAnsi"/>
          <w:i/>
          <w:color w:val="365F91" w:themeColor="accent1" w:themeShade="BF"/>
          <w:sz w:val="22"/>
          <w:szCs w:val="22"/>
        </w:rPr>
        <w:t>lists risk levels of microorganisms.</w:t>
      </w:r>
    </w:p>
    <w:p w14:paraId="04438EC8" w14:textId="2CBDF8D0" w:rsidR="00A37E75" w:rsidRDefault="00945DEC" w:rsidP="001C7757">
      <w:r>
        <w:rPr>
          <w:noProof/>
        </w:rPr>
        <mc:AlternateContent>
          <mc:Choice Requires="wps">
            <w:drawing>
              <wp:anchor distT="45720" distB="45720" distL="182880" distR="182880" simplePos="0" relativeHeight="251659268" behindDoc="1" locked="0" layoutInCell="1" allowOverlap="0" wp14:anchorId="28B8DD36" wp14:editId="63898066">
                <wp:simplePos x="0" y="0"/>
                <wp:positionH relativeFrom="column">
                  <wp:posOffset>561975</wp:posOffset>
                </wp:positionH>
                <wp:positionV relativeFrom="paragraph">
                  <wp:posOffset>109220</wp:posOffset>
                </wp:positionV>
                <wp:extent cx="5657850" cy="147637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476375"/>
                        </a:xfrm>
                        <a:prstGeom prst="rect">
                          <a:avLst/>
                        </a:prstGeom>
                        <a:solidFill>
                          <a:srgbClr val="1F3864"/>
                        </a:solidFill>
                        <a:ln w="76200" cmpd="dbl">
                          <a:solidFill>
                            <a:schemeClr val="tx2"/>
                          </a:solidFill>
                          <a:miter lim="800000"/>
                          <a:headEnd/>
                          <a:tailEnd/>
                        </a:ln>
                      </wps:spPr>
                      <wps:txbx>
                        <w:txbxContent>
                          <w:p w14:paraId="05D802E1" w14:textId="322119F5" w:rsidR="001C7757" w:rsidRDefault="001C7757">
                            <w:pPr>
                              <w:spacing w:after="0"/>
                              <w:jc w:val="center"/>
                              <w:rPr>
                                <w:color w:val="FFFFFF" w:themeColor="background1"/>
                              </w:rPr>
                            </w:pPr>
                            <w:r w:rsidRPr="001C7757">
                              <w:rPr>
                                <w:color w:val="FFFFFF" w:themeColor="background1"/>
                              </w:rPr>
                              <w:t xml:space="preserve">If any of the above were selected, an IBC application is not required. </w:t>
                            </w:r>
                          </w:p>
                          <w:p w14:paraId="3AED924A" w14:textId="18707422" w:rsidR="001C7757" w:rsidRDefault="001C7757">
                            <w:pPr>
                              <w:spacing w:after="0"/>
                              <w:jc w:val="center"/>
                              <w:rPr>
                                <w:color w:val="FFFFFF" w:themeColor="background1"/>
                              </w:rPr>
                            </w:pPr>
                            <w:r>
                              <w:rPr>
                                <w:color w:val="FFFFFF" w:themeColor="background1"/>
                              </w:rPr>
                              <w:t xml:space="preserve">If uncertain contact </w:t>
                            </w:r>
                            <w:hyperlink r:id="rId26" w:history="1">
                              <w:r w:rsidRPr="001C7757">
                                <w:rPr>
                                  <w:rStyle w:val="Hyperlink"/>
                                  <w:color w:val="FFFFFF" w:themeColor="background1"/>
                                </w:rPr>
                                <w:t>biosafety@unisa.edu.au</w:t>
                              </w:r>
                            </w:hyperlink>
                            <w:r w:rsidRPr="001C7757">
                              <w:rPr>
                                <w:color w:val="FFFFFF" w:themeColor="background1"/>
                              </w:rPr>
                              <w:t>.</w:t>
                            </w:r>
                          </w:p>
                          <w:p w14:paraId="375AF284" w14:textId="77777777" w:rsidR="001C7757" w:rsidRDefault="001C7757">
                            <w:pPr>
                              <w:spacing w:after="0"/>
                              <w:jc w:val="center"/>
                              <w:rPr>
                                <w:color w:val="FFFFFF" w:themeColor="background1"/>
                              </w:rPr>
                            </w:pPr>
                          </w:p>
                          <w:p w14:paraId="62995AF7" w14:textId="15A73AAD" w:rsidR="001C7757" w:rsidRPr="001C7757" w:rsidRDefault="001C7757">
                            <w:pPr>
                              <w:spacing w:after="0"/>
                              <w:jc w:val="center"/>
                              <w:rPr>
                                <w:i/>
                                <w:iCs/>
                                <w:caps/>
                                <w:color w:val="FFFFFF" w:themeColor="background1"/>
                                <w:sz w:val="28"/>
                              </w:rPr>
                            </w:pPr>
                            <w:r>
                              <w:rPr>
                                <w:color w:val="FFFFFF" w:themeColor="background1"/>
                              </w:rPr>
                              <w:t>O</w:t>
                            </w:r>
                            <w:r w:rsidRPr="001C7757">
                              <w:rPr>
                                <w:color w:val="FFFFFF" w:themeColor="background1"/>
                              </w:rPr>
                              <w:t>ther approvals may be necessary, such as Human Research Ethics Committee, Animal Ethics Committee, Chemical Advisory Safety Committee or Radiation Safety Committee.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8DD36" id="Rectangle 4" o:spid="_x0000_s1029" style="position:absolute;margin-left:44.25pt;margin-top:8.6pt;width:445.5pt;height:116.25pt;z-index:-251657212;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YwIAIAADoEAAAOAAAAZHJzL2Uyb0RvYy54bWysU9tuEzEQfUfiHyy/k82mTbJaZVNVKUFI&#10;hSIVPsBre7MWvjF2slu+nrGTpg3whPCD5bHHZ86cmVndjEaTg4SgnG1oOZlSIi13QtldQ7993b6r&#10;KAmRWcG0s7KhTzLQm/XbN6vB13LmeqeFBIIgNtSDb2gfo6+LIvBeGhYmzkuLj50DwyKasCsEsAHR&#10;jS5m0+miGBwID47LEPD27vhI1xm/6ySPD10XZCS6ocgt5h3y3qa9WK9YvQPme8VPNNg/sDBMWQx6&#10;hrpjkZE9qD+gjOLgguvihDtTuK5TXOYcMJty+ls2jz3zMueC4gR/lin8P1j++fDov0CiHvy9498D&#10;sW7TM7uTtwBu6CUTGK5MQhWDD/X5QzICfiXt8MkJLC3bR5c1GDswCRCzI2OW+ukstRwj4Xg5X8yX&#10;1RwrwvGtvF4urpbzHIPVz989hPhBOkPSoaGAtczw7HAfYqLD6meXTN9pJbZK62zArt1oIAeGdS+3&#10;V9Xi+oQeXrtpS4aGLhfYScjEeNFQ0eoc5cIvt6M8A8Zx9jc0oyL2slamodU0reTE6iTheyvyOTKl&#10;j2dkr+1J0yRj6thQx7EdiUIaOUC6aZ14QpHBHVsXRw0PvYOflAzYtg0NP/YMJCX6o02FqmZVlRr9&#10;woILq72wmOUI11AegZKjsYnHCdl7ULse45VZEutuscSdyuK/cDslgQ2aa3IapjQBr+3s9TLy618A&#10;AAD//wMAUEsDBBQABgAIAAAAIQBtPeOG3QAAAAkBAAAPAAAAZHJzL2Rvd25yZXYueG1sTI/NTsMw&#10;EITvSLyDtUhcEHWIgPwQp0JIlThC6IHjNjaJRbwOttsGnp7lRI87M5r9plkvbhIHE6L1pOBmlYEw&#10;1HttaVCwfdtclyBiQtI4eTIKvk2EdXt+1mCt/ZFezaFLg+ASijUqGFOaayljPxqHceVnQ+x9+OAw&#10;8RkGqQMeudxNMs+ye+nQEn8YcTZPo+k/u71ToIm0Xb7Ci8Zou82Py96fr7ZKXV4sjw8gklnSfxj+&#10;8BkdWmba+T3pKCYFZXnHSdaLHAT7VVGxsFOQ31YFyLaRpwvaXwAAAP//AwBQSwECLQAUAAYACAAA&#10;ACEAtoM4kv4AAADhAQAAEwAAAAAAAAAAAAAAAAAAAAAAW0NvbnRlbnRfVHlwZXNdLnhtbFBLAQIt&#10;ABQABgAIAAAAIQA4/SH/1gAAAJQBAAALAAAAAAAAAAAAAAAAAC8BAABfcmVscy8ucmVsc1BLAQIt&#10;ABQABgAIAAAAIQA1GNYwIAIAADoEAAAOAAAAAAAAAAAAAAAAAC4CAABkcnMvZTJvRG9jLnhtbFBL&#10;AQItABQABgAIAAAAIQBtPeOG3QAAAAkBAAAPAAAAAAAAAAAAAAAAAHoEAABkcnMvZG93bnJldi54&#10;bWxQSwUGAAAAAAQABADzAAAAhAUAAAAA&#10;" o:allowoverlap="f" fillcolor="#1f3864" strokecolor="#1f497d [3215]" strokeweight="6pt">
                <v:stroke linestyle="thinThin"/>
                <v:textbox inset="14.4pt,14.4pt,14.4pt,14.4pt">
                  <w:txbxContent>
                    <w:p w14:paraId="05D802E1" w14:textId="322119F5" w:rsidR="001C7757" w:rsidRDefault="001C7757">
                      <w:pPr>
                        <w:spacing w:after="0"/>
                        <w:jc w:val="center"/>
                        <w:rPr>
                          <w:color w:val="FFFFFF" w:themeColor="background1"/>
                        </w:rPr>
                      </w:pPr>
                      <w:r w:rsidRPr="001C7757">
                        <w:rPr>
                          <w:color w:val="FFFFFF" w:themeColor="background1"/>
                        </w:rPr>
                        <w:t xml:space="preserve">If any of the above were selected, an IBC application is not required. </w:t>
                      </w:r>
                    </w:p>
                    <w:p w14:paraId="3AED924A" w14:textId="18707422" w:rsidR="001C7757" w:rsidRDefault="001C7757">
                      <w:pPr>
                        <w:spacing w:after="0"/>
                        <w:jc w:val="center"/>
                        <w:rPr>
                          <w:color w:val="FFFFFF" w:themeColor="background1"/>
                        </w:rPr>
                      </w:pPr>
                      <w:r>
                        <w:rPr>
                          <w:color w:val="FFFFFF" w:themeColor="background1"/>
                        </w:rPr>
                        <w:t xml:space="preserve">If uncertain contact </w:t>
                      </w:r>
                      <w:hyperlink r:id="rId27" w:history="1">
                        <w:r w:rsidRPr="001C7757">
                          <w:rPr>
                            <w:rStyle w:val="Hyperlink"/>
                            <w:color w:val="FFFFFF" w:themeColor="background1"/>
                          </w:rPr>
                          <w:t>biosafety@unisa.edu.au</w:t>
                        </w:r>
                      </w:hyperlink>
                      <w:r w:rsidRPr="001C7757">
                        <w:rPr>
                          <w:color w:val="FFFFFF" w:themeColor="background1"/>
                        </w:rPr>
                        <w:t>.</w:t>
                      </w:r>
                    </w:p>
                    <w:p w14:paraId="375AF284" w14:textId="77777777" w:rsidR="001C7757" w:rsidRDefault="001C7757">
                      <w:pPr>
                        <w:spacing w:after="0"/>
                        <w:jc w:val="center"/>
                        <w:rPr>
                          <w:color w:val="FFFFFF" w:themeColor="background1"/>
                        </w:rPr>
                      </w:pPr>
                    </w:p>
                    <w:p w14:paraId="62995AF7" w14:textId="15A73AAD" w:rsidR="001C7757" w:rsidRPr="001C7757" w:rsidRDefault="001C7757">
                      <w:pPr>
                        <w:spacing w:after="0"/>
                        <w:jc w:val="center"/>
                        <w:rPr>
                          <w:i/>
                          <w:iCs/>
                          <w:caps/>
                          <w:color w:val="FFFFFF" w:themeColor="background1"/>
                          <w:sz w:val="28"/>
                        </w:rPr>
                      </w:pPr>
                      <w:r>
                        <w:rPr>
                          <w:color w:val="FFFFFF" w:themeColor="background1"/>
                        </w:rPr>
                        <w:t>O</w:t>
                      </w:r>
                      <w:r w:rsidRPr="001C7757">
                        <w:rPr>
                          <w:color w:val="FFFFFF" w:themeColor="background1"/>
                        </w:rPr>
                        <w:t>ther approvals may be necessary, such as Human Research Ethics Committee, Animal Ethics Committee, Chemical Advisory Safety Committee or Radiation Safety Committee.</w:t>
                      </w:r>
                    </w:p>
                  </w:txbxContent>
                </v:textbox>
                <w10:wrap type="square"/>
              </v:rect>
            </w:pict>
          </mc:Fallback>
        </mc:AlternateContent>
      </w:r>
    </w:p>
    <w:p w14:paraId="7C50C91F" w14:textId="2D5E0E63" w:rsidR="00A37E75" w:rsidRDefault="00A37E75" w:rsidP="001C7757"/>
    <w:p w14:paraId="3BD6E93A" w14:textId="5A15E964" w:rsidR="00222B5C" w:rsidRPr="001C7757" w:rsidRDefault="00222B5C" w:rsidP="001C7757"/>
    <w:p w14:paraId="4061C6A7" w14:textId="42E04FD4" w:rsidR="00A37E75" w:rsidRDefault="00A37E75" w:rsidP="00222B5C">
      <w:pPr>
        <w:pStyle w:val="StyleBoldAfter6pt"/>
        <w:ind w:left="426" w:right="260"/>
      </w:pPr>
    </w:p>
    <w:p w14:paraId="0E48B510" w14:textId="53293E92" w:rsidR="00A37E75" w:rsidRDefault="00A37E75" w:rsidP="00222B5C">
      <w:pPr>
        <w:pStyle w:val="StyleBoldAfter6pt"/>
        <w:ind w:left="426" w:right="260"/>
      </w:pPr>
    </w:p>
    <w:p w14:paraId="1FD870D7" w14:textId="2D0ED2E9" w:rsidR="00A37E75" w:rsidRDefault="00A37E75" w:rsidP="00222B5C">
      <w:pPr>
        <w:pStyle w:val="StyleBoldAfter6pt"/>
        <w:ind w:left="426" w:right="260"/>
      </w:pPr>
    </w:p>
    <w:p w14:paraId="5575A503" w14:textId="09FF9090" w:rsidR="00A37E75" w:rsidRDefault="00A37E75" w:rsidP="00222B5C">
      <w:pPr>
        <w:pStyle w:val="StyleBoldAfter6pt"/>
        <w:ind w:left="426" w:right="260"/>
      </w:pPr>
    </w:p>
    <w:p w14:paraId="7B01CCA0" w14:textId="4471FF01" w:rsidR="00A37E75" w:rsidRDefault="00A37E75" w:rsidP="00222B5C">
      <w:pPr>
        <w:pStyle w:val="StyleBoldAfter6pt"/>
        <w:ind w:left="426" w:right="260"/>
      </w:pPr>
    </w:p>
    <w:p w14:paraId="0D39CDD7" w14:textId="20947B2A" w:rsidR="00A37E75" w:rsidRDefault="00A37E75" w:rsidP="00222B5C">
      <w:pPr>
        <w:pStyle w:val="StyleBoldAfter6pt"/>
        <w:ind w:left="426" w:right="260"/>
      </w:pPr>
    </w:p>
    <w:p w14:paraId="688D21ED" w14:textId="6D5D2105" w:rsidR="00222B5C" w:rsidRDefault="00222B5C" w:rsidP="00222B5C">
      <w:pPr>
        <w:pStyle w:val="StyleBoldAfter6pt"/>
        <w:ind w:left="426" w:right="260"/>
      </w:pPr>
      <w:r w:rsidRPr="001A6FA0">
        <w:t>Do you intend to undertake teaching or research involving the use of:</w:t>
      </w:r>
    </w:p>
    <w:p w14:paraId="095B73E4" w14:textId="75ACAD59" w:rsidR="00222B5C" w:rsidRPr="005B5112" w:rsidRDefault="005975D8" w:rsidP="005B5112">
      <w:pPr>
        <w:rPr>
          <w:rFonts w:cs="Arial"/>
          <w:color w:val="000000"/>
          <w:szCs w:val="20"/>
        </w:rPr>
      </w:pPr>
      <w:r>
        <w:rPr>
          <w:noProof/>
        </w:rPr>
        <mc:AlternateContent>
          <mc:Choice Requires="wps">
            <w:drawing>
              <wp:anchor distT="0" distB="0" distL="114300" distR="114300" simplePos="0" relativeHeight="251664388" behindDoc="0" locked="0" layoutInCell="1" allowOverlap="1" wp14:anchorId="37C3B6D0" wp14:editId="7FA1ABF0">
                <wp:simplePos x="0" y="0"/>
                <wp:positionH relativeFrom="column">
                  <wp:posOffset>3221355</wp:posOffset>
                </wp:positionH>
                <wp:positionV relativeFrom="paragraph">
                  <wp:posOffset>202368</wp:posOffset>
                </wp:positionV>
                <wp:extent cx="3320612" cy="1124607"/>
                <wp:effectExtent l="0" t="0" r="13335" b="18415"/>
                <wp:wrapNone/>
                <wp:docPr id="178" name="Text Box 178"/>
                <wp:cNvGraphicFramePr/>
                <a:graphic xmlns:a="http://schemas.openxmlformats.org/drawingml/2006/main">
                  <a:graphicData uri="http://schemas.microsoft.com/office/word/2010/wordprocessingShape">
                    <wps:wsp>
                      <wps:cNvSpPr txBox="1"/>
                      <wps:spPr>
                        <a:xfrm>
                          <a:off x="0" y="0"/>
                          <a:ext cx="3320612" cy="112460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ECAAF43" w14:textId="00A705EE" w:rsidR="005975D8" w:rsidRPr="00CA4871" w:rsidRDefault="00A079FF" w:rsidP="004D645B">
                            <w:pPr>
                              <w:pStyle w:val="ListParagraph"/>
                              <w:spacing w:after="40"/>
                              <w:rPr>
                                <w:rFonts w:cstheme="minorHAnsi"/>
                                <w:i/>
                                <w:color w:val="365F91" w:themeColor="accent1" w:themeShade="BF"/>
                                <w:sz w:val="22"/>
                                <w:szCs w:val="22"/>
                              </w:rPr>
                            </w:pPr>
                            <w:r>
                              <w:rPr>
                                <w:rFonts w:cstheme="minorHAnsi"/>
                                <w:i/>
                                <w:color w:val="365F91" w:themeColor="accent1" w:themeShade="BF"/>
                                <w:sz w:val="22"/>
                                <w:szCs w:val="22"/>
                              </w:rPr>
                              <w:t>Hint</w:t>
                            </w:r>
                            <w:r w:rsidR="005975D8" w:rsidRPr="00CA4871">
                              <w:rPr>
                                <w:rFonts w:cstheme="minorHAnsi"/>
                                <w:i/>
                                <w:color w:val="365F91" w:themeColor="accent1" w:themeShade="BF"/>
                                <w:sz w:val="22"/>
                                <w:szCs w:val="22"/>
                              </w:rPr>
                              <w:t>: Check the Technical Data Sheet</w:t>
                            </w:r>
                            <w:r w:rsidR="005975D8" w:rsidRPr="00CA4871" w:rsidDel="002222C0">
                              <w:rPr>
                                <w:rFonts w:cstheme="minorHAnsi"/>
                                <w:i/>
                                <w:color w:val="365F91" w:themeColor="accent1" w:themeShade="BF"/>
                                <w:sz w:val="22"/>
                                <w:szCs w:val="22"/>
                              </w:rPr>
                              <w:t xml:space="preserve"> </w:t>
                            </w:r>
                            <w:r w:rsidR="005975D8" w:rsidRPr="00CA4871">
                              <w:rPr>
                                <w:rFonts w:cstheme="minorHAnsi"/>
                                <w:i/>
                                <w:color w:val="365F91" w:themeColor="accent1" w:themeShade="BF"/>
                                <w:sz w:val="22"/>
                                <w:szCs w:val="22"/>
                              </w:rPr>
                              <w:t xml:space="preserve">provided by the commercial </w:t>
                            </w:r>
                            <w:r w:rsidR="005975D8">
                              <w:rPr>
                                <w:rFonts w:cstheme="minorHAnsi"/>
                                <w:i/>
                                <w:color w:val="365F91" w:themeColor="accent1" w:themeShade="BF"/>
                                <w:sz w:val="22"/>
                                <w:szCs w:val="22"/>
                              </w:rPr>
                              <w:t xml:space="preserve">cell line </w:t>
                            </w:r>
                            <w:r w:rsidR="005975D8" w:rsidRPr="00CA4871">
                              <w:rPr>
                                <w:rFonts w:cstheme="minorHAnsi"/>
                                <w:i/>
                                <w:color w:val="365F91" w:themeColor="accent1" w:themeShade="BF"/>
                                <w:sz w:val="22"/>
                                <w:szCs w:val="22"/>
                              </w:rPr>
                              <w:t>company for:</w:t>
                            </w:r>
                          </w:p>
                          <w:p w14:paraId="10B266D9" w14:textId="77777777" w:rsidR="005975D8" w:rsidRPr="00CA4871" w:rsidRDefault="005975D8" w:rsidP="004D645B">
                            <w:pPr>
                              <w:pStyle w:val="ListParagraph"/>
                              <w:numPr>
                                <w:ilvl w:val="0"/>
                                <w:numId w:val="6"/>
                              </w:numPr>
                              <w:spacing w:after="40"/>
                              <w:ind w:left="284" w:firstLine="142"/>
                              <w:rPr>
                                <w:rFonts w:cstheme="minorHAnsi"/>
                                <w:i/>
                                <w:color w:val="365F91" w:themeColor="accent1" w:themeShade="BF"/>
                                <w:sz w:val="22"/>
                                <w:szCs w:val="22"/>
                              </w:rPr>
                            </w:pPr>
                            <w:r>
                              <w:rPr>
                                <w:rFonts w:cstheme="minorHAnsi"/>
                                <w:i/>
                                <w:color w:val="365F91" w:themeColor="accent1" w:themeShade="BF"/>
                                <w:sz w:val="22"/>
                                <w:szCs w:val="22"/>
                              </w:rPr>
                              <w:t>R</w:t>
                            </w:r>
                            <w:r w:rsidRPr="00CA4871">
                              <w:rPr>
                                <w:rFonts w:cstheme="minorHAnsi"/>
                                <w:i/>
                                <w:color w:val="365F91" w:themeColor="accent1" w:themeShade="BF"/>
                                <w:sz w:val="22"/>
                                <w:szCs w:val="22"/>
                              </w:rPr>
                              <w:t>isk classification of the cell line</w:t>
                            </w:r>
                          </w:p>
                          <w:p w14:paraId="27204D94" w14:textId="77777777" w:rsidR="005975D8" w:rsidRDefault="005975D8" w:rsidP="004D645B">
                            <w:pPr>
                              <w:pStyle w:val="ListParagraph"/>
                              <w:numPr>
                                <w:ilvl w:val="0"/>
                                <w:numId w:val="6"/>
                              </w:numPr>
                              <w:spacing w:after="40"/>
                              <w:ind w:left="284" w:firstLine="142"/>
                              <w:rPr>
                                <w:rFonts w:cstheme="minorHAnsi"/>
                                <w:i/>
                                <w:color w:val="365F91" w:themeColor="accent1" w:themeShade="BF"/>
                                <w:sz w:val="22"/>
                                <w:szCs w:val="22"/>
                              </w:rPr>
                            </w:pPr>
                            <w:r>
                              <w:rPr>
                                <w:rFonts w:cstheme="minorHAnsi"/>
                                <w:i/>
                                <w:color w:val="365F91" w:themeColor="accent1" w:themeShade="BF"/>
                                <w:sz w:val="22"/>
                                <w:szCs w:val="22"/>
                              </w:rPr>
                              <w:t>I</w:t>
                            </w:r>
                            <w:r w:rsidRPr="00CA4871">
                              <w:rPr>
                                <w:rFonts w:cstheme="minorHAnsi"/>
                                <w:i/>
                                <w:color w:val="365F91" w:themeColor="accent1" w:themeShade="BF"/>
                                <w:sz w:val="22"/>
                                <w:szCs w:val="22"/>
                              </w:rPr>
                              <w:t>f the cell line is infected with a virus or parasite</w:t>
                            </w:r>
                          </w:p>
                          <w:p w14:paraId="1D4CE9D4" w14:textId="77777777" w:rsidR="005975D8" w:rsidRPr="005975D8" w:rsidRDefault="005975D8" w:rsidP="004D645B">
                            <w:pPr>
                              <w:pStyle w:val="ListParagraph"/>
                              <w:numPr>
                                <w:ilvl w:val="0"/>
                                <w:numId w:val="6"/>
                              </w:numPr>
                              <w:spacing w:after="40"/>
                              <w:ind w:left="284" w:firstLine="142"/>
                              <w:rPr>
                                <w:rFonts w:cstheme="minorHAnsi"/>
                                <w:i/>
                                <w:color w:val="365F91" w:themeColor="accent1" w:themeShade="BF"/>
                                <w:sz w:val="22"/>
                                <w:szCs w:val="22"/>
                              </w:rPr>
                            </w:pPr>
                            <w:r w:rsidRPr="005975D8">
                              <w:rPr>
                                <w:rFonts w:cstheme="minorHAnsi"/>
                                <w:i/>
                                <w:color w:val="365F91" w:themeColor="accent1" w:themeShade="BF"/>
                                <w:sz w:val="22"/>
                                <w:szCs w:val="22"/>
                              </w:rPr>
                              <w:t>If the cell line has been genetically modified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3B6D0" id="Text Box 178" o:spid="_x0000_s1030" type="#_x0000_t202" style="position:absolute;margin-left:253.65pt;margin-top:15.95pt;width:261.45pt;height:88.5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wIewIAAGkFAAAOAAAAZHJzL2Uyb0RvYy54bWysVE1v2zAMvQ/YfxB0X2ynaboFdYqsRYYB&#10;RVssHXpWZKkRJouapMTOfn0p2U6CbsDQYRebEh9J8fHj8qqtNdkJ5xWYkhajnBJhOFTKPJf0++Py&#10;w0dKfGCmYhqMKOleeHo1f//usrEzMYYN6Eo4gk6MnzW2pJsQ7CzLPN+ImvkRWGFQKcHVLODRPWeV&#10;Yw16r3U2zvNp1oCrrAMuvMfbm05J58m/lIKHeym9CESXFN8W0tel7zp+s/klmz07ZjeK989g//CK&#10;mimDQQ+ublhgZOvUb65qxR14kGHEoc5ASsVFygGzKfJX2aw2zIqUC5Lj7YEm///c8rvdyj44EtrP&#10;0GIBIyGN9TOPlzGfVro6/vGlBPVI4f5Am2gD4Xh5djbOp8WYEo66ohhPpvlF9JMdza3z4YuAmkSh&#10;pA7rkuhiu1sfOugAidEMLJXWqTbakKak07PzPBl40KqKyghLXSKutSM7hvVlnAsTUgoY+gSJJ22i&#10;gUgd0Yc8ppmksNciYrT5JiRRVcr2r1ESOqIkvukthj3++Kq3GHd5oEWKDCYcjGtlwHVMxRE6klP9&#10;GIiRHR7rc5J3FEO7bjFxLOjQBWuo9tgcDrq58ZYvFRbwlvnwwBwOCvYDDn+4x4/UgIWCXqJkA+7X&#10;n+4jHvsXtZQ0OHgl9T+3zAlK9FeDnT05vxjHSU2HT8VkggeXDiisB8Fs62vAmhe4XixPYsQFPYjS&#10;Qf2Eu2ERo6GKGY4xSxoG8Tp0awB3CxeLRQLhTFoWbs3K8ug6shvb8rF9Ys72vRuw7e9gGE02e9XC&#10;HTZaGlhsA0iV+jvy27HZ847znCak3z1xYZyeE+q4IecvAAAA//8DAFBLAwQUAAYACAAAACEAXfv2&#10;YOAAAAALAQAADwAAAGRycy9kb3ducmV2LnhtbEyPMU/DMBCFdyT+g3VILBW1m1BoQy4VQmLqlJCB&#10;0YmPJDS2I9tt03+PO9Hx9D69912+m/XITuT8YA3CaimAkWmtGkyHUH99Pm2A+SCNkqM1hHAhD7vi&#10;/i6XmbJnU9KpCh2LJcZnEqEPYco4921PWvqlncjE7Mc6LUM8XceVk+dYrkeeCPHCtRxMXOjlRB89&#10;tYfqqBEW+6bauF8Z1uVz2Je1Piy+LzXi48P8/gYs0Bz+YbjqR3UoolNjj0Z5NiKsxWsaUYR0tQV2&#10;BUQqEmANQiK2AniR89sfij8AAAD//wMAUEsBAi0AFAAGAAgAAAAhALaDOJL+AAAA4QEAABMAAAAA&#10;AAAAAAAAAAAAAAAAAFtDb250ZW50X1R5cGVzXS54bWxQSwECLQAUAAYACAAAACEAOP0h/9YAAACU&#10;AQAACwAAAAAAAAAAAAAAAAAvAQAAX3JlbHMvLnJlbHNQSwECLQAUAAYACAAAACEAK5ccCHsCAABp&#10;BQAADgAAAAAAAAAAAAAAAAAuAgAAZHJzL2Uyb0RvYy54bWxQSwECLQAUAAYACAAAACEAXfv2YOAA&#10;AAALAQAADwAAAAAAAAAAAAAAAADVBAAAZHJzL2Rvd25yZXYueG1sUEsFBgAAAAAEAAQA8wAAAOIF&#10;AAAAAA==&#10;" filled="f" strokecolor="#4f81bd [3204]" strokeweight=".5pt">
                <v:textbox inset="3.6pt,7.2pt,0,0">
                  <w:txbxContent>
                    <w:p w14:paraId="0ECAAF43" w14:textId="00A705EE" w:rsidR="005975D8" w:rsidRPr="00CA4871" w:rsidRDefault="00A079FF" w:rsidP="004D645B">
                      <w:pPr>
                        <w:pStyle w:val="ListParagraph"/>
                        <w:spacing w:after="40"/>
                        <w:rPr>
                          <w:rFonts w:cstheme="minorHAnsi"/>
                          <w:i/>
                          <w:color w:val="365F91" w:themeColor="accent1" w:themeShade="BF"/>
                          <w:sz w:val="22"/>
                          <w:szCs w:val="22"/>
                        </w:rPr>
                      </w:pPr>
                      <w:r>
                        <w:rPr>
                          <w:rFonts w:cstheme="minorHAnsi"/>
                          <w:i/>
                          <w:color w:val="365F91" w:themeColor="accent1" w:themeShade="BF"/>
                          <w:sz w:val="22"/>
                          <w:szCs w:val="22"/>
                        </w:rPr>
                        <w:t>Hint</w:t>
                      </w:r>
                      <w:r w:rsidR="005975D8" w:rsidRPr="00CA4871">
                        <w:rPr>
                          <w:rFonts w:cstheme="minorHAnsi"/>
                          <w:i/>
                          <w:color w:val="365F91" w:themeColor="accent1" w:themeShade="BF"/>
                          <w:sz w:val="22"/>
                          <w:szCs w:val="22"/>
                        </w:rPr>
                        <w:t>: Check the Technical Data Sheet</w:t>
                      </w:r>
                      <w:r w:rsidR="005975D8" w:rsidRPr="00CA4871" w:rsidDel="002222C0">
                        <w:rPr>
                          <w:rFonts w:cstheme="minorHAnsi"/>
                          <w:i/>
                          <w:color w:val="365F91" w:themeColor="accent1" w:themeShade="BF"/>
                          <w:sz w:val="22"/>
                          <w:szCs w:val="22"/>
                        </w:rPr>
                        <w:t xml:space="preserve"> </w:t>
                      </w:r>
                      <w:r w:rsidR="005975D8" w:rsidRPr="00CA4871">
                        <w:rPr>
                          <w:rFonts w:cstheme="minorHAnsi"/>
                          <w:i/>
                          <w:color w:val="365F91" w:themeColor="accent1" w:themeShade="BF"/>
                          <w:sz w:val="22"/>
                          <w:szCs w:val="22"/>
                        </w:rPr>
                        <w:t xml:space="preserve">provided by the commercial </w:t>
                      </w:r>
                      <w:r w:rsidR="005975D8">
                        <w:rPr>
                          <w:rFonts w:cstheme="minorHAnsi"/>
                          <w:i/>
                          <w:color w:val="365F91" w:themeColor="accent1" w:themeShade="BF"/>
                          <w:sz w:val="22"/>
                          <w:szCs w:val="22"/>
                        </w:rPr>
                        <w:t xml:space="preserve">cell line </w:t>
                      </w:r>
                      <w:r w:rsidR="005975D8" w:rsidRPr="00CA4871">
                        <w:rPr>
                          <w:rFonts w:cstheme="minorHAnsi"/>
                          <w:i/>
                          <w:color w:val="365F91" w:themeColor="accent1" w:themeShade="BF"/>
                          <w:sz w:val="22"/>
                          <w:szCs w:val="22"/>
                        </w:rPr>
                        <w:t>company for:</w:t>
                      </w:r>
                    </w:p>
                    <w:p w14:paraId="10B266D9" w14:textId="77777777" w:rsidR="005975D8" w:rsidRPr="00CA4871" w:rsidRDefault="005975D8" w:rsidP="004D645B">
                      <w:pPr>
                        <w:pStyle w:val="ListParagraph"/>
                        <w:numPr>
                          <w:ilvl w:val="0"/>
                          <w:numId w:val="6"/>
                        </w:numPr>
                        <w:spacing w:after="40"/>
                        <w:ind w:left="284" w:firstLine="142"/>
                        <w:rPr>
                          <w:rFonts w:cstheme="minorHAnsi"/>
                          <w:i/>
                          <w:color w:val="365F91" w:themeColor="accent1" w:themeShade="BF"/>
                          <w:sz w:val="22"/>
                          <w:szCs w:val="22"/>
                        </w:rPr>
                      </w:pPr>
                      <w:r>
                        <w:rPr>
                          <w:rFonts w:cstheme="minorHAnsi"/>
                          <w:i/>
                          <w:color w:val="365F91" w:themeColor="accent1" w:themeShade="BF"/>
                          <w:sz w:val="22"/>
                          <w:szCs w:val="22"/>
                        </w:rPr>
                        <w:t>R</w:t>
                      </w:r>
                      <w:r w:rsidRPr="00CA4871">
                        <w:rPr>
                          <w:rFonts w:cstheme="minorHAnsi"/>
                          <w:i/>
                          <w:color w:val="365F91" w:themeColor="accent1" w:themeShade="BF"/>
                          <w:sz w:val="22"/>
                          <w:szCs w:val="22"/>
                        </w:rPr>
                        <w:t>isk classification of the cell line</w:t>
                      </w:r>
                    </w:p>
                    <w:p w14:paraId="27204D94" w14:textId="77777777" w:rsidR="005975D8" w:rsidRDefault="005975D8" w:rsidP="004D645B">
                      <w:pPr>
                        <w:pStyle w:val="ListParagraph"/>
                        <w:numPr>
                          <w:ilvl w:val="0"/>
                          <w:numId w:val="6"/>
                        </w:numPr>
                        <w:spacing w:after="40"/>
                        <w:ind w:left="284" w:firstLine="142"/>
                        <w:rPr>
                          <w:rFonts w:cstheme="minorHAnsi"/>
                          <w:i/>
                          <w:color w:val="365F91" w:themeColor="accent1" w:themeShade="BF"/>
                          <w:sz w:val="22"/>
                          <w:szCs w:val="22"/>
                        </w:rPr>
                      </w:pPr>
                      <w:r>
                        <w:rPr>
                          <w:rFonts w:cstheme="minorHAnsi"/>
                          <w:i/>
                          <w:color w:val="365F91" w:themeColor="accent1" w:themeShade="BF"/>
                          <w:sz w:val="22"/>
                          <w:szCs w:val="22"/>
                        </w:rPr>
                        <w:t>I</w:t>
                      </w:r>
                      <w:r w:rsidRPr="00CA4871">
                        <w:rPr>
                          <w:rFonts w:cstheme="minorHAnsi"/>
                          <w:i/>
                          <w:color w:val="365F91" w:themeColor="accent1" w:themeShade="BF"/>
                          <w:sz w:val="22"/>
                          <w:szCs w:val="22"/>
                        </w:rPr>
                        <w:t>f the cell line is infected with a virus or parasite</w:t>
                      </w:r>
                    </w:p>
                    <w:p w14:paraId="1D4CE9D4" w14:textId="77777777" w:rsidR="005975D8" w:rsidRPr="005975D8" w:rsidRDefault="005975D8" w:rsidP="004D645B">
                      <w:pPr>
                        <w:pStyle w:val="ListParagraph"/>
                        <w:numPr>
                          <w:ilvl w:val="0"/>
                          <w:numId w:val="6"/>
                        </w:numPr>
                        <w:spacing w:after="40"/>
                        <w:ind w:left="284" w:firstLine="142"/>
                        <w:rPr>
                          <w:rFonts w:cstheme="minorHAnsi"/>
                          <w:i/>
                          <w:color w:val="365F91" w:themeColor="accent1" w:themeShade="BF"/>
                          <w:sz w:val="22"/>
                          <w:szCs w:val="22"/>
                        </w:rPr>
                      </w:pPr>
                      <w:r w:rsidRPr="005975D8">
                        <w:rPr>
                          <w:rFonts w:cstheme="minorHAnsi"/>
                          <w:i/>
                          <w:color w:val="365F91" w:themeColor="accent1" w:themeShade="BF"/>
                          <w:sz w:val="22"/>
                          <w:szCs w:val="22"/>
                        </w:rPr>
                        <w:t>If the cell line has been genetically modified</w:t>
                      </w:r>
                    </w:p>
                  </w:txbxContent>
                </v:textbox>
              </v:shape>
            </w:pict>
          </mc:Fallback>
        </mc:AlternateContent>
      </w:r>
      <w:r w:rsidR="005B5112">
        <w:rPr>
          <w:b/>
          <w:szCs w:val="20"/>
        </w:rPr>
        <w:t xml:space="preserve">        </w:t>
      </w:r>
      <w:sdt>
        <w:sdtPr>
          <w:rPr>
            <w:b/>
            <w:szCs w:val="20"/>
          </w:rPr>
          <w:id w:val="-1525080041"/>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222B5C" w:rsidRPr="005B5112">
        <w:rPr>
          <w:b/>
          <w:szCs w:val="20"/>
        </w:rPr>
        <w:t xml:space="preserve"> </w:t>
      </w:r>
      <w:r w:rsidR="005B5112" w:rsidRPr="005B5112">
        <w:rPr>
          <w:b/>
          <w:szCs w:val="20"/>
        </w:rPr>
        <w:t xml:space="preserve"> </w:t>
      </w:r>
      <w:r w:rsidR="00222B5C" w:rsidRPr="005B5112">
        <w:rPr>
          <w:rFonts w:cs="Arial"/>
          <w:color w:val="000000"/>
          <w:szCs w:val="20"/>
        </w:rPr>
        <w:t>Cell Lines assessed as BSL2, RG2</w:t>
      </w:r>
      <w:r w:rsidR="00A14BAC" w:rsidRPr="005B5112">
        <w:rPr>
          <w:rFonts w:cs="Arial"/>
          <w:color w:val="000000"/>
          <w:szCs w:val="20"/>
        </w:rPr>
        <w:t>,</w:t>
      </w:r>
      <w:r w:rsidR="00222B5C" w:rsidRPr="005B5112">
        <w:rPr>
          <w:rFonts w:cs="Arial"/>
          <w:color w:val="000000"/>
          <w:szCs w:val="20"/>
        </w:rPr>
        <w:t xml:space="preserve"> PC2</w:t>
      </w:r>
      <w:r w:rsidR="00A14BAC" w:rsidRPr="005B5112">
        <w:rPr>
          <w:rFonts w:cs="Arial"/>
          <w:color w:val="000000"/>
          <w:szCs w:val="20"/>
        </w:rPr>
        <w:t xml:space="preserve"> or </w:t>
      </w:r>
      <w:r w:rsidR="00A14BAC" w:rsidRPr="005B5112">
        <w:rPr>
          <w:rFonts w:cstheme="minorHAnsi"/>
          <w:color w:val="000000" w:themeColor="text1"/>
        </w:rPr>
        <w:t>the infectious status of the material is unknown,</w:t>
      </w:r>
      <w:r w:rsidR="00222B5C" w:rsidRPr="005B5112">
        <w:rPr>
          <w:rFonts w:cs="Arial"/>
          <w:color w:val="000000"/>
          <w:szCs w:val="20"/>
        </w:rPr>
        <w:t xml:space="preserve"> </w:t>
      </w:r>
      <w:r w:rsidR="00222B5C" w:rsidRPr="005B5112">
        <w:rPr>
          <w:rFonts w:cs="Arial"/>
          <w:color w:val="000000"/>
          <w:szCs w:val="20"/>
          <w:u w:val="single"/>
        </w:rPr>
        <w:t>and</w:t>
      </w:r>
      <w:r w:rsidR="00222B5C" w:rsidRPr="005B5112">
        <w:rPr>
          <w:rFonts w:cs="Arial"/>
          <w:color w:val="000000"/>
          <w:szCs w:val="20"/>
        </w:rPr>
        <w:t xml:space="preserve"> not genetically modified</w:t>
      </w:r>
    </w:p>
    <w:p w14:paraId="3C19D677" w14:textId="77777777" w:rsidR="005B5112" w:rsidRDefault="00996D62" w:rsidP="005B5112">
      <w:pPr>
        <w:ind w:left="426" w:right="260"/>
        <w:rPr>
          <w:rFonts w:cs="Arial"/>
          <w:color w:val="000000"/>
          <w:szCs w:val="20"/>
        </w:rPr>
      </w:pPr>
      <w:sdt>
        <w:sdtPr>
          <w:rPr>
            <w:b/>
            <w:szCs w:val="20"/>
          </w:rPr>
          <w:id w:val="394408391"/>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222B5C">
        <w:rPr>
          <w:b/>
          <w:szCs w:val="20"/>
        </w:rPr>
        <w:t xml:space="preserve"> </w:t>
      </w:r>
      <w:r w:rsidR="005B5112">
        <w:rPr>
          <w:b/>
          <w:szCs w:val="20"/>
        </w:rPr>
        <w:t xml:space="preserve"> </w:t>
      </w:r>
      <w:hyperlink r:id="rId28" w:history="1">
        <w:r w:rsidR="00222B5C" w:rsidRPr="0049326E">
          <w:rPr>
            <w:rStyle w:val="Hyperlink"/>
            <w:rFonts w:cs="Arial"/>
            <w:szCs w:val="20"/>
          </w:rPr>
          <w:t>Risk Group 2</w:t>
        </w:r>
      </w:hyperlink>
      <w:r w:rsidR="00222B5C">
        <w:rPr>
          <w:rFonts w:cs="Arial"/>
          <w:color w:val="000000"/>
          <w:szCs w:val="20"/>
        </w:rPr>
        <w:t xml:space="preserve"> or higher</w:t>
      </w:r>
      <w:r w:rsidR="00222B5C" w:rsidRPr="00B459DD">
        <w:rPr>
          <w:rFonts w:cs="Arial"/>
          <w:color w:val="000000"/>
          <w:szCs w:val="20"/>
        </w:rPr>
        <w:t xml:space="preserve"> </w:t>
      </w:r>
      <w:r w:rsidR="00222B5C">
        <w:rPr>
          <w:rFonts w:cs="Arial"/>
          <w:color w:val="000000"/>
          <w:szCs w:val="20"/>
        </w:rPr>
        <w:t>o</w:t>
      </w:r>
      <w:r w:rsidR="00222B5C" w:rsidRPr="00B459DD">
        <w:rPr>
          <w:rFonts w:cs="Arial"/>
          <w:color w:val="000000"/>
          <w:szCs w:val="20"/>
        </w:rPr>
        <w:t>rganisms</w:t>
      </w:r>
    </w:p>
    <w:p w14:paraId="1B59E0E8" w14:textId="05784DDF" w:rsidR="00222B5C" w:rsidRPr="005B5112" w:rsidRDefault="00996D62" w:rsidP="005B5112">
      <w:pPr>
        <w:ind w:left="426" w:right="260"/>
        <w:rPr>
          <w:rFonts w:cs="Arial"/>
          <w:color w:val="000000"/>
          <w:szCs w:val="20"/>
        </w:rPr>
      </w:pPr>
      <w:sdt>
        <w:sdtPr>
          <w:id w:val="1827014202"/>
          <w14:checkbox>
            <w14:checked w14:val="0"/>
            <w14:checkedState w14:val="2612" w14:font="MS Gothic"/>
            <w14:uncheckedState w14:val="2610" w14:font="MS Gothic"/>
          </w14:checkbox>
        </w:sdtPr>
        <w:sdtEndPr/>
        <w:sdtContent>
          <w:r w:rsidR="005B5112">
            <w:rPr>
              <w:rFonts w:ascii="MS Gothic" w:eastAsia="MS Gothic" w:hAnsi="MS Gothic" w:hint="eastAsia"/>
            </w:rPr>
            <w:t>☐</w:t>
          </w:r>
        </w:sdtContent>
      </w:sdt>
      <w:r w:rsidR="005B5112">
        <w:t xml:space="preserve"> </w:t>
      </w:r>
      <w:r w:rsidR="00222B5C" w:rsidRPr="0068214E">
        <w:t>Human tissue or fluids</w:t>
      </w:r>
    </w:p>
    <w:p w14:paraId="6215D5CF" w14:textId="0957D987" w:rsidR="00222B5C" w:rsidRDefault="00996D62" w:rsidP="00222B5C">
      <w:pPr>
        <w:ind w:left="426" w:right="260"/>
        <w:rPr>
          <w:rFonts w:cs="Arial"/>
          <w:color w:val="000000"/>
          <w:szCs w:val="20"/>
        </w:rPr>
      </w:pPr>
      <w:sdt>
        <w:sdtPr>
          <w:rPr>
            <w:b/>
            <w:szCs w:val="20"/>
          </w:rPr>
          <w:id w:val="1011871614"/>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222B5C">
        <w:rPr>
          <w:b/>
          <w:szCs w:val="20"/>
        </w:rPr>
        <w:t xml:space="preserve"> </w:t>
      </w:r>
      <w:r w:rsidR="00222B5C" w:rsidRPr="00B459DD">
        <w:rPr>
          <w:rFonts w:cs="Arial"/>
          <w:color w:val="000000"/>
          <w:szCs w:val="20"/>
        </w:rPr>
        <w:t>Untreated biological material</w:t>
      </w:r>
    </w:p>
    <w:p w14:paraId="7AB84282" w14:textId="0A4DA7D4" w:rsidR="00222B5C" w:rsidRDefault="00996D62" w:rsidP="00222B5C">
      <w:pPr>
        <w:ind w:left="426" w:right="260"/>
        <w:rPr>
          <w:rFonts w:cs="Arial"/>
          <w:color w:val="000000"/>
          <w:szCs w:val="20"/>
        </w:rPr>
      </w:pPr>
      <w:sdt>
        <w:sdtPr>
          <w:rPr>
            <w:b/>
            <w:szCs w:val="20"/>
          </w:rPr>
          <w:id w:val="535471056"/>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222B5C" w:rsidRPr="005F3EC9">
        <w:rPr>
          <w:bCs/>
          <w:szCs w:val="20"/>
        </w:rPr>
        <w:t>Feral, native</w:t>
      </w:r>
      <w:r w:rsidR="00222B5C" w:rsidRPr="005F3EC9">
        <w:rPr>
          <w:rFonts w:cstheme="minorHAnsi"/>
          <w:bCs/>
        </w:rPr>
        <w:t>, undomesticated, or diseased animal</w:t>
      </w:r>
    </w:p>
    <w:p w14:paraId="09DC6D0A" w14:textId="72593641" w:rsidR="00222B5C" w:rsidRDefault="00996D62" w:rsidP="00222B5C">
      <w:pPr>
        <w:ind w:left="426" w:right="260"/>
        <w:rPr>
          <w:rFonts w:cs="Arial"/>
          <w:color w:val="000000"/>
          <w:szCs w:val="20"/>
        </w:rPr>
      </w:pPr>
      <w:sdt>
        <w:sdtPr>
          <w:rPr>
            <w:b/>
            <w:szCs w:val="20"/>
          </w:rPr>
          <w:id w:val="-2132777088"/>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222B5C" w:rsidRPr="00B459DD">
        <w:rPr>
          <w:rFonts w:cs="Arial"/>
          <w:color w:val="000000"/>
          <w:szCs w:val="20"/>
        </w:rPr>
        <w:t xml:space="preserve">Animal, Plant or Organisms that could transmit harmful toxins </w:t>
      </w:r>
    </w:p>
    <w:p w14:paraId="2B527C45" w14:textId="327621F7" w:rsidR="005E5705" w:rsidRDefault="00996D62" w:rsidP="009A1138">
      <w:pPr>
        <w:ind w:left="426"/>
        <w:rPr>
          <w:rFonts w:cs="Arial"/>
          <w:color w:val="000000"/>
          <w:szCs w:val="20"/>
        </w:rPr>
      </w:pPr>
      <w:sdt>
        <w:sdtPr>
          <w:rPr>
            <w:b/>
            <w:szCs w:val="20"/>
          </w:rPr>
          <w:id w:val="1017277032"/>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8D0B9C">
        <w:rPr>
          <w:b/>
          <w:szCs w:val="20"/>
        </w:rPr>
        <w:t xml:space="preserve"> </w:t>
      </w:r>
      <w:r w:rsidR="005B5112">
        <w:rPr>
          <w:b/>
          <w:szCs w:val="20"/>
        </w:rPr>
        <w:t xml:space="preserve"> </w:t>
      </w:r>
      <w:r w:rsidR="005E5705">
        <w:rPr>
          <w:rFonts w:cs="Arial"/>
          <w:color w:val="000000"/>
          <w:szCs w:val="20"/>
        </w:rPr>
        <w:t>U</w:t>
      </w:r>
      <w:r w:rsidR="008D0B9C" w:rsidRPr="008D0B9C">
        <w:rPr>
          <w:rFonts w:cs="Arial"/>
          <w:color w:val="000000"/>
          <w:szCs w:val="20"/>
        </w:rPr>
        <w:t>ntreated biological material which does not fit into the above four categories</w:t>
      </w:r>
    </w:p>
    <w:p w14:paraId="3C5BADBF" w14:textId="6E14B436" w:rsidR="008D0B9C" w:rsidRPr="008D0B9C" w:rsidRDefault="00996D62" w:rsidP="009A1138">
      <w:pPr>
        <w:ind w:left="426"/>
        <w:rPr>
          <w:rFonts w:cs="Arial"/>
          <w:color w:val="000000"/>
          <w:szCs w:val="20"/>
        </w:rPr>
      </w:pPr>
      <w:hyperlink w:anchor="Appendix2" w:history="1">
        <w:r w:rsidR="009A1138">
          <w:rPr>
            <w:rStyle w:val="Hyperlink"/>
            <w:i/>
            <w:sz w:val="22"/>
            <w:szCs w:val="22"/>
          </w:rPr>
          <w:t>Appendix 2</w:t>
        </w:r>
      </w:hyperlink>
      <w:r w:rsidR="009A1138" w:rsidRPr="007E0C14">
        <w:rPr>
          <w:i/>
          <w:sz w:val="22"/>
          <w:szCs w:val="22"/>
        </w:rPr>
        <w:t xml:space="preserve"> </w:t>
      </w:r>
      <w:r w:rsidR="009A1138">
        <w:rPr>
          <w:rFonts w:cstheme="minorHAnsi"/>
          <w:i/>
          <w:color w:val="365F91" w:themeColor="accent1" w:themeShade="BF"/>
          <w:sz w:val="22"/>
          <w:szCs w:val="22"/>
        </w:rPr>
        <w:t>contains a</w:t>
      </w:r>
      <w:r w:rsidR="009A1138" w:rsidRPr="007E0C14">
        <w:rPr>
          <w:rFonts w:cstheme="minorHAnsi"/>
          <w:i/>
          <w:color w:val="365F91" w:themeColor="accent1" w:themeShade="BF"/>
          <w:sz w:val="22"/>
          <w:szCs w:val="22"/>
        </w:rPr>
        <w:t xml:space="preserve"> definition of biological material</w:t>
      </w:r>
      <w:r w:rsidR="009A1138">
        <w:rPr>
          <w:rFonts w:cs="Arial"/>
          <w:color w:val="000000"/>
          <w:szCs w:val="20"/>
        </w:rPr>
        <w:t>)</w:t>
      </w:r>
    </w:p>
    <w:p w14:paraId="08AD4377" w14:textId="3BF30A8F" w:rsidR="00222B5C" w:rsidRDefault="00222B5C" w:rsidP="00222B5C">
      <w:pPr>
        <w:ind w:left="426" w:right="260"/>
        <w:rPr>
          <w:rFonts w:cs="Arial"/>
          <w:b/>
          <w:bCs/>
          <w:color w:val="7030A0"/>
          <w:szCs w:val="20"/>
        </w:rPr>
      </w:pPr>
      <w:r>
        <w:rPr>
          <w:rFonts w:cs="Arial"/>
          <w:color w:val="7030A0"/>
        </w:rPr>
        <w:t>I</w:t>
      </w:r>
      <w:r w:rsidRPr="00352C81">
        <w:rPr>
          <w:rFonts w:cs="Arial"/>
          <w:color w:val="7030A0"/>
        </w:rPr>
        <w:t xml:space="preserve">f </w:t>
      </w:r>
      <w:r w:rsidRPr="0049326E">
        <w:rPr>
          <w:rFonts w:cs="Arial"/>
          <w:color w:val="7030A0"/>
        </w:rPr>
        <w:t xml:space="preserve">any </w:t>
      </w:r>
      <w:r w:rsidRPr="00352C81">
        <w:rPr>
          <w:rFonts w:cs="Arial"/>
          <w:color w:val="7030A0"/>
        </w:rPr>
        <w:t>of the above</w:t>
      </w:r>
      <w:r w:rsidRPr="00B1011D">
        <w:rPr>
          <w:rFonts w:cs="Arial"/>
          <w:color w:val="7030A0"/>
        </w:rPr>
        <w:t xml:space="preserve"> were selected</w:t>
      </w:r>
      <w:r w:rsidRPr="00352C81">
        <w:rPr>
          <w:rFonts w:cs="Arial"/>
          <w:color w:val="7030A0"/>
        </w:rPr>
        <w:t>,</w:t>
      </w:r>
      <w:r w:rsidRPr="007D1E66">
        <w:rPr>
          <w:rFonts w:cs="Arial"/>
          <w:color w:val="7030A0"/>
        </w:rPr>
        <w:t xml:space="preserve"> a </w:t>
      </w:r>
      <w:hyperlink r:id="rId29" w:history="1">
        <w:r w:rsidRPr="00DD4B11">
          <w:rPr>
            <w:rStyle w:val="Hyperlink"/>
            <w:rFonts w:cs="Arial"/>
          </w:rPr>
          <w:t>Biological Hazard Application form</w:t>
        </w:r>
      </w:hyperlink>
      <w:r w:rsidRPr="007D1E66">
        <w:rPr>
          <w:rFonts w:cs="Arial"/>
          <w:color w:val="7030A0"/>
        </w:rPr>
        <w:t xml:space="preserve"> </w:t>
      </w:r>
      <w:r>
        <w:rPr>
          <w:rFonts w:cs="Arial"/>
          <w:color w:val="7030A0"/>
        </w:rPr>
        <w:t xml:space="preserve">must be submitted </w:t>
      </w:r>
      <w:r w:rsidRPr="007D1E66">
        <w:rPr>
          <w:rFonts w:cs="Arial"/>
          <w:color w:val="7030A0"/>
        </w:rPr>
        <w:t xml:space="preserve">to the Institutional Biosafety Committee: </w:t>
      </w:r>
      <w:hyperlink r:id="rId30" w:history="1">
        <w:r w:rsidRPr="00AC3623">
          <w:rPr>
            <w:rStyle w:val="Hyperlink"/>
            <w:rFonts w:cs="Arial"/>
          </w:rPr>
          <w:t>biosafety@unisa.edu.au</w:t>
        </w:r>
      </w:hyperlink>
      <w:r w:rsidRPr="007D1E66">
        <w:rPr>
          <w:rFonts w:cs="Arial"/>
          <w:color w:val="7030A0"/>
        </w:rPr>
        <w:t xml:space="preserve"> and attach a copy of this completed form.</w:t>
      </w:r>
      <w:r w:rsidR="005975D8" w:rsidRPr="005975D8">
        <w:rPr>
          <w:noProof/>
        </w:rPr>
        <w:t xml:space="preserve"> </w:t>
      </w:r>
    </w:p>
    <w:p w14:paraId="7A01E8D9" w14:textId="77777777" w:rsidR="00222B5C" w:rsidRDefault="00222B5C" w:rsidP="00222B5C">
      <w:pPr>
        <w:ind w:left="426" w:right="260"/>
        <w:rPr>
          <w:rFonts w:cs="Arial"/>
          <w:b/>
          <w:bCs/>
          <w:color w:val="7030A0"/>
          <w:szCs w:val="20"/>
        </w:rPr>
      </w:pPr>
    </w:p>
    <w:p w14:paraId="33117F41" w14:textId="77777777" w:rsidR="00AF6C99" w:rsidRDefault="00AF6C99" w:rsidP="00222B5C">
      <w:pPr>
        <w:ind w:left="426" w:right="260"/>
        <w:rPr>
          <w:rFonts w:cs="Arial"/>
          <w:b/>
          <w:bCs/>
          <w:color w:val="7030A0"/>
          <w:szCs w:val="20"/>
        </w:rPr>
      </w:pPr>
    </w:p>
    <w:p w14:paraId="364EBBA4" w14:textId="77777777" w:rsidR="00222B5C" w:rsidRPr="001A6FA0" w:rsidRDefault="00222B5C" w:rsidP="00222B5C">
      <w:pPr>
        <w:pStyle w:val="StyleBoldAfter6pt"/>
        <w:ind w:left="426" w:right="260"/>
      </w:pPr>
      <w:r w:rsidRPr="001A6FA0">
        <w:t>Do you intend to undertake teaching or research involving the use of:</w:t>
      </w:r>
    </w:p>
    <w:p w14:paraId="05816603" w14:textId="0E769235" w:rsidR="00222B5C" w:rsidRDefault="00996D62" w:rsidP="00222B5C">
      <w:pPr>
        <w:ind w:left="426" w:right="260"/>
        <w:rPr>
          <w:rFonts w:cs="Arial"/>
          <w:color w:val="000000"/>
          <w:szCs w:val="20"/>
        </w:rPr>
      </w:pPr>
      <w:sdt>
        <w:sdtPr>
          <w:rPr>
            <w:b/>
            <w:szCs w:val="20"/>
          </w:rPr>
          <w:id w:val="1888675565"/>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222B5C" w:rsidRPr="00B459DD">
        <w:rPr>
          <w:rFonts w:cs="Arial"/>
          <w:color w:val="000000"/>
          <w:szCs w:val="20"/>
        </w:rPr>
        <w:t>Genetically Modified Organisms</w:t>
      </w:r>
      <w:r w:rsidR="004901F2">
        <w:rPr>
          <w:rFonts w:cs="Arial"/>
          <w:color w:val="000000"/>
          <w:szCs w:val="20"/>
        </w:rPr>
        <w:t xml:space="preserve"> or gene technology</w:t>
      </w:r>
    </w:p>
    <w:p w14:paraId="0945EBDD" w14:textId="5A762B97" w:rsidR="004901F2" w:rsidRDefault="004901F2" w:rsidP="004901F2">
      <w:pPr>
        <w:ind w:left="1440" w:right="968"/>
        <w:rPr>
          <w:rFonts w:cs="Arial"/>
          <w:color w:val="000000"/>
          <w:szCs w:val="20"/>
        </w:rPr>
      </w:pPr>
      <w:r w:rsidRPr="62A0FF9C">
        <w:rPr>
          <w:rFonts w:cstheme="minorBidi"/>
          <w:i/>
          <w:iCs/>
          <w:color w:val="365F91" w:themeColor="accent1" w:themeShade="BF"/>
          <w:sz w:val="22"/>
          <w:szCs w:val="22"/>
        </w:rPr>
        <w:t xml:space="preserve">Genetically modified organisms include, among other things, cell lines that have been previously genetically modified. </w:t>
      </w:r>
      <w:hyperlink w:anchor="Appendix2" w:history="1">
        <w:r w:rsidRPr="00AF0420">
          <w:rPr>
            <w:rStyle w:val="Hyperlink"/>
            <w:rFonts w:cstheme="minorBidi"/>
            <w:i/>
            <w:iCs/>
            <w:sz w:val="22"/>
            <w:szCs w:val="22"/>
          </w:rPr>
          <w:t>Appendix 2</w:t>
        </w:r>
      </w:hyperlink>
      <w:r w:rsidRPr="62A0FF9C">
        <w:rPr>
          <w:rFonts w:cstheme="minorBidi"/>
          <w:i/>
          <w:iCs/>
          <w:color w:val="365F91" w:themeColor="accent1" w:themeShade="BF"/>
          <w:sz w:val="22"/>
          <w:szCs w:val="22"/>
        </w:rPr>
        <w:t xml:space="preserve"> </w:t>
      </w:r>
      <w:r w:rsidRPr="00CA4871">
        <w:rPr>
          <w:rFonts w:cstheme="minorHAnsi"/>
          <w:i/>
          <w:color w:val="365F91" w:themeColor="accent1" w:themeShade="BF"/>
          <w:sz w:val="22"/>
          <w:szCs w:val="22"/>
        </w:rPr>
        <w:t>contains the definition</w:t>
      </w:r>
      <w:r>
        <w:rPr>
          <w:rFonts w:cstheme="minorHAnsi"/>
          <w:i/>
          <w:color w:val="365F91" w:themeColor="accent1" w:themeShade="BF"/>
          <w:sz w:val="22"/>
          <w:szCs w:val="22"/>
        </w:rPr>
        <w:t xml:space="preserve"> of</w:t>
      </w:r>
      <w:r w:rsidRPr="62A0FF9C">
        <w:rPr>
          <w:rStyle w:val="normaltextrun1"/>
          <w:rFonts w:ascii="Calibri" w:hAnsi="Calibri" w:cs="Calibri"/>
          <w:i/>
          <w:iCs/>
          <w:color w:val="365F91" w:themeColor="accent1" w:themeShade="BF"/>
          <w:sz w:val="22"/>
          <w:szCs w:val="22"/>
        </w:rPr>
        <w:t xml:space="preserve"> what is not gene technology nor a Genetically Modified Organism</w:t>
      </w:r>
      <w:r w:rsidRPr="62A0FF9C">
        <w:rPr>
          <w:rFonts w:cstheme="minorBidi"/>
          <w:i/>
          <w:iCs/>
          <w:color w:val="365F91" w:themeColor="accent1" w:themeShade="BF"/>
          <w:sz w:val="22"/>
          <w:szCs w:val="22"/>
        </w:rPr>
        <w:t>.</w:t>
      </w:r>
    </w:p>
    <w:p w14:paraId="57AB0DE4" w14:textId="77777777" w:rsidR="00222B5C" w:rsidRDefault="00222B5C" w:rsidP="00222B5C">
      <w:pPr>
        <w:ind w:left="426" w:right="260"/>
        <w:rPr>
          <w:rStyle w:val="Hyperlink"/>
          <w:rFonts w:cs="Arial"/>
          <w:szCs w:val="20"/>
        </w:rPr>
      </w:pPr>
      <w:r w:rsidRPr="00352C81">
        <w:rPr>
          <w:rFonts w:cs="Arial"/>
          <w:b/>
          <w:bCs/>
          <w:color w:val="7030A0"/>
          <w:szCs w:val="20"/>
        </w:rPr>
        <w:t>If the above</w:t>
      </w:r>
      <w:r>
        <w:rPr>
          <w:rFonts w:cs="Arial"/>
          <w:b/>
          <w:bCs/>
          <w:color w:val="7030A0"/>
          <w:szCs w:val="20"/>
        </w:rPr>
        <w:t xml:space="preserve"> was selected</w:t>
      </w:r>
      <w:r w:rsidRPr="00352C81">
        <w:rPr>
          <w:rFonts w:cs="Arial"/>
          <w:b/>
          <w:bCs/>
          <w:color w:val="7030A0"/>
          <w:szCs w:val="20"/>
        </w:rPr>
        <w:t xml:space="preserve">, a </w:t>
      </w:r>
      <w:hyperlink r:id="rId31" w:history="1">
        <w:r>
          <w:rPr>
            <w:rStyle w:val="Hyperlink"/>
            <w:rFonts w:cs="Arial"/>
            <w:szCs w:val="20"/>
          </w:rPr>
          <w:t>GMO Application form</w:t>
        </w:r>
      </w:hyperlink>
      <w:r w:rsidRPr="00352C81">
        <w:rPr>
          <w:rFonts w:cs="Arial"/>
          <w:b/>
          <w:bCs/>
          <w:color w:val="7030A0"/>
          <w:szCs w:val="20"/>
        </w:rPr>
        <w:t xml:space="preserve"> </w:t>
      </w:r>
      <w:r>
        <w:rPr>
          <w:rFonts w:cs="Arial"/>
          <w:b/>
          <w:bCs/>
          <w:color w:val="7030A0"/>
          <w:szCs w:val="20"/>
        </w:rPr>
        <w:t xml:space="preserve">must be selected </w:t>
      </w:r>
      <w:r w:rsidRPr="00352C81">
        <w:rPr>
          <w:rFonts w:cs="Arial"/>
          <w:b/>
          <w:bCs/>
          <w:color w:val="7030A0"/>
          <w:szCs w:val="20"/>
        </w:rPr>
        <w:t xml:space="preserve">to the Institutional Biosafety Committee: </w:t>
      </w:r>
      <w:hyperlink r:id="rId32" w:history="1">
        <w:r w:rsidRPr="00AC3623">
          <w:rPr>
            <w:rStyle w:val="Hyperlink"/>
            <w:rFonts w:cs="Arial"/>
            <w:szCs w:val="20"/>
          </w:rPr>
          <w:t>biosafety@unisa.edu.au</w:t>
        </w:r>
      </w:hyperlink>
    </w:p>
    <w:p w14:paraId="466B7E49" w14:textId="77777777" w:rsidR="00222B5C" w:rsidRDefault="00222B5C" w:rsidP="00222B5C">
      <w:pPr>
        <w:ind w:left="426" w:right="260"/>
        <w:rPr>
          <w:rStyle w:val="Hyperlink"/>
          <w:rFonts w:cs="Arial"/>
          <w:szCs w:val="20"/>
        </w:rPr>
      </w:pPr>
    </w:p>
    <w:p w14:paraId="24D88C17" w14:textId="77777777" w:rsidR="00222B5C" w:rsidRPr="00352C81" w:rsidRDefault="00222B5C" w:rsidP="00222B5C">
      <w:pPr>
        <w:pStyle w:val="StyleBoldAfter6pt"/>
        <w:ind w:left="426" w:right="260"/>
        <w:rPr>
          <w:color w:val="7030A0"/>
        </w:rPr>
      </w:pPr>
      <w:r>
        <w:t xml:space="preserve">Do </w:t>
      </w:r>
      <w:r w:rsidRPr="006E47B8">
        <w:t>you intend to</w:t>
      </w:r>
      <w:r>
        <w:t>:</w:t>
      </w:r>
    </w:p>
    <w:p w14:paraId="22831278" w14:textId="795CA890" w:rsidR="00222B5C" w:rsidRDefault="00996D62" w:rsidP="00222B5C">
      <w:pPr>
        <w:ind w:left="426" w:right="260"/>
        <w:rPr>
          <w:rFonts w:cstheme="minorHAnsi"/>
        </w:rPr>
      </w:pPr>
      <w:sdt>
        <w:sdtPr>
          <w:rPr>
            <w:rFonts w:cstheme="minorHAnsi"/>
          </w:rPr>
          <w:id w:val="1598061263"/>
          <w14:checkbox>
            <w14:checked w14:val="0"/>
            <w14:checkedState w14:val="2612" w14:font="MS Gothic"/>
            <w14:uncheckedState w14:val="2610" w14:font="MS Gothic"/>
          </w14:checkbox>
        </w:sdtPr>
        <w:sdtEndPr/>
        <w:sdtContent>
          <w:r w:rsidR="005B5112">
            <w:rPr>
              <w:rFonts w:ascii="MS Gothic" w:eastAsia="MS Gothic" w:hAnsi="MS Gothic" w:cstheme="minorHAnsi" w:hint="eastAsia"/>
            </w:rPr>
            <w:t>☐</w:t>
          </w:r>
        </w:sdtContent>
      </w:sdt>
      <w:r w:rsidR="005B5112">
        <w:rPr>
          <w:rFonts w:cstheme="minorHAnsi"/>
        </w:rPr>
        <w:t xml:space="preserve"> </w:t>
      </w:r>
      <w:r w:rsidR="00222B5C">
        <w:rPr>
          <w:rFonts w:cstheme="minorHAnsi"/>
        </w:rPr>
        <w:t>import or export</w:t>
      </w:r>
      <w:r w:rsidR="00222B5C" w:rsidRPr="00930976">
        <w:rPr>
          <w:rFonts w:cstheme="minorHAnsi"/>
        </w:rPr>
        <w:t xml:space="preserve"> animals (including invertebrates), plants, soils or other materials </w:t>
      </w:r>
      <w:r w:rsidR="00222B5C">
        <w:rPr>
          <w:rFonts w:cstheme="minorHAnsi"/>
        </w:rPr>
        <w:t>into or out of Australia</w:t>
      </w:r>
    </w:p>
    <w:p w14:paraId="4F0611D7" w14:textId="77777777" w:rsidR="00222B5C" w:rsidRDefault="00222B5C" w:rsidP="00222B5C">
      <w:pPr>
        <w:ind w:left="426" w:right="260"/>
        <w:rPr>
          <w:rFonts w:cs="Arial"/>
          <w:color w:val="7030A0"/>
          <w:szCs w:val="20"/>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 please refer to the </w:t>
      </w:r>
      <w:hyperlink r:id="rId33" w:history="1">
        <w:r w:rsidRPr="00C76A32">
          <w:rPr>
            <w:rStyle w:val="Hyperlink"/>
            <w:rFonts w:cs="Arial"/>
            <w:szCs w:val="20"/>
          </w:rPr>
          <w:t>UniSA Biosecurity webpage</w:t>
        </w:r>
      </w:hyperlink>
    </w:p>
    <w:p w14:paraId="5FA04482" w14:textId="77777777" w:rsidR="00222B5C" w:rsidRDefault="00222B5C" w:rsidP="00222B5C">
      <w:pPr>
        <w:ind w:left="426" w:right="260"/>
        <w:rPr>
          <w:rStyle w:val="Hyperlink"/>
        </w:rPr>
      </w:pPr>
    </w:p>
    <w:p w14:paraId="2271186E" w14:textId="77777777" w:rsidR="00222B5C" w:rsidRDefault="00222B5C" w:rsidP="00222B5C">
      <w:pPr>
        <w:pStyle w:val="StyleBoldAfter6pt"/>
        <w:ind w:left="426" w:right="260"/>
      </w:pPr>
      <w:r>
        <w:t xml:space="preserve">Do </w:t>
      </w:r>
      <w:r w:rsidRPr="006E47B8">
        <w:t>you intend to undertake teaching or research involving the use of:</w:t>
      </w:r>
    </w:p>
    <w:p w14:paraId="67C2E855" w14:textId="32461EBF" w:rsidR="00222B5C" w:rsidRDefault="00996D62" w:rsidP="00222B5C">
      <w:pPr>
        <w:ind w:left="426" w:right="260"/>
        <w:rPr>
          <w:bCs/>
          <w:szCs w:val="20"/>
        </w:rPr>
      </w:pPr>
      <w:sdt>
        <w:sdtPr>
          <w:rPr>
            <w:b/>
            <w:szCs w:val="20"/>
          </w:rPr>
          <w:id w:val="-1744095808"/>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222B5C">
        <w:rPr>
          <w:b/>
          <w:szCs w:val="20"/>
        </w:rPr>
        <w:t xml:space="preserve"> </w:t>
      </w:r>
      <w:r w:rsidR="005B5112">
        <w:rPr>
          <w:b/>
          <w:szCs w:val="20"/>
        </w:rPr>
        <w:t xml:space="preserve"> </w:t>
      </w:r>
      <w:r w:rsidR="00222B5C" w:rsidRPr="00352C81">
        <w:rPr>
          <w:bCs/>
          <w:szCs w:val="20"/>
        </w:rPr>
        <w:t xml:space="preserve">material or technology that has actual or potential applications for </w:t>
      </w:r>
      <w:hyperlink r:id="rId34" w:history="1">
        <w:r w:rsidR="00222B5C" w:rsidRPr="0049326E">
          <w:rPr>
            <w:rStyle w:val="Hyperlink"/>
            <w:bCs/>
            <w:szCs w:val="20"/>
          </w:rPr>
          <w:t>biological weaponry</w:t>
        </w:r>
      </w:hyperlink>
    </w:p>
    <w:p w14:paraId="0FC660B3" w14:textId="65131CD9" w:rsidR="00CE0B1E" w:rsidRDefault="00996D62" w:rsidP="00222B5C">
      <w:pPr>
        <w:ind w:left="426" w:right="260"/>
        <w:rPr>
          <w:rFonts w:cstheme="minorHAnsi"/>
        </w:rPr>
      </w:pPr>
      <w:sdt>
        <w:sdtPr>
          <w:rPr>
            <w:b/>
            <w:szCs w:val="20"/>
          </w:rPr>
          <w:id w:val="2123952343"/>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222B5C">
        <w:rPr>
          <w:b/>
          <w:szCs w:val="20"/>
        </w:rPr>
        <w:t xml:space="preserve"> </w:t>
      </w:r>
      <w:r w:rsidR="005B5112">
        <w:rPr>
          <w:b/>
          <w:szCs w:val="20"/>
        </w:rPr>
        <w:t xml:space="preserve"> </w:t>
      </w:r>
      <w:r w:rsidR="00222B5C">
        <w:rPr>
          <w:rFonts w:cstheme="minorHAnsi"/>
        </w:rPr>
        <w:t>genetic modification of human embryos</w:t>
      </w:r>
      <w:r w:rsidR="002F6AFB">
        <w:rPr>
          <w:rFonts w:cstheme="minorHAnsi"/>
        </w:rPr>
        <w:t xml:space="preserve"> </w:t>
      </w:r>
    </w:p>
    <w:p w14:paraId="3B5803CF" w14:textId="255D850F" w:rsidR="00222B5C" w:rsidRDefault="002F6AFB" w:rsidP="00CE0B1E">
      <w:pPr>
        <w:ind w:left="426" w:right="260" w:firstLine="294"/>
        <w:rPr>
          <w:rFonts w:cstheme="minorHAnsi"/>
        </w:rPr>
      </w:pPr>
      <w:r w:rsidRPr="00CA4871">
        <w:rPr>
          <w:rFonts w:cstheme="minorHAnsi"/>
          <w:i/>
          <w:color w:val="365F91" w:themeColor="accent1" w:themeShade="BF"/>
          <w:sz w:val="22"/>
          <w:szCs w:val="22"/>
        </w:rPr>
        <w:t>Note: This category includes amongst other things, mitochondrial donation.</w:t>
      </w:r>
    </w:p>
    <w:p w14:paraId="3A96EA80" w14:textId="2767B65C" w:rsidR="00222B5C" w:rsidRDefault="00996D62" w:rsidP="00222B5C">
      <w:pPr>
        <w:ind w:left="426" w:right="260"/>
        <w:rPr>
          <w:rStyle w:val="Hyperlink"/>
          <w:rFonts w:cs="Arial"/>
          <w:szCs w:val="20"/>
        </w:rPr>
      </w:pPr>
      <w:sdt>
        <w:sdtPr>
          <w:rPr>
            <w:b/>
            <w:color w:val="0000FF" w:themeColor="hyperlink"/>
            <w:szCs w:val="20"/>
            <w:u w:val="single"/>
          </w:rPr>
          <w:id w:val="61836208"/>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222B5C">
        <w:rPr>
          <w:b/>
          <w:szCs w:val="20"/>
        </w:rPr>
        <w:t xml:space="preserve"> </w:t>
      </w:r>
      <w:hyperlink r:id="rId35" w:anchor="standards" w:history="1">
        <w:r w:rsidR="00222B5C" w:rsidRPr="00B459DD">
          <w:rPr>
            <w:rStyle w:val="Hyperlink"/>
            <w:rFonts w:cs="Arial"/>
            <w:szCs w:val="20"/>
          </w:rPr>
          <w:t>Security Sensitive Biological Agents</w:t>
        </w:r>
      </w:hyperlink>
    </w:p>
    <w:p w14:paraId="4AAF0338" w14:textId="1935422B" w:rsidR="00222B5C" w:rsidRDefault="00996D62" w:rsidP="00222B5C">
      <w:pPr>
        <w:ind w:left="426" w:right="260"/>
      </w:pPr>
      <w:sdt>
        <w:sdtPr>
          <w:rPr>
            <w:b/>
            <w:szCs w:val="20"/>
          </w:rPr>
          <w:id w:val="112338192"/>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222B5C">
        <w:rPr>
          <w:b/>
          <w:szCs w:val="20"/>
        </w:rPr>
        <w:t xml:space="preserve"> </w:t>
      </w:r>
      <w:r w:rsidR="00222B5C" w:rsidRPr="00C64D71">
        <w:rPr>
          <w:bCs/>
          <w:szCs w:val="20"/>
        </w:rPr>
        <w:t>Biological m</w:t>
      </w:r>
      <w:r w:rsidR="00222B5C" w:rsidRPr="003C5446">
        <w:t>aterial</w:t>
      </w:r>
      <w:r w:rsidR="00222B5C">
        <w:t xml:space="preserve"> provided from, or exported to, individuals or countries specified under </w:t>
      </w:r>
      <w:hyperlink r:id="rId36" w:history="1">
        <w:r w:rsidR="00222B5C" w:rsidRPr="003C5446">
          <w:rPr>
            <w:rStyle w:val="Hyperlink"/>
          </w:rPr>
          <w:t>Sanction Controls</w:t>
        </w:r>
      </w:hyperlink>
    </w:p>
    <w:p w14:paraId="31AD9A92" w14:textId="77777777" w:rsidR="00222B5C" w:rsidRPr="00352C81" w:rsidRDefault="00222B5C" w:rsidP="00222B5C">
      <w:pPr>
        <w:ind w:left="426" w:right="260"/>
        <w:rPr>
          <w:rFonts w:cs="Arial"/>
          <w:b/>
          <w:bCs/>
          <w:color w:val="7030A0"/>
          <w:szCs w:val="20"/>
        </w:rPr>
      </w:pPr>
      <w:r w:rsidRPr="00352C81">
        <w:rPr>
          <w:rFonts w:cs="Arial"/>
          <w:b/>
          <w:bCs/>
          <w:color w:val="7030A0"/>
          <w:szCs w:val="20"/>
        </w:rPr>
        <w:t xml:space="preserve">If </w:t>
      </w:r>
      <w:r>
        <w:rPr>
          <w:rFonts w:cs="Arial"/>
          <w:b/>
          <w:bCs/>
          <w:color w:val="7030A0"/>
          <w:szCs w:val="20"/>
        </w:rPr>
        <w:t>any of the above were</w:t>
      </w:r>
      <w:r w:rsidRPr="00352C81">
        <w:rPr>
          <w:rFonts w:cs="Arial"/>
          <w:b/>
          <w:bCs/>
          <w:color w:val="7030A0"/>
          <w:szCs w:val="20"/>
        </w:rPr>
        <w:t xml:space="preserve"> selected, the Head of your Academic Unit and the Manager: Research Integrity: </w:t>
      </w:r>
      <w:hyperlink r:id="rId37" w:history="1">
        <w:r w:rsidRPr="00386950">
          <w:rPr>
            <w:rStyle w:val="Hyperlink"/>
            <w:rFonts w:cs="Arial"/>
            <w:szCs w:val="20"/>
          </w:rPr>
          <w:t>ResearchIntegrity@unisa.edu.au</w:t>
        </w:r>
      </w:hyperlink>
      <w:r w:rsidRPr="00352C81">
        <w:rPr>
          <w:rFonts w:cs="Arial"/>
          <w:b/>
          <w:bCs/>
          <w:color w:val="7030A0"/>
          <w:szCs w:val="20"/>
        </w:rPr>
        <w:t xml:space="preserve"> </w:t>
      </w:r>
      <w:r>
        <w:rPr>
          <w:rFonts w:cs="Arial"/>
          <w:b/>
          <w:bCs/>
          <w:color w:val="7030A0"/>
          <w:szCs w:val="20"/>
        </w:rPr>
        <w:t>must be contacted.</w:t>
      </w:r>
    </w:p>
    <w:p w14:paraId="64520AE0" w14:textId="77777777" w:rsidR="00F11605" w:rsidRDefault="00F11605" w:rsidP="00222B5C">
      <w:pPr>
        <w:ind w:left="426"/>
        <w:rPr>
          <w:b/>
          <w:bCs/>
          <w:sz w:val="28"/>
          <w:szCs w:val="28"/>
        </w:rPr>
      </w:pPr>
    </w:p>
    <w:p w14:paraId="6C0FA409" w14:textId="694DAF7C" w:rsidR="00222B5C" w:rsidRPr="00AF6C99" w:rsidRDefault="0000713F" w:rsidP="00222B5C">
      <w:pPr>
        <w:ind w:left="426"/>
        <w:rPr>
          <w:b/>
          <w:bCs/>
          <w:sz w:val="28"/>
          <w:szCs w:val="28"/>
        </w:rPr>
      </w:pPr>
      <w:r w:rsidRPr="00AF6C99">
        <w:rPr>
          <w:b/>
          <w:bCs/>
          <w:sz w:val="28"/>
          <w:szCs w:val="28"/>
        </w:rPr>
        <w:t>O</w:t>
      </w:r>
      <w:r w:rsidR="0053234B">
        <w:rPr>
          <w:b/>
          <w:bCs/>
          <w:sz w:val="28"/>
          <w:szCs w:val="28"/>
        </w:rPr>
        <w:t xml:space="preserve">THER </w:t>
      </w:r>
      <w:r w:rsidRPr="00AF6C99">
        <w:rPr>
          <w:b/>
          <w:bCs/>
          <w:sz w:val="28"/>
          <w:szCs w:val="28"/>
        </w:rPr>
        <w:t>A</w:t>
      </w:r>
      <w:r w:rsidR="0053234B">
        <w:rPr>
          <w:b/>
          <w:bCs/>
          <w:sz w:val="28"/>
          <w:szCs w:val="28"/>
        </w:rPr>
        <w:t>PPROVALS</w:t>
      </w:r>
    </w:p>
    <w:p w14:paraId="49C1711D" w14:textId="65812B1B" w:rsidR="0053234B" w:rsidRDefault="00996D62" w:rsidP="0053234B">
      <w:pPr>
        <w:pStyle w:val="ListParagraph"/>
        <w:ind w:left="349"/>
        <w:rPr>
          <w:rFonts w:cstheme="minorHAnsi"/>
        </w:rPr>
      </w:pPr>
      <w:sdt>
        <w:sdtPr>
          <w:rPr>
            <w:rFonts w:cstheme="minorHAnsi"/>
          </w:rPr>
          <w:id w:val="-1288198395"/>
          <w14:checkbox>
            <w14:checked w14:val="0"/>
            <w14:checkedState w14:val="2612" w14:font="MS Gothic"/>
            <w14:uncheckedState w14:val="2610" w14:font="MS Gothic"/>
          </w14:checkbox>
        </w:sdtPr>
        <w:sdtEndPr/>
        <w:sdtContent>
          <w:r w:rsidR="005B5112">
            <w:rPr>
              <w:rFonts w:ascii="MS Gothic" w:eastAsia="MS Gothic" w:hAnsi="MS Gothic" w:cstheme="minorHAnsi" w:hint="eastAsia"/>
            </w:rPr>
            <w:t>☐</w:t>
          </w:r>
        </w:sdtContent>
      </w:sdt>
      <w:r w:rsidR="0053234B" w:rsidRPr="0053234B">
        <w:rPr>
          <w:rFonts w:cstheme="minorHAnsi"/>
        </w:rPr>
        <w:t xml:space="preserve"> </w:t>
      </w:r>
      <w:r w:rsidR="005B5112">
        <w:rPr>
          <w:rFonts w:cstheme="minorHAnsi"/>
        </w:rPr>
        <w:t xml:space="preserve"> </w:t>
      </w:r>
      <w:r w:rsidR="0053234B" w:rsidRPr="00A7276F">
        <w:rPr>
          <w:rFonts w:cstheme="minorHAnsi"/>
        </w:rPr>
        <w:t xml:space="preserve">Does the </w:t>
      </w:r>
      <w:r w:rsidR="0053234B">
        <w:rPr>
          <w:rFonts w:cstheme="minorHAnsi"/>
        </w:rPr>
        <w:t>work</w:t>
      </w:r>
      <w:r w:rsidR="0053234B" w:rsidRPr="00A7276F">
        <w:rPr>
          <w:rFonts w:cstheme="minorHAnsi"/>
        </w:rPr>
        <w:t xml:space="preserve"> involve </w:t>
      </w:r>
      <w:r w:rsidR="0053234B">
        <w:rPr>
          <w:rFonts w:cstheme="minorHAnsi"/>
        </w:rPr>
        <w:t>using</w:t>
      </w:r>
      <w:r w:rsidR="0053234B" w:rsidRPr="00A7276F">
        <w:rPr>
          <w:rFonts w:cstheme="minorHAnsi"/>
        </w:rPr>
        <w:t xml:space="preserve"> whole animals or animal fluids or tissues</w:t>
      </w:r>
      <w:r w:rsidR="0053234B">
        <w:rPr>
          <w:rFonts w:cstheme="minorHAnsi"/>
        </w:rPr>
        <w:t xml:space="preserve"> for which prior ethics approval has not been obtained</w:t>
      </w:r>
      <w:r w:rsidR="0053234B" w:rsidRPr="00A7276F">
        <w:rPr>
          <w:rFonts w:cstheme="minorHAnsi"/>
        </w:rPr>
        <w:t>?</w:t>
      </w:r>
    </w:p>
    <w:p w14:paraId="684FDD31" w14:textId="34307172" w:rsidR="00222B5C" w:rsidRDefault="0053234B" w:rsidP="0053234B">
      <w:pPr>
        <w:ind w:left="426"/>
        <w:rPr>
          <w:rFonts w:cstheme="minorHAnsi"/>
          <w:i/>
          <w:color w:val="365F91" w:themeColor="accent1" w:themeShade="BF"/>
          <w:sz w:val="22"/>
          <w:szCs w:val="22"/>
        </w:rPr>
      </w:pPr>
      <w:r w:rsidRPr="00CA4871">
        <w:rPr>
          <w:rFonts w:cstheme="minorHAnsi"/>
          <w:i/>
          <w:color w:val="365F91" w:themeColor="accent1" w:themeShade="BF"/>
          <w:sz w:val="22"/>
          <w:szCs w:val="22"/>
        </w:rPr>
        <w:t xml:space="preserve">Note: </w:t>
      </w:r>
      <w:r w:rsidR="008A3BCE">
        <w:rPr>
          <w:rFonts w:cstheme="minorHAnsi"/>
          <w:i/>
          <w:color w:val="365F91" w:themeColor="accent1" w:themeShade="BF"/>
          <w:sz w:val="22"/>
          <w:szCs w:val="22"/>
        </w:rPr>
        <w:t>P</w:t>
      </w:r>
      <w:r w:rsidRPr="00CA4871">
        <w:rPr>
          <w:rFonts w:cstheme="minorHAnsi"/>
          <w:i/>
          <w:color w:val="365F91" w:themeColor="accent1" w:themeShade="BF"/>
          <w:sz w:val="22"/>
          <w:szCs w:val="22"/>
        </w:rPr>
        <w:t>rocessed tissues (such as tissue set in blocks, fixed or onto slides) do not require AEC notification.</w:t>
      </w:r>
    </w:p>
    <w:p w14:paraId="45E4208D" w14:textId="25C09B72" w:rsidR="00ED1FFB" w:rsidRPr="00ED1FFB" w:rsidRDefault="00ED1FFB" w:rsidP="00B533C5">
      <w:pPr>
        <w:ind w:left="349"/>
        <w:rPr>
          <w:rFonts w:cs="Arial"/>
          <w:b/>
          <w:bCs/>
          <w:color w:val="7030A0"/>
          <w:szCs w:val="20"/>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w:t>
      </w:r>
      <w:r w:rsidRPr="323D949F">
        <w:rPr>
          <w:rFonts w:cstheme="minorBidi"/>
        </w:rPr>
        <w:t xml:space="preserve">, </w:t>
      </w:r>
      <w:r w:rsidRPr="00ED1FFB">
        <w:rPr>
          <w:rFonts w:cs="Arial"/>
          <w:b/>
          <w:bCs/>
          <w:color w:val="7030A0"/>
          <w:szCs w:val="20"/>
        </w:rPr>
        <w:t>and if UniSA Animal Ethics Committee (AEC) approval has not already been granted, please refer to the</w:t>
      </w:r>
      <w:r w:rsidRPr="323D949F">
        <w:rPr>
          <w:rFonts w:cstheme="minorBidi"/>
        </w:rPr>
        <w:t xml:space="preserve"> </w:t>
      </w:r>
      <w:hyperlink r:id="rId38">
        <w:r w:rsidRPr="323D949F">
          <w:rPr>
            <w:rStyle w:val="Hyperlink"/>
            <w:rFonts w:cstheme="minorBidi"/>
          </w:rPr>
          <w:t>Animal Ethics webpage</w:t>
        </w:r>
      </w:hyperlink>
      <w:r w:rsidRPr="323D949F">
        <w:rPr>
          <w:rFonts w:cstheme="minorBidi"/>
        </w:rPr>
        <w:t xml:space="preserve">, </w:t>
      </w:r>
      <w:r w:rsidRPr="00ED1FFB">
        <w:rPr>
          <w:rFonts w:cs="Arial"/>
          <w:b/>
          <w:bCs/>
          <w:color w:val="7030A0"/>
          <w:szCs w:val="20"/>
        </w:rPr>
        <w:t>to submit an application for AEC approval.</w:t>
      </w:r>
    </w:p>
    <w:p w14:paraId="2D2FAF7D" w14:textId="77777777" w:rsidR="0053234B" w:rsidRDefault="0053234B" w:rsidP="0053234B">
      <w:pPr>
        <w:ind w:left="426"/>
        <w:rPr>
          <w:b/>
          <w:szCs w:val="20"/>
        </w:rPr>
      </w:pPr>
    </w:p>
    <w:p w14:paraId="7C1BA62D" w14:textId="77777777" w:rsidR="00B533C5" w:rsidRDefault="00B533C5" w:rsidP="0053234B">
      <w:pPr>
        <w:ind w:left="426"/>
        <w:rPr>
          <w:b/>
          <w:szCs w:val="20"/>
        </w:rPr>
      </w:pPr>
    </w:p>
    <w:p w14:paraId="14F90CA5" w14:textId="77777777" w:rsidR="00B533C5" w:rsidRDefault="00B533C5" w:rsidP="0053234B">
      <w:pPr>
        <w:ind w:left="426"/>
        <w:rPr>
          <w:b/>
          <w:szCs w:val="20"/>
        </w:rPr>
      </w:pPr>
    </w:p>
    <w:p w14:paraId="50A5AFE5" w14:textId="77777777" w:rsidR="00B533C5" w:rsidRDefault="00B533C5" w:rsidP="0053234B">
      <w:pPr>
        <w:ind w:left="426"/>
        <w:rPr>
          <w:b/>
          <w:szCs w:val="20"/>
        </w:rPr>
      </w:pPr>
    </w:p>
    <w:p w14:paraId="5DCF3C44" w14:textId="77777777" w:rsidR="007A5620" w:rsidRDefault="007A5620" w:rsidP="00711882">
      <w:pPr>
        <w:pStyle w:val="ListParagraph"/>
        <w:ind w:left="349"/>
        <w:rPr>
          <w:b/>
          <w:szCs w:val="20"/>
        </w:rPr>
      </w:pPr>
    </w:p>
    <w:p w14:paraId="4D6AF137" w14:textId="77777777" w:rsidR="007A5620" w:rsidRDefault="007A5620" w:rsidP="00711882">
      <w:pPr>
        <w:pStyle w:val="ListParagraph"/>
        <w:ind w:left="349"/>
        <w:rPr>
          <w:b/>
          <w:szCs w:val="20"/>
        </w:rPr>
      </w:pPr>
    </w:p>
    <w:p w14:paraId="1D357435" w14:textId="77777777" w:rsidR="007A5620" w:rsidRDefault="007A5620" w:rsidP="00711882">
      <w:pPr>
        <w:pStyle w:val="ListParagraph"/>
        <w:ind w:left="349"/>
        <w:rPr>
          <w:b/>
          <w:szCs w:val="20"/>
        </w:rPr>
      </w:pPr>
    </w:p>
    <w:p w14:paraId="427FA118" w14:textId="53FFA0BA" w:rsidR="00D95DF0" w:rsidRDefault="00996D62" w:rsidP="00711882">
      <w:pPr>
        <w:pStyle w:val="ListParagraph"/>
        <w:ind w:left="349"/>
        <w:rPr>
          <w:rFonts w:cstheme="minorHAnsi"/>
        </w:rPr>
      </w:pPr>
      <w:sdt>
        <w:sdtPr>
          <w:rPr>
            <w:rFonts w:cstheme="minorHAnsi"/>
          </w:rPr>
          <w:id w:val="977570605"/>
          <w14:checkbox>
            <w14:checked w14:val="0"/>
            <w14:checkedState w14:val="2612" w14:font="MS Gothic"/>
            <w14:uncheckedState w14:val="2610" w14:font="MS Gothic"/>
          </w14:checkbox>
        </w:sdtPr>
        <w:sdtEndPr/>
        <w:sdtContent>
          <w:r w:rsidR="005B5112">
            <w:rPr>
              <w:rFonts w:ascii="MS Gothic" w:eastAsia="MS Gothic" w:hAnsi="MS Gothic" w:cstheme="minorHAnsi" w:hint="eastAsia"/>
            </w:rPr>
            <w:t>☐</w:t>
          </w:r>
        </w:sdtContent>
      </w:sdt>
      <w:r w:rsidR="00D95DF0" w:rsidRPr="00D95DF0">
        <w:rPr>
          <w:rFonts w:cstheme="minorHAnsi"/>
        </w:rPr>
        <w:t xml:space="preserve"> </w:t>
      </w:r>
      <w:r w:rsidR="005B5112">
        <w:rPr>
          <w:rFonts w:cstheme="minorHAnsi"/>
        </w:rPr>
        <w:t xml:space="preserve"> </w:t>
      </w:r>
      <w:r w:rsidR="00D95DF0" w:rsidRPr="006E71DB">
        <w:rPr>
          <w:rFonts w:cstheme="minorHAnsi"/>
        </w:rPr>
        <w:t xml:space="preserve">Does the </w:t>
      </w:r>
      <w:r w:rsidR="00D95DF0">
        <w:rPr>
          <w:rFonts w:cstheme="minorHAnsi"/>
        </w:rPr>
        <w:t>work</w:t>
      </w:r>
      <w:r w:rsidR="00D95DF0" w:rsidRPr="006E71DB">
        <w:rPr>
          <w:rFonts w:cstheme="minorHAnsi"/>
        </w:rPr>
        <w:t xml:space="preserve"> involve the </w:t>
      </w:r>
      <w:r w:rsidR="00D95DF0">
        <w:rPr>
          <w:rFonts w:cstheme="minorHAnsi"/>
        </w:rPr>
        <w:t xml:space="preserve">collection or </w:t>
      </w:r>
      <w:r w:rsidR="00D95DF0" w:rsidRPr="006E71DB">
        <w:rPr>
          <w:rFonts w:cstheme="minorHAnsi"/>
        </w:rPr>
        <w:t xml:space="preserve">use of </w:t>
      </w:r>
      <w:r w:rsidR="00D95DF0">
        <w:rPr>
          <w:rFonts w:cstheme="minorHAnsi"/>
        </w:rPr>
        <w:t xml:space="preserve">blood or semen, either </w:t>
      </w:r>
      <w:r w:rsidR="00D95DF0" w:rsidRPr="00587E13">
        <w:rPr>
          <w:rFonts w:cstheme="minorHAnsi"/>
          <w:b/>
        </w:rPr>
        <w:t>your own</w:t>
      </w:r>
      <w:r w:rsidR="00D95DF0">
        <w:rPr>
          <w:rFonts w:cstheme="minorHAnsi"/>
        </w:rPr>
        <w:t xml:space="preserve"> or from </w:t>
      </w:r>
      <w:r w:rsidR="00D95DF0" w:rsidRPr="00587E13">
        <w:rPr>
          <w:rFonts w:cstheme="minorHAnsi"/>
          <w:b/>
        </w:rPr>
        <w:t>someone else</w:t>
      </w:r>
      <w:r w:rsidR="00D95DF0">
        <w:rPr>
          <w:rFonts w:cstheme="minorHAnsi"/>
        </w:rPr>
        <w:t xml:space="preserve">? </w:t>
      </w:r>
    </w:p>
    <w:p w14:paraId="7B44284F" w14:textId="5C134BD4" w:rsidR="0053234B" w:rsidRDefault="00D95DF0" w:rsidP="00B533C5">
      <w:pPr>
        <w:ind w:left="1134"/>
        <w:rPr>
          <w:rFonts w:cstheme="minorHAnsi"/>
          <w:i/>
          <w:color w:val="365F91" w:themeColor="accent1" w:themeShade="BF"/>
          <w:sz w:val="22"/>
          <w:szCs w:val="22"/>
        </w:rPr>
      </w:pPr>
      <w:r w:rsidRPr="00CA4871">
        <w:rPr>
          <w:rFonts w:cstheme="minorHAnsi"/>
          <w:i/>
          <w:color w:val="365F91" w:themeColor="accent1" w:themeShade="BF"/>
          <w:sz w:val="22"/>
          <w:szCs w:val="22"/>
        </w:rPr>
        <w:t>Note: processed tissues (such as tissue set in blocks, fixed, onto slides or established tissue culture cell lines) do not require HREC notification.</w:t>
      </w:r>
    </w:p>
    <w:p w14:paraId="6B50DB28" w14:textId="77777777" w:rsidR="00E6460A" w:rsidRDefault="00E6460A" w:rsidP="00B533C5">
      <w:pPr>
        <w:ind w:left="1134"/>
        <w:rPr>
          <w:b/>
          <w:szCs w:val="20"/>
        </w:rPr>
      </w:pPr>
    </w:p>
    <w:p w14:paraId="70CD9660" w14:textId="47EFD2BA" w:rsidR="00711882" w:rsidRDefault="00996D62" w:rsidP="00711882">
      <w:pPr>
        <w:pStyle w:val="ListParagraph"/>
        <w:ind w:left="349"/>
        <w:rPr>
          <w:rFonts w:cstheme="minorHAnsi"/>
        </w:rPr>
      </w:pPr>
      <w:sdt>
        <w:sdtPr>
          <w:rPr>
            <w:b/>
            <w:szCs w:val="20"/>
          </w:rPr>
          <w:id w:val="161442075"/>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711882" w:rsidRPr="00711882">
        <w:rPr>
          <w:rFonts w:cstheme="minorHAnsi"/>
        </w:rPr>
        <w:t xml:space="preserve"> </w:t>
      </w:r>
      <w:r w:rsidR="00711882" w:rsidRPr="006E71DB">
        <w:rPr>
          <w:rFonts w:cstheme="minorHAnsi"/>
        </w:rPr>
        <w:t xml:space="preserve">Does the </w:t>
      </w:r>
      <w:r w:rsidR="00711882">
        <w:rPr>
          <w:rFonts w:cstheme="minorHAnsi"/>
        </w:rPr>
        <w:t>work</w:t>
      </w:r>
      <w:r w:rsidR="00711882" w:rsidRPr="006E71DB">
        <w:rPr>
          <w:rFonts w:cstheme="minorHAnsi"/>
        </w:rPr>
        <w:t xml:space="preserve"> involve the </w:t>
      </w:r>
      <w:r w:rsidR="00711882">
        <w:rPr>
          <w:rFonts w:cstheme="minorHAnsi"/>
        </w:rPr>
        <w:t xml:space="preserve">collection or </w:t>
      </w:r>
      <w:r w:rsidR="00711882" w:rsidRPr="006E71DB">
        <w:rPr>
          <w:rFonts w:cstheme="minorHAnsi"/>
        </w:rPr>
        <w:t>use of</w:t>
      </w:r>
      <w:r w:rsidR="00711882">
        <w:rPr>
          <w:rFonts w:cstheme="minorHAnsi"/>
        </w:rPr>
        <w:t xml:space="preserve"> saliva, urine, faeces, sweat or tears collected from people </w:t>
      </w:r>
      <w:r w:rsidR="00711882" w:rsidRPr="00587E13">
        <w:rPr>
          <w:rFonts w:cstheme="minorHAnsi"/>
          <w:b/>
        </w:rPr>
        <w:t>other than yourself</w:t>
      </w:r>
      <w:r w:rsidR="00711882">
        <w:rPr>
          <w:rFonts w:cstheme="minorHAnsi"/>
        </w:rPr>
        <w:t xml:space="preserve">? </w:t>
      </w:r>
    </w:p>
    <w:p w14:paraId="160FAFF3" w14:textId="17F470E4" w:rsidR="0053234B" w:rsidRDefault="00711882" w:rsidP="00B533C5">
      <w:pPr>
        <w:ind w:left="1134"/>
        <w:rPr>
          <w:rFonts w:cstheme="minorHAnsi"/>
          <w:i/>
          <w:color w:val="365F91" w:themeColor="accent1" w:themeShade="BF"/>
          <w:sz w:val="22"/>
          <w:szCs w:val="22"/>
        </w:rPr>
      </w:pPr>
      <w:r w:rsidRPr="00CA4871">
        <w:rPr>
          <w:rFonts w:cstheme="minorHAnsi"/>
          <w:i/>
          <w:color w:val="365F91" w:themeColor="accent1" w:themeShade="BF"/>
          <w:sz w:val="22"/>
          <w:szCs w:val="22"/>
        </w:rPr>
        <w:t>Note: processed tissues (such as tissue set in blocks, fixed, onto slides or established tissue culture cell lines) do not require HREC notification.</w:t>
      </w:r>
    </w:p>
    <w:p w14:paraId="179B88E9" w14:textId="77777777" w:rsidR="00E6460A" w:rsidRDefault="00E6460A" w:rsidP="00B533C5">
      <w:pPr>
        <w:ind w:left="1134"/>
        <w:rPr>
          <w:b/>
          <w:szCs w:val="20"/>
        </w:rPr>
      </w:pPr>
    </w:p>
    <w:p w14:paraId="02871815" w14:textId="47F899CD" w:rsidR="0053234B" w:rsidRDefault="00996D62" w:rsidP="00222B5C">
      <w:pPr>
        <w:ind w:left="426"/>
        <w:rPr>
          <w:b/>
          <w:szCs w:val="20"/>
        </w:rPr>
      </w:pPr>
      <w:sdt>
        <w:sdtPr>
          <w:rPr>
            <w:b/>
            <w:szCs w:val="20"/>
          </w:rPr>
          <w:id w:val="-593860819"/>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292574" w:rsidRPr="00292574">
        <w:t xml:space="preserve"> </w:t>
      </w:r>
      <w:r w:rsidR="00292574">
        <w:t>Does the work involve human participants, embryos or data (including medical history)?</w:t>
      </w:r>
    </w:p>
    <w:p w14:paraId="33FF8C7C" w14:textId="44E02152" w:rsidR="00D95DF0" w:rsidRDefault="001218CA" w:rsidP="00695088">
      <w:pPr>
        <w:ind w:left="426"/>
        <w:rPr>
          <w:rFonts w:cs="Arial"/>
          <w:b/>
          <w:bCs/>
          <w:color w:val="7030A0"/>
          <w:szCs w:val="20"/>
        </w:rPr>
      </w:pPr>
      <w:r w:rsidRPr="00352C81">
        <w:rPr>
          <w:rFonts w:cs="Arial"/>
          <w:b/>
          <w:bCs/>
          <w:color w:val="7030A0"/>
          <w:szCs w:val="20"/>
        </w:rPr>
        <w:t xml:space="preserve">If </w:t>
      </w:r>
      <w:r>
        <w:rPr>
          <w:rFonts w:cs="Arial"/>
          <w:b/>
          <w:bCs/>
          <w:color w:val="7030A0"/>
          <w:szCs w:val="20"/>
        </w:rPr>
        <w:t>any of the above were</w:t>
      </w:r>
      <w:r w:rsidRPr="00352C81">
        <w:rPr>
          <w:rFonts w:cs="Arial"/>
          <w:b/>
          <w:bCs/>
          <w:color w:val="7030A0"/>
          <w:szCs w:val="20"/>
        </w:rPr>
        <w:t xml:space="preserve"> selected,</w:t>
      </w:r>
      <w:r w:rsidR="00D95DF0" w:rsidRPr="323D949F">
        <w:rPr>
          <w:rFonts w:cstheme="minorBidi"/>
        </w:rPr>
        <w:t xml:space="preserve"> </w:t>
      </w:r>
      <w:r w:rsidR="00D95DF0" w:rsidRPr="003C648F">
        <w:rPr>
          <w:rFonts w:cs="Arial"/>
          <w:b/>
          <w:bCs/>
          <w:color w:val="7030A0"/>
          <w:szCs w:val="20"/>
        </w:rPr>
        <w:t xml:space="preserve">and if UniSA </w:t>
      </w:r>
      <w:r w:rsidR="003E02F2">
        <w:rPr>
          <w:rFonts w:cs="Arial"/>
          <w:b/>
          <w:bCs/>
          <w:color w:val="7030A0"/>
          <w:szCs w:val="20"/>
        </w:rPr>
        <w:t>H</w:t>
      </w:r>
      <w:r w:rsidR="00D95DF0" w:rsidRPr="003C648F">
        <w:rPr>
          <w:rFonts w:cs="Arial"/>
          <w:b/>
          <w:bCs/>
          <w:color w:val="7030A0"/>
          <w:szCs w:val="20"/>
        </w:rPr>
        <w:t xml:space="preserve">uman </w:t>
      </w:r>
      <w:r w:rsidR="005D7649">
        <w:rPr>
          <w:rFonts w:cs="Arial"/>
          <w:b/>
          <w:bCs/>
          <w:color w:val="7030A0"/>
          <w:szCs w:val="20"/>
        </w:rPr>
        <w:t>Research E</w:t>
      </w:r>
      <w:r w:rsidR="00D95DF0" w:rsidRPr="003C648F">
        <w:rPr>
          <w:rFonts w:cs="Arial"/>
          <w:b/>
          <w:bCs/>
          <w:color w:val="7030A0"/>
          <w:szCs w:val="20"/>
        </w:rPr>
        <w:t xml:space="preserve">thics </w:t>
      </w:r>
      <w:r w:rsidR="005D7649">
        <w:rPr>
          <w:rFonts w:cs="Arial"/>
          <w:b/>
          <w:bCs/>
          <w:color w:val="7030A0"/>
          <w:szCs w:val="20"/>
        </w:rPr>
        <w:t xml:space="preserve">Committee </w:t>
      </w:r>
      <w:r w:rsidR="00D95DF0" w:rsidRPr="003C648F">
        <w:rPr>
          <w:rFonts w:cs="Arial"/>
          <w:b/>
          <w:bCs/>
          <w:color w:val="7030A0"/>
          <w:szCs w:val="20"/>
        </w:rPr>
        <w:t>approval has not already been granted, please refer to the</w:t>
      </w:r>
      <w:r w:rsidR="00D95DF0" w:rsidRPr="323D949F">
        <w:rPr>
          <w:rFonts w:cstheme="minorBidi"/>
        </w:rPr>
        <w:t xml:space="preserve"> </w:t>
      </w:r>
      <w:hyperlink r:id="rId39">
        <w:r w:rsidR="00D95DF0" w:rsidRPr="323D949F">
          <w:rPr>
            <w:rStyle w:val="Hyperlink"/>
            <w:rFonts w:cstheme="minorBidi"/>
          </w:rPr>
          <w:t>Human Research Ethics webpage</w:t>
        </w:r>
      </w:hyperlink>
      <w:r w:rsidR="00D95DF0" w:rsidRPr="323D949F">
        <w:rPr>
          <w:rFonts w:cstheme="minorBidi"/>
        </w:rPr>
        <w:t xml:space="preserve">, </w:t>
      </w:r>
      <w:r w:rsidR="00D95DF0" w:rsidRPr="003C648F">
        <w:rPr>
          <w:rFonts w:cs="Arial"/>
          <w:b/>
          <w:bCs/>
          <w:color w:val="7030A0"/>
          <w:szCs w:val="20"/>
        </w:rPr>
        <w:t xml:space="preserve">to submit an application for HREC approval. </w:t>
      </w:r>
    </w:p>
    <w:p w14:paraId="656B15FC" w14:textId="77777777" w:rsidR="00E6460A" w:rsidRDefault="00E6460A" w:rsidP="00695088">
      <w:pPr>
        <w:ind w:left="426"/>
        <w:rPr>
          <w:rFonts w:cstheme="minorBidi"/>
        </w:rPr>
      </w:pPr>
    </w:p>
    <w:p w14:paraId="16E95AA7" w14:textId="09368F62" w:rsidR="0053234B" w:rsidRPr="005B5112" w:rsidRDefault="00996D62" w:rsidP="005B5112">
      <w:pPr>
        <w:ind w:left="426"/>
        <w:rPr>
          <w:b/>
          <w:szCs w:val="20"/>
        </w:rPr>
      </w:pPr>
      <w:sdt>
        <w:sdtPr>
          <w:rPr>
            <w:b/>
            <w:szCs w:val="20"/>
          </w:rPr>
          <w:id w:val="2144071790"/>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3C648F" w:rsidRPr="003C648F">
        <w:rPr>
          <w:rFonts w:cstheme="minorHAnsi"/>
        </w:rPr>
        <w:t xml:space="preserve"> </w:t>
      </w:r>
      <w:r w:rsidR="003C648F" w:rsidRPr="006E71DB">
        <w:rPr>
          <w:rFonts w:cstheme="minorHAnsi"/>
        </w:rPr>
        <w:t xml:space="preserve">Does </w:t>
      </w:r>
      <w:r w:rsidR="003C648F">
        <w:rPr>
          <w:rFonts w:cstheme="minorHAnsi"/>
        </w:rPr>
        <w:t>the work</w:t>
      </w:r>
      <w:r w:rsidR="003C648F" w:rsidRPr="006E71DB">
        <w:rPr>
          <w:rFonts w:cstheme="minorHAnsi"/>
        </w:rPr>
        <w:t xml:space="preserve"> involve radiation?</w:t>
      </w:r>
    </w:p>
    <w:p w14:paraId="0A25F5BA" w14:textId="02467D03" w:rsidR="003C648F" w:rsidRDefault="003C648F" w:rsidP="00222B5C">
      <w:pPr>
        <w:ind w:left="426"/>
        <w:rPr>
          <w:rFonts w:cstheme="minorBidi"/>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w:t>
      </w:r>
      <w:r w:rsidR="00695088">
        <w:rPr>
          <w:rFonts w:cs="Arial"/>
          <w:b/>
          <w:bCs/>
          <w:color w:val="7030A0"/>
          <w:szCs w:val="20"/>
        </w:rPr>
        <w:t>,</w:t>
      </w:r>
      <w:r w:rsidRPr="008A359A">
        <w:rPr>
          <w:rFonts w:cs="Arial"/>
          <w:b/>
          <w:bCs/>
          <w:color w:val="7030A0"/>
          <w:szCs w:val="20"/>
        </w:rPr>
        <w:t xml:space="preserve"> </w:t>
      </w:r>
      <w:r w:rsidRPr="003C648F">
        <w:rPr>
          <w:rFonts w:cs="Arial"/>
          <w:b/>
          <w:bCs/>
          <w:color w:val="7030A0"/>
          <w:szCs w:val="20"/>
        </w:rPr>
        <w:t>and an approval to use radiation has not already been granted, please refer to the</w:t>
      </w:r>
      <w:r w:rsidRPr="323D949F">
        <w:rPr>
          <w:rFonts w:cstheme="minorBidi"/>
        </w:rPr>
        <w:t xml:space="preserve"> </w:t>
      </w:r>
      <w:hyperlink r:id="rId40">
        <w:r w:rsidRPr="323D949F">
          <w:rPr>
            <w:rStyle w:val="Hyperlink"/>
            <w:rFonts w:cstheme="minorBidi"/>
          </w:rPr>
          <w:t>Radiation Safety webpage</w:t>
        </w:r>
      </w:hyperlink>
      <w:r>
        <w:rPr>
          <w:rStyle w:val="Hyperlink"/>
          <w:rFonts w:cstheme="minorBidi"/>
        </w:rPr>
        <w:t xml:space="preserve"> </w:t>
      </w:r>
      <w:r w:rsidR="005D7649">
        <w:rPr>
          <w:rStyle w:val="Hyperlink"/>
          <w:rFonts w:cstheme="minorBidi"/>
        </w:rPr>
        <w:t xml:space="preserve"> </w:t>
      </w:r>
      <w:r w:rsidRPr="003C648F">
        <w:rPr>
          <w:rFonts w:cs="Arial"/>
          <w:b/>
          <w:bCs/>
          <w:color w:val="7030A0"/>
          <w:szCs w:val="20"/>
        </w:rPr>
        <w:t xml:space="preserve">or your Radiation Safety Officer (RSO). Contact your departmental RSO for information. Applications for radiation approval can be submitted to the RSO using the following form: </w:t>
      </w:r>
      <w:hyperlink r:id="rId41" w:history="1">
        <w:proofErr w:type="spellStart"/>
        <w:r w:rsidRPr="007F3726">
          <w:rPr>
            <w:rStyle w:val="Hyperlink"/>
            <w:rFonts w:cstheme="minorBidi"/>
          </w:rPr>
          <w:t>ResearchProposal</w:t>
        </w:r>
        <w:proofErr w:type="spellEnd"/>
        <w:r w:rsidRPr="007F3726">
          <w:rPr>
            <w:rStyle w:val="Hyperlink"/>
            <w:rFonts w:cstheme="minorBidi"/>
          </w:rPr>
          <w:t xml:space="preserve"> Requiring Radiation Approval (WHS 22)</w:t>
        </w:r>
      </w:hyperlink>
      <w:r w:rsidRPr="007F3726">
        <w:rPr>
          <w:rFonts w:cstheme="minorBidi"/>
        </w:rPr>
        <w:t>.</w:t>
      </w:r>
    </w:p>
    <w:p w14:paraId="7AA0119A" w14:textId="77777777" w:rsidR="003C648F" w:rsidRDefault="003C648F" w:rsidP="00222B5C">
      <w:pPr>
        <w:ind w:left="426"/>
        <w:rPr>
          <w:b/>
          <w:szCs w:val="20"/>
        </w:rPr>
      </w:pPr>
    </w:p>
    <w:p w14:paraId="4AE427AC" w14:textId="77F5A457" w:rsidR="0053234B" w:rsidRDefault="00996D62" w:rsidP="00222B5C">
      <w:pPr>
        <w:ind w:left="426"/>
        <w:rPr>
          <w:rFonts w:cstheme="minorHAnsi"/>
        </w:rPr>
      </w:pPr>
      <w:sdt>
        <w:sdtPr>
          <w:rPr>
            <w:rFonts w:cstheme="minorHAnsi"/>
          </w:rPr>
          <w:id w:val="347376198"/>
          <w14:checkbox>
            <w14:checked w14:val="0"/>
            <w14:checkedState w14:val="2612" w14:font="MS Gothic"/>
            <w14:uncheckedState w14:val="2610" w14:font="MS Gothic"/>
          </w14:checkbox>
        </w:sdtPr>
        <w:sdtEndPr/>
        <w:sdtContent>
          <w:r w:rsidR="005B5112">
            <w:rPr>
              <w:rFonts w:ascii="MS Gothic" w:eastAsia="MS Gothic" w:hAnsi="MS Gothic" w:cstheme="minorHAnsi" w:hint="eastAsia"/>
            </w:rPr>
            <w:t>☐</w:t>
          </w:r>
        </w:sdtContent>
      </w:sdt>
      <w:r w:rsidR="005951F6" w:rsidRPr="005951F6">
        <w:rPr>
          <w:rFonts w:cstheme="minorHAnsi"/>
        </w:rPr>
        <w:t xml:space="preserve"> </w:t>
      </w:r>
      <w:r w:rsidR="005B5112">
        <w:rPr>
          <w:rFonts w:cstheme="minorHAnsi"/>
        </w:rPr>
        <w:t xml:space="preserve"> </w:t>
      </w:r>
      <w:r w:rsidR="005951F6" w:rsidRPr="006E71DB">
        <w:rPr>
          <w:rFonts w:cstheme="minorHAnsi"/>
        </w:rPr>
        <w:t xml:space="preserve">Does </w:t>
      </w:r>
      <w:r w:rsidR="005951F6">
        <w:rPr>
          <w:rFonts w:cstheme="minorHAnsi"/>
        </w:rPr>
        <w:t>the work</w:t>
      </w:r>
      <w:r w:rsidR="005951F6" w:rsidRPr="006E71DB">
        <w:rPr>
          <w:rFonts w:cstheme="minorHAnsi"/>
        </w:rPr>
        <w:t xml:space="preserve"> involve highly toxic, hazardous, carcinogenic/teratogenic or cytotoxic chemicals or drugs?</w:t>
      </w:r>
    </w:p>
    <w:p w14:paraId="53D70922" w14:textId="5C9D68EF" w:rsidR="005951F6" w:rsidRDefault="00695088" w:rsidP="00096A56">
      <w:pPr>
        <w:ind w:firstLine="426"/>
        <w:rPr>
          <w:rFonts w:cstheme="minorHAnsi"/>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w:t>
      </w:r>
      <w:r>
        <w:rPr>
          <w:rFonts w:cs="Arial"/>
          <w:b/>
          <w:bCs/>
          <w:color w:val="7030A0"/>
          <w:szCs w:val="20"/>
        </w:rPr>
        <w:t>,</w:t>
      </w:r>
      <w:r w:rsidR="005951F6" w:rsidRPr="008A359A">
        <w:rPr>
          <w:rFonts w:cs="Arial"/>
          <w:b/>
          <w:bCs/>
          <w:color w:val="7030A0"/>
          <w:szCs w:val="20"/>
        </w:rPr>
        <w:t xml:space="preserve"> please refer to the</w:t>
      </w:r>
      <w:r w:rsidR="005951F6">
        <w:rPr>
          <w:rFonts w:cstheme="minorHAnsi"/>
        </w:rPr>
        <w:t xml:space="preserve"> </w:t>
      </w:r>
      <w:hyperlink r:id="rId42" w:history="1">
        <w:r w:rsidR="005951F6" w:rsidRPr="001C29C9">
          <w:rPr>
            <w:rStyle w:val="Hyperlink"/>
            <w:rFonts w:cstheme="minorHAnsi"/>
          </w:rPr>
          <w:t>Chemical Hazard Approvals webpage</w:t>
        </w:r>
      </w:hyperlink>
      <w:r w:rsidR="005951F6">
        <w:rPr>
          <w:rFonts w:cstheme="minorHAnsi"/>
        </w:rPr>
        <w:t>.</w:t>
      </w:r>
    </w:p>
    <w:p w14:paraId="7FCCFFB7" w14:textId="77777777" w:rsidR="005951F6" w:rsidRDefault="005951F6" w:rsidP="00222B5C">
      <w:pPr>
        <w:ind w:left="426"/>
        <w:rPr>
          <w:b/>
          <w:szCs w:val="20"/>
        </w:rPr>
      </w:pPr>
    </w:p>
    <w:p w14:paraId="459AD25F" w14:textId="0E033785" w:rsidR="0053234B" w:rsidRDefault="00996D62" w:rsidP="00222B5C">
      <w:pPr>
        <w:ind w:left="426"/>
        <w:rPr>
          <w:rFonts w:cstheme="minorHAnsi"/>
        </w:rPr>
      </w:pPr>
      <w:sdt>
        <w:sdtPr>
          <w:rPr>
            <w:rFonts w:cstheme="minorHAnsi"/>
          </w:rPr>
          <w:id w:val="-324048646"/>
          <w14:checkbox>
            <w14:checked w14:val="0"/>
            <w14:checkedState w14:val="2612" w14:font="MS Gothic"/>
            <w14:uncheckedState w14:val="2610" w14:font="MS Gothic"/>
          </w14:checkbox>
        </w:sdtPr>
        <w:sdtEndPr/>
        <w:sdtContent>
          <w:r w:rsidR="005B5112">
            <w:rPr>
              <w:rFonts w:ascii="MS Gothic" w:eastAsia="MS Gothic" w:hAnsi="MS Gothic" w:cstheme="minorHAnsi" w:hint="eastAsia"/>
            </w:rPr>
            <w:t>☐</w:t>
          </w:r>
        </w:sdtContent>
      </w:sdt>
      <w:r w:rsidR="005951F6" w:rsidRPr="005951F6">
        <w:rPr>
          <w:rFonts w:cstheme="minorHAnsi"/>
        </w:rPr>
        <w:t xml:space="preserve"> </w:t>
      </w:r>
      <w:r w:rsidR="005951F6" w:rsidRPr="006E71DB">
        <w:rPr>
          <w:rFonts w:cstheme="minorHAnsi"/>
        </w:rPr>
        <w:t xml:space="preserve">Does </w:t>
      </w:r>
      <w:r w:rsidR="005951F6">
        <w:rPr>
          <w:rFonts w:cstheme="minorHAnsi"/>
        </w:rPr>
        <w:t>the work</w:t>
      </w:r>
      <w:r w:rsidR="005951F6" w:rsidRPr="006E71DB">
        <w:rPr>
          <w:rFonts w:cstheme="minorHAnsi"/>
        </w:rPr>
        <w:t xml:space="preserve"> have actual or potential commercial applications?</w:t>
      </w:r>
    </w:p>
    <w:p w14:paraId="524CD206" w14:textId="06CAA208" w:rsidR="005951F6" w:rsidRDefault="00695088" w:rsidP="00222B5C">
      <w:pPr>
        <w:ind w:left="426"/>
        <w:rPr>
          <w:rFonts w:cstheme="minorHAnsi"/>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w:t>
      </w:r>
      <w:r>
        <w:rPr>
          <w:rFonts w:cs="Arial"/>
          <w:b/>
          <w:bCs/>
          <w:color w:val="7030A0"/>
          <w:szCs w:val="20"/>
        </w:rPr>
        <w:t>,</w:t>
      </w:r>
      <w:r w:rsidR="005951F6" w:rsidRPr="008A359A">
        <w:rPr>
          <w:rFonts w:cs="Arial"/>
          <w:b/>
          <w:bCs/>
          <w:color w:val="7030A0"/>
          <w:szCs w:val="20"/>
        </w:rPr>
        <w:t xml:space="preserve"> contact </w:t>
      </w:r>
      <w:hyperlink r:id="rId43" w:history="1">
        <w:r w:rsidR="005951F6" w:rsidRPr="0021431D">
          <w:rPr>
            <w:rStyle w:val="Hyperlink"/>
            <w:rFonts w:cstheme="minorHAnsi"/>
          </w:rPr>
          <w:t>UniSA Ventures</w:t>
        </w:r>
      </w:hyperlink>
      <w:r w:rsidR="005951F6">
        <w:rPr>
          <w:rFonts w:cstheme="minorHAnsi"/>
        </w:rPr>
        <w:t xml:space="preserve"> </w:t>
      </w:r>
      <w:r w:rsidR="005951F6" w:rsidRPr="008A359A">
        <w:rPr>
          <w:rFonts w:cs="Arial"/>
          <w:b/>
          <w:bCs/>
          <w:color w:val="7030A0"/>
          <w:szCs w:val="20"/>
        </w:rPr>
        <w:t>for any assistance.</w:t>
      </w:r>
    </w:p>
    <w:p w14:paraId="3A2E288E" w14:textId="77777777" w:rsidR="005951F6" w:rsidRDefault="005951F6" w:rsidP="00222B5C">
      <w:pPr>
        <w:ind w:left="426"/>
        <w:rPr>
          <w:b/>
          <w:szCs w:val="20"/>
        </w:rPr>
      </w:pPr>
    </w:p>
    <w:p w14:paraId="28B55350" w14:textId="11268684" w:rsidR="0053234B" w:rsidRDefault="00996D62" w:rsidP="00222B5C">
      <w:pPr>
        <w:ind w:left="426"/>
        <w:rPr>
          <w:rFonts w:cstheme="minorHAnsi"/>
        </w:rPr>
      </w:pPr>
      <w:sdt>
        <w:sdtPr>
          <w:rPr>
            <w:b/>
            <w:szCs w:val="20"/>
          </w:rPr>
          <w:id w:val="-1314781458"/>
          <w14:checkbox>
            <w14:checked w14:val="0"/>
            <w14:checkedState w14:val="2612" w14:font="MS Gothic"/>
            <w14:uncheckedState w14:val="2610" w14:font="MS Gothic"/>
          </w14:checkbox>
        </w:sdtPr>
        <w:sdtEndPr/>
        <w:sdtContent>
          <w:r w:rsidR="005B5112">
            <w:rPr>
              <w:rFonts w:ascii="MS Gothic" w:eastAsia="MS Gothic" w:hAnsi="MS Gothic" w:hint="eastAsia"/>
              <w:b/>
              <w:szCs w:val="20"/>
            </w:rPr>
            <w:t>☐</w:t>
          </w:r>
        </w:sdtContent>
      </w:sdt>
      <w:r w:rsidR="005B5112">
        <w:rPr>
          <w:b/>
          <w:szCs w:val="20"/>
        </w:rPr>
        <w:t xml:space="preserve"> </w:t>
      </w:r>
      <w:r w:rsidR="00873F79" w:rsidRPr="00873F79">
        <w:rPr>
          <w:rFonts w:cstheme="minorHAnsi"/>
        </w:rPr>
        <w:t xml:space="preserve"> </w:t>
      </w:r>
      <w:r w:rsidR="00873F79" w:rsidRPr="006E71DB">
        <w:rPr>
          <w:rFonts w:cstheme="minorHAnsi"/>
        </w:rPr>
        <w:t xml:space="preserve">Does </w:t>
      </w:r>
      <w:r w:rsidR="00873F79">
        <w:rPr>
          <w:rFonts w:cstheme="minorHAnsi"/>
        </w:rPr>
        <w:t>the work</w:t>
      </w:r>
      <w:r w:rsidR="00873F79" w:rsidRPr="006E71DB">
        <w:rPr>
          <w:rFonts w:cstheme="minorHAnsi"/>
        </w:rPr>
        <w:t xml:space="preserve"> have actual or potential military applications</w:t>
      </w:r>
      <w:r w:rsidR="00873F79">
        <w:rPr>
          <w:rFonts w:cstheme="minorHAnsi"/>
        </w:rPr>
        <w:t>, including use as a biological weapon</w:t>
      </w:r>
      <w:r w:rsidR="00873F79" w:rsidRPr="006E71DB">
        <w:rPr>
          <w:rFonts w:cstheme="minorHAnsi"/>
        </w:rPr>
        <w:t>?</w:t>
      </w:r>
    </w:p>
    <w:p w14:paraId="5CA0A18B" w14:textId="674213F7" w:rsidR="00873F79" w:rsidRDefault="00695088" w:rsidP="00222B5C">
      <w:pPr>
        <w:ind w:left="426"/>
        <w:rPr>
          <w:rFonts w:cstheme="minorHAnsi"/>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w:t>
      </w:r>
      <w:r>
        <w:rPr>
          <w:rFonts w:cs="Arial"/>
          <w:b/>
          <w:bCs/>
          <w:color w:val="7030A0"/>
          <w:szCs w:val="20"/>
        </w:rPr>
        <w:t>,</w:t>
      </w:r>
      <w:r w:rsidR="00873F79" w:rsidRPr="008A359A">
        <w:rPr>
          <w:rFonts w:cs="Arial"/>
          <w:b/>
          <w:bCs/>
          <w:color w:val="7030A0"/>
          <w:szCs w:val="20"/>
        </w:rPr>
        <w:t xml:space="preserve"> and a permit has not been granted or you are not sure about the defence implications of the activity, please refer to the</w:t>
      </w:r>
      <w:r w:rsidR="00873F79">
        <w:rPr>
          <w:rFonts w:cstheme="minorHAnsi"/>
        </w:rPr>
        <w:t xml:space="preserve"> </w:t>
      </w:r>
      <w:hyperlink r:id="rId44" w:history="1">
        <w:r w:rsidR="00873F79" w:rsidRPr="0056436F">
          <w:rPr>
            <w:rStyle w:val="Hyperlink"/>
            <w:rFonts w:cstheme="minorHAnsi"/>
          </w:rPr>
          <w:t>Defence Export Controls</w:t>
        </w:r>
      </w:hyperlink>
      <w:r w:rsidR="00873F79">
        <w:rPr>
          <w:rFonts w:cstheme="minorHAnsi"/>
        </w:rPr>
        <w:t xml:space="preserve"> </w:t>
      </w:r>
      <w:r w:rsidR="00873F79" w:rsidRPr="008A359A">
        <w:rPr>
          <w:rFonts w:cs="Arial"/>
          <w:b/>
          <w:bCs/>
          <w:color w:val="7030A0"/>
          <w:szCs w:val="20"/>
        </w:rPr>
        <w:t>webpage.</w:t>
      </w:r>
    </w:p>
    <w:p w14:paraId="67D1A0A4" w14:textId="77777777" w:rsidR="00873F79" w:rsidRPr="00B459DD" w:rsidRDefault="00873F79" w:rsidP="00222B5C">
      <w:pPr>
        <w:ind w:left="426"/>
        <w:rPr>
          <w:rFonts w:cs="Arial"/>
          <w:color w:val="000000"/>
          <w:szCs w:val="20"/>
        </w:rPr>
      </w:pPr>
    </w:p>
    <w:p w14:paraId="14B2289C" w14:textId="13E708D8" w:rsidR="005951F6" w:rsidRDefault="00996D62" w:rsidP="005951F6">
      <w:pPr>
        <w:ind w:left="426"/>
        <w:rPr>
          <w:rFonts w:cstheme="minorHAnsi"/>
        </w:rPr>
      </w:pPr>
      <w:sdt>
        <w:sdtPr>
          <w:rPr>
            <w:rFonts w:cstheme="minorHAnsi"/>
          </w:rPr>
          <w:id w:val="-587461402"/>
          <w14:checkbox>
            <w14:checked w14:val="0"/>
            <w14:checkedState w14:val="2612" w14:font="MS Gothic"/>
            <w14:uncheckedState w14:val="2610" w14:font="MS Gothic"/>
          </w14:checkbox>
        </w:sdtPr>
        <w:sdtEndPr/>
        <w:sdtContent>
          <w:r w:rsidR="005B5112">
            <w:rPr>
              <w:rFonts w:ascii="MS Gothic" w:eastAsia="MS Gothic" w:hAnsi="MS Gothic" w:cstheme="minorHAnsi" w:hint="eastAsia"/>
            </w:rPr>
            <w:t>☐</w:t>
          </w:r>
        </w:sdtContent>
      </w:sdt>
      <w:r w:rsidR="005B5112">
        <w:rPr>
          <w:rFonts w:cstheme="minorHAnsi"/>
        </w:rPr>
        <w:t xml:space="preserve">  </w:t>
      </w:r>
      <w:r w:rsidR="00873F79" w:rsidRPr="00930976">
        <w:rPr>
          <w:rFonts w:cstheme="minorHAnsi"/>
        </w:rPr>
        <w:t xml:space="preserve">Does </w:t>
      </w:r>
      <w:r w:rsidR="00873F79">
        <w:rPr>
          <w:rFonts w:cstheme="minorHAnsi"/>
        </w:rPr>
        <w:t>the work</w:t>
      </w:r>
      <w:r w:rsidR="00873F79" w:rsidRPr="00930976">
        <w:rPr>
          <w:rFonts w:cstheme="minorHAnsi"/>
        </w:rPr>
        <w:t xml:space="preserve"> involve the </w:t>
      </w:r>
      <w:r w:rsidR="00873F79">
        <w:rPr>
          <w:rFonts w:cstheme="minorHAnsi"/>
        </w:rPr>
        <w:t xml:space="preserve">import or export </w:t>
      </w:r>
      <w:r w:rsidR="00873F79" w:rsidRPr="00930976">
        <w:rPr>
          <w:rFonts w:cstheme="minorHAnsi"/>
        </w:rPr>
        <w:t xml:space="preserve">of animals (including invertebrates), plants, soils or other materials </w:t>
      </w:r>
      <w:r w:rsidR="00873F79">
        <w:rPr>
          <w:rFonts w:cstheme="minorHAnsi"/>
        </w:rPr>
        <w:t>into or out of Australia?</w:t>
      </w:r>
    </w:p>
    <w:p w14:paraId="05B6DF74" w14:textId="7C281ED3" w:rsidR="00873F79" w:rsidRDefault="008A359A" w:rsidP="005951F6">
      <w:pPr>
        <w:ind w:left="426"/>
        <w:rPr>
          <w:rFonts w:cstheme="minorHAnsi"/>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w:t>
      </w:r>
      <w:r>
        <w:rPr>
          <w:rFonts w:cs="Arial"/>
          <w:b/>
          <w:bCs/>
          <w:color w:val="7030A0"/>
          <w:szCs w:val="20"/>
        </w:rPr>
        <w:t>,</w:t>
      </w:r>
      <w:r w:rsidR="00873F79" w:rsidRPr="008A359A">
        <w:rPr>
          <w:rFonts w:cs="Arial"/>
          <w:b/>
          <w:bCs/>
          <w:color w:val="7030A0"/>
          <w:szCs w:val="20"/>
        </w:rPr>
        <w:t xml:space="preserve"> refer to</w:t>
      </w:r>
      <w:r w:rsidR="00873F79">
        <w:rPr>
          <w:rFonts w:cstheme="minorHAnsi"/>
        </w:rPr>
        <w:t xml:space="preserve"> </w:t>
      </w:r>
      <w:hyperlink r:id="rId45" w:history="1">
        <w:r w:rsidR="00873F79">
          <w:rPr>
            <w:rStyle w:val="Hyperlink"/>
            <w:rFonts w:cstheme="minorHAnsi"/>
          </w:rPr>
          <w:t>Biosecurity webpage</w:t>
        </w:r>
      </w:hyperlink>
      <w:r w:rsidR="00873F79">
        <w:rPr>
          <w:rFonts w:cstheme="minorHAnsi"/>
        </w:rPr>
        <w:t>.</w:t>
      </w:r>
    </w:p>
    <w:p w14:paraId="4A2950EF" w14:textId="77777777" w:rsidR="00873F79" w:rsidRPr="00B459DD" w:rsidRDefault="00873F79" w:rsidP="005951F6">
      <w:pPr>
        <w:ind w:left="426"/>
        <w:rPr>
          <w:rFonts w:cs="Arial"/>
          <w:color w:val="000000"/>
          <w:szCs w:val="20"/>
        </w:rPr>
      </w:pPr>
    </w:p>
    <w:p w14:paraId="7FC8E56F" w14:textId="4BBA183A" w:rsidR="00873F79" w:rsidRDefault="00996D62" w:rsidP="00873F79">
      <w:pPr>
        <w:pStyle w:val="ListParagraph"/>
        <w:spacing w:after="0" w:line="240" w:lineRule="auto"/>
        <w:ind w:left="349"/>
        <w:rPr>
          <w:rFonts w:cstheme="minorHAnsi"/>
        </w:rPr>
      </w:pPr>
      <w:sdt>
        <w:sdtPr>
          <w:rPr>
            <w:rFonts w:cstheme="minorHAnsi"/>
          </w:rPr>
          <w:id w:val="811132971"/>
          <w14:checkbox>
            <w14:checked w14:val="0"/>
            <w14:checkedState w14:val="2612" w14:font="MS Gothic"/>
            <w14:uncheckedState w14:val="2610" w14:font="MS Gothic"/>
          </w14:checkbox>
        </w:sdtPr>
        <w:sdtEndPr/>
        <w:sdtContent>
          <w:r w:rsidR="005B5112">
            <w:rPr>
              <w:rFonts w:ascii="MS Gothic" w:eastAsia="MS Gothic" w:hAnsi="MS Gothic" w:cstheme="minorHAnsi" w:hint="eastAsia"/>
            </w:rPr>
            <w:t>☐</w:t>
          </w:r>
        </w:sdtContent>
      </w:sdt>
      <w:r w:rsidR="005B5112">
        <w:rPr>
          <w:rFonts w:cstheme="minorHAnsi"/>
        </w:rPr>
        <w:t xml:space="preserve"> </w:t>
      </w:r>
      <w:r w:rsidR="00873F79">
        <w:rPr>
          <w:rFonts w:cstheme="minorHAnsi"/>
        </w:rPr>
        <w:t>Does the work involve using a genetically modified organism in the course of the manufacture of a thing that is not the GMO?</w:t>
      </w:r>
    </w:p>
    <w:p w14:paraId="5916C73D" w14:textId="77777777" w:rsidR="00873F79" w:rsidRPr="002E7DC8" w:rsidRDefault="00873F79" w:rsidP="00873F79">
      <w:pPr>
        <w:pStyle w:val="ListParagraph"/>
        <w:ind w:left="349"/>
        <w:rPr>
          <w:rFonts w:cstheme="minorHAnsi"/>
          <w:b/>
        </w:rPr>
      </w:pPr>
      <w:r w:rsidRPr="002E7DC8">
        <w:rPr>
          <w:rFonts w:cstheme="minorHAnsi"/>
          <w:b/>
        </w:rPr>
        <w:t>AND</w:t>
      </w:r>
    </w:p>
    <w:p w14:paraId="59E648FF" w14:textId="77777777" w:rsidR="00873F79" w:rsidRDefault="00873F79" w:rsidP="00873F79">
      <w:pPr>
        <w:pStyle w:val="ListParagraph"/>
        <w:ind w:left="349"/>
        <w:rPr>
          <w:rFonts w:cstheme="minorHAnsi"/>
        </w:rPr>
      </w:pPr>
      <w:r>
        <w:rPr>
          <w:rFonts w:cstheme="minorHAnsi"/>
        </w:rPr>
        <w:t>The thing is subject to regulation by other agencies such as Food Standards Australia, Australian pesticides and Veterinary Medicines Association, Therapeutic Goods Administration, Department of Agriculture and Water Resources or Department of Defence?</w:t>
      </w:r>
    </w:p>
    <w:p w14:paraId="7DD527F0" w14:textId="416FF3E5" w:rsidR="005951F6" w:rsidRPr="00B459DD" w:rsidRDefault="00873F79" w:rsidP="007A5620">
      <w:pPr>
        <w:ind w:left="851" w:right="1123"/>
        <w:rPr>
          <w:rFonts w:cs="Arial"/>
          <w:color w:val="000000"/>
          <w:szCs w:val="20"/>
        </w:rPr>
      </w:pPr>
      <w:r>
        <w:rPr>
          <w:rFonts w:cstheme="minorHAnsi"/>
          <w:i/>
          <w:color w:val="365F91" w:themeColor="accent1" w:themeShade="BF"/>
          <w:sz w:val="22"/>
          <w:szCs w:val="22"/>
        </w:rPr>
        <w:t>Note:</w:t>
      </w:r>
      <w:r w:rsidRPr="001A20C5">
        <w:rPr>
          <w:rFonts w:cstheme="minorHAnsi"/>
          <w:i/>
          <w:color w:val="365F91" w:themeColor="accent1" w:themeShade="BF"/>
          <w:sz w:val="22"/>
          <w:szCs w:val="22"/>
        </w:rPr>
        <w:t xml:space="preserve"> a thing includes amongst other things synthetic biology, electronic forms or magnetic forms.</w:t>
      </w:r>
    </w:p>
    <w:p w14:paraId="39C46391" w14:textId="3E015255" w:rsidR="00EC3EDC" w:rsidRPr="008A359A" w:rsidRDefault="008A359A" w:rsidP="00B67694">
      <w:pPr>
        <w:ind w:firstLine="426"/>
        <w:rPr>
          <w:rFonts w:cs="Arial"/>
          <w:b/>
          <w:bCs/>
          <w:color w:val="7030A0"/>
          <w:szCs w:val="20"/>
        </w:rPr>
      </w:pPr>
      <w:r w:rsidRPr="00352C81">
        <w:rPr>
          <w:rFonts w:cs="Arial"/>
          <w:b/>
          <w:bCs/>
          <w:color w:val="7030A0"/>
          <w:szCs w:val="20"/>
        </w:rPr>
        <w:t xml:space="preserve">If </w:t>
      </w:r>
      <w:r>
        <w:rPr>
          <w:rFonts w:cs="Arial"/>
          <w:b/>
          <w:bCs/>
          <w:color w:val="7030A0"/>
          <w:szCs w:val="20"/>
        </w:rPr>
        <w:t>the above was</w:t>
      </w:r>
      <w:r w:rsidRPr="00352C81">
        <w:rPr>
          <w:rFonts w:cs="Arial"/>
          <w:b/>
          <w:bCs/>
          <w:color w:val="7030A0"/>
          <w:szCs w:val="20"/>
        </w:rPr>
        <w:t xml:space="preserve"> selected</w:t>
      </w:r>
      <w:r>
        <w:rPr>
          <w:rFonts w:cs="Arial"/>
          <w:b/>
          <w:bCs/>
          <w:color w:val="7030A0"/>
          <w:szCs w:val="20"/>
        </w:rPr>
        <w:t>,</w:t>
      </w:r>
      <w:r w:rsidR="00EC3EDC">
        <w:rPr>
          <w:rFonts w:cstheme="minorHAnsi"/>
        </w:rPr>
        <w:t xml:space="preserve"> </w:t>
      </w:r>
      <w:r w:rsidR="00EC3EDC" w:rsidRPr="008A359A">
        <w:rPr>
          <w:rFonts w:cs="Arial"/>
          <w:b/>
          <w:bCs/>
          <w:color w:val="7030A0"/>
          <w:szCs w:val="20"/>
        </w:rPr>
        <w:t>apply to the appropriate agency for a permit.</w:t>
      </w:r>
    </w:p>
    <w:p w14:paraId="4ACFDFC6" w14:textId="5164DADA" w:rsidR="005951F6" w:rsidRPr="008A359A" w:rsidRDefault="00EC3EDC" w:rsidP="00B67694">
      <w:pPr>
        <w:ind w:firstLine="426"/>
        <w:rPr>
          <w:rFonts w:cstheme="minorHAnsi"/>
        </w:rPr>
      </w:pPr>
      <w:r w:rsidRPr="008A359A">
        <w:rPr>
          <w:rFonts w:cs="Arial"/>
          <w:b/>
          <w:bCs/>
          <w:color w:val="7030A0"/>
          <w:szCs w:val="20"/>
        </w:rPr>
        <w:t>For further information, contact the Biosafety Officer,</w:t>
      </w:r>
      <w:r>
        <w:rPr>
          <w:rFonts w:cstheme="minorHAnsi"/>
        </w:rPr>
        <w:t xml:space="preserve"> </w:t>
      </w:r>
      <w:hyperlink r:id="rId46" w:history="1">
        <w:r w:rsidRPr="008A4C50">
          <w:rPr>
            <w:rStyle w:val="Hyperlink"/>
            <w:rFonts w:cstheme="minorHAnsi"/>
          </w:rPr>
          <w:t>biosafety@unisa.edu.au</w:t>
        </w:r>
      </w:hyperlink>
      <w:r>
        <w:rPr>
          <w:rFonts w:cstheme="minorHAnsi"/>
        </w:rPr>
        <w:t xml:space="preserve">. </w:t>
      </w:r>
    </w:p>
    <w:p w14:paraId="51D12867" w14:textId="6C75E55C" w:rsidR="002919DE" w:rsidRDefault="008E73E3" w:rsidP="002E1F45">
      <w:pPr>
        <w:rPr>
          <w:rFonts w:cstheme="minorHAnsi"/>
          <w:b/>
        </w:rPr>
      </w:pPr>
      <w:r>
        <w:rPr>
          <w:rFonts w:cstheme="minorHAnsi"/>
          <w:b/>
        </w:rPr>
        <w:t xml:space="preserve">   </w:t>
      </w:r>
    </w:p>
    <w:tbl>
      <w:tblPr>
        <w:tblStyle w:val="TableGrid"/>
        <w:tblW w:w="9921" w:type="dxa"/>
        <w:tblInd w:w="360" w:type="dxa"/>
        <w:tblCellMar>
          <w:top w:w="57" w:type="dxa"/>
          <w:left w:w="57" w:type="dxa"/>
          <w:bottom w:w="57" w:type="dxa"/>
          <w:right w:w="57" w:type="dxa"/>
        </w:tblCellMar>
        <w:tblLook w:val="04A0" w:firstRow="1" w:lastRow="0" w:firstColumn="1" w:lastColumn="0" w:noHBand="0" w:noVBand="1"/>
      </w:tblPr>
      <w:tblGrid>
        <w:gridCol w:w="4597"/>
        <w:gridCol w:w="3685"/>
        <w:gridCol w:w="1639"/>
      </w:tblGrid>
      <w:tr w:rsidR="00986654" w:rsidRPr="008E73E3" w14:paraId="1B0B3BFC" w14:textId="77777777" w:rsidTr="00BD4D7C">
        <w:tc>
          <w:tcPr>
            <w:tcW w:w="9921" w:type="dxa"/>
            <w:gridSpan w:val="3"/>
            <w:shd w:val="clear" w:color="auto" w:fill="1F3864"/>
          </w:tcPr>
          <w:p w14:paraId="7B558639" w14:textId="147E424B" w:rsidR="00986654" w:rsidRPr="00986654" w:rsidRDefault="00986654" w:rsidP="00320DFC">
            <w:pPr>
              <w:rPr>
                <w:rFonts w:cs="Calibri"/>
                <w:b/>
                <w:sz w:val="32"/>
                <w:szCs w:val="32"/>
              </w:rPr>
            </w:pPr>
            <w:r w:rsidRPr="00986654">
              <w:rPr>
                <w:rFonts w:cs="Calibri"/>
                <w:b/>
                <w:sz w:val="32"/>
                <w:szCs w:val="32"/>
              </w:rPr>
              <w:t>Declarations</w:t>
            </w:r>
          </w:p>
        </w:tc>
      </w:tr>
      <w:tr w:rsidR="00331129" w:rsidRPr="008E73E3" w14:paraId="73BBAB96" w14:textId="77777777" w:rsidTr="00BD4D7C">
        <w:tc>
          <w:tcPr>
            <w:tcW w:w="9921" w:type="dxa"/>
            <w:gridSpan w:val="3"/>
            <w:shd w:val="clear" w:color="auto" w:fill="1F3864"/>
          </w:tcPr>
          <w:p w14:paraId="509B5FEB" w14:textId="41514F5C" w:rsidR="00331129" w:rsidRPr="00331129" w:rsidRDefault="00331129" w:rsidP="00320DFC">
            <w:pPr>
              <w:rPr>
                <w:rFonts w:cstheme="minorHAnsi"/>
                <w:sz w:val="22"/>
                <w:szCs w:val="22"/>
              </w:rPr>
            </w:pPr>
            <w:r w:rsidRPr="00331129">
              <w:rPr>
                <w:rFonts w:cs="Calibri"/>
                <w:b/>
                <w:sz w:val="22"/>
                <w:szCs w:val="22"/>
              </w:rPr>
              <w:t>Project Supervisor Declaration</w:t>
            </w:r>
          </w:p>
        </w:tc>
      </w:tr>
      <w:tr w:rsidR="00442736" w:rsidRPr="008E73E3" w14:paraId="2C0CB678" w14:textId="77777777" w:rsidTr="00BD4D7C">
        <w:tc>
          <w:tcPr>
            <w:tcW w:w="9921" w:type="dxa"/>
            <w:gridSpan w:val="3"/>
          </w:tcPr>
          <w:p w14:paraId="2262315E" w14:textId="1A7D3CFC" w:rsidR="00442736" w:rsidRPr="00BD4D7C" w:rsidRDefault="00442736" w:rsidP="00442736">
            <w:pPr>
              <w:rPr>
                <w:rFonts w:cstheme="minorHAnsi"/>
                <w:sz w:val="22"/>
                <w:szCs w:val="22"/>
              </w:rPr>
            </w:pPr>
            <w:r w:rsidRPr="00BD4D7C">
              <w:rPr>
                <w:rFonts w:cs="Calibri"/>
                <w:sz w:val="22"/>
                <w:szCs w:val="22"/>
              </w:rPr>
              <w:t>I am aware of my responsibilities to ensur</w:t>
            </w:r>
            <w:r w:rsidR="00F70AD6" w:rsidRPr="00BD4D7C">
              <w:rPr>
                <w:rFonts w:cs="Calibri"/>
                <w:sz w:val="22"/>
                <w:szCs w:val="22"/>
              </w:rPr>
              <w:t>e</w:t>
            </w:r>
            <w:r w:rsidRPr="00BD4D7C">
              <w:rPr>
                <w:rFonts w:cs="Calibri"/>
                <w:sz w:val="22"/>
                <w:szCs w:val="22"/>
              </w:rPr>
              <w:t xml:space="preserve"> that any person conducting this work </w:t>
            </w:r>
            <w:r w:rsidR="00F70AD6" w:rsidRPr="00BD4D7C">
              <w:rPr>
                <w:rFonts w:cs="Calibri"/>
                <w:sz w:val="22"/>
                <w:szCs w:val="22"/>
              </w:rPr>
              <w:t>is</w:t>
            </w:r>
            <w:r w:rsidRPr="00BD4D7C">
              <w:rPr>
                <w:rFonts w:cs="Calibri"/>
                <w:sz w:val="22"/>
                <w:szCs w:val="22"/>
              </w:rPr>
              <w:t xml:space="preserve"> appropriately trained and </w:t>
            </w:r>
            <w:r w:rsidR="00F70AD6" w:rsidRPr="00BD4D7C">
              <w:rPr>
                <w:rFonts w:cs="Calibri"/>
                <w:sz w:val="22"/>
                <w:szCs w:val="22"/>
              </w:rPr>
              <w:t>knowledgeable</w:t>
            </w:r>
            <w:r w:rsidRPr="00BD4D7C">
              <w:rPr>
                <w:rFonts w:cs="Calibri"/>
                <w:sz w:val="22"/>
                <w:szCs w:val="22"/>
              </w:rPr>
              <w:t xml:space="preserve"> of </w:t>
            </w:r>
            <w:r w:rsidR="00F70AD6" w:rsidRPr="00BD4D7C">
              <w:rPr>
                <w:rFonts w:cs="Calibri"/>
                <w:sz w:val="22"/>
                <w:szCs w:val="22"/>
              </w:rPr>
              <w:t>and</w:t>
            </w:r>
            <w:r w:rsidRPr="00BD4D7C">
              <w:rPr>
                <w:rFonts w:cs="Calibri"/>
                <w:sz w:val="22"/>
                <w:szCs w:val="22"/>
              </w:rPr>
              <w:t xml:space="preserve"> follow</w:t>
            </w:r>
            <w:r w:rsidR="00F70AD6" w:rsidRPr="00BD4D7C">
              <w:rPr>
                <w:rFonts w:cs="Calibri"/>
                <w:sz w:val="22"/>
                <w:szCs w:val="22"/>
              </w:rPr>
              <w:t>ing</w:t>
            </w:r>
            <w:r w:rsidRPr="00BD4D7C">
              <w:rPr>
                <w:rFonts w:cs="Calibri"/>
                <w:sz w:val="22"/>
                <w:szCs w:val="22"/>
              </w:rPr>
              <w:t xml:space="preserve"> the relevant guidelines and regulations.</w:t>
            </w:r>
          </w:p>
        </w:tc>
      </w:tr>
      <w:tr w:rsidR="00442736" w:rsidRPr="008E73E3" w14:paraId="363B2330" w14:textId="77777777" w:rsidTr="00BD4D7C">
        <w:tc>
          <w:tcPr>
            <w:tcW w:w="9921" w:type="dxa"/>
            <w:gridSpan w:val="3"/>
          </w:tcPr>
          <w:p w14:paraId="363B232F" w14:textId="7A7BD4FB" w:rsidR="00442736" w:rsidRPr="00BD4D7C" w:rsidRDefault="00442736" w:rsidP="00442736">
            <w:pPr>
              <w:rPr>
                <w:rFonts w:cstheme="minorHAnsi"/>
                <w:sz w:val="22"/>
                <w:szCs w:val="22"/>
              </w:rPr>
            </w:pPr>
            <w:r w:rsidRPr="00BD4D7C">
              <w:rPr>
                <w:rFonts w:cs="Calibri"/>
                <w:sz w:val="22"/>
                <w:szCs w:val="22"/>
              </w:rPr>
              <w:t>I have considered the potential risks that conduct</w:t>
            </w:r>
            <w:r w:rsidR="00F70AD6" w:rsidRPr="00BD4D7C">
              <w:rPr>
                <w:rFonts w:cs="Calibri"/>
                <w:sz w:val="22"/>
                <w:szCs w:val="22"/>
              </w:rPr>
              <w:t>ing</w:t>
            </w:r>
            <w:r w:rsidRPr="00BD4D7C">
              <w:rPr>
                <w:rFonts w:cs="Calibri"/>
                <w:sz w:val="22"/>
                <w:szCs w:val="22"/>
              </w:rPr>
              <w:t xml:space="preserve"> this </w:t>
            </w:r>
            <w:r w:rsidR="00B16281">
              <w:rPr>
                <w:rFonts w:cs="Calibri"/>
                <w:sz w:val="22"/>
                <w:szCs w:val="22"/>
              </w:rPr>
              <w:t>project</w:t>
            </w:r>
            <w:r w:rsidRPr="00BD4D7C">
              <w:rPr>
                <w:rFonts w:cs="Calibri"/>
                <w:sz w:val="22"/>
                <w:szCs w:val="22"/>
              </w:rPr>
              <w:t xml:space="preserve"> could pose to people</w:t>
            </w:r>
            <w:r w:rsidR="00B16281">
              <w:rPr>
                <w:rFonts w:cs="Calibri"/>
                <w:sz w:val="22"/>
                <w:szCs w:val="22"/>
              </w:rPr>
              <w:t>, animals</w:t>
            </w:r>
            <w:r w:rsidRPr="00BD4D7C">
              <w:rPr>
                <w:rFonts w:cs="Calibri"/>
                <w:sz w:val="22"/>
                <w:szCs w:val="22"/>
              </w:rPr>
              <w:t xml:space="preserve"> and the environment</w:t>
            </w:r>
            <w:r w:rsidR="00B16281">
              <w:rPr>
                <w:rFonts w:cs="Calibri"/>
                <w:sz w:val="22"/>
                <w:szCs w:val="22"/>
              </w:rPr>
              <w:t>.</w:t>
            </w:r>
            <w:r w:rsidRPr="00BD4D7C">
              <w:rPr>
                <w:rFonts w:cs="Calibri"/>
                <w:sz w:val="22"/>
                <w:szCs w:val="22"/>
              </w:rPr>
              <w:t xml:space="preserve"> </w:t>
            </w:r>
            <w:r w:rsidR="00B16281">
              <w:rPr>
                <w:rFonts w:cs="Calibri"/>
                <w:sz w:val="22"/>
                <w:szCs w:val="22"/>
              </w:rPr>
              <w:t>A</w:t>
            </w:r>
            <w:r w:rsidRPr="00BD4D7C">
              <w:rPr>
                <w:rFonts w:cs="Calibri"/>
                <w:sz w:val="22"/>
                <w:szCs w:val="22"/>
              </w:rPr>
              <w:t xml:space="preserve">nd </w:t>
            </w:r>
            <w:r w:rsidR="00B16281">
              <w:rPr>
                <w:rFonts w:cs="Calibri"/>
                <w:sz w:val="22"/>
                <w:szCs w:val="22"/>
              </w:rPr>
              <w:t>I</w:t>
            </w:r>
            <w:r w:rsidRPr="00BD4D7C">
              <w:rPr>
                <w:rFonts w:cs="Calibri"/>
                <w:sz w:val="22"/>
                <w:szCs w:val="22"/>
              </w:rPr>
              <w:t xml:space="preserve"> will implement appropriate actions and precautions to minimise these risks. </w:t>
            </w:r>
          </w:p>
        </w:tc>
      </w:tr>
      <w:tr w:rsidR="00442736" w:rsidRPr="008E73E3" w14:paraId="1904B596" w14:textId="77777777" w:rsidTr="00BD4D7C">
        <w:tc>
          <w:tcPr>
            <w:tcW w:w="9921" w:type="dxa"/>
            <w:gridSpan w:val="3"/>
          </w:tcPr>
          <w:p w14:paraId="11A24383" w14:textId="7AB5147D" w:rsidR="00442736" w:rsidRPr="00BD4D7C" w:rsidRDefault="00442736" w:rsidP="00442736">
            <w:pPr>
              <w:rPr>
                <w:rFonts w:cstheme="minorHAnsi"/>
                <w:sz w:val="22"/>
                <w:szCs w:val="22"/>
              </w:rPr>
            </w:pPr>
            <w:r w:rsidRPr="00BD4D7C">
              <w:rPr>
                <w:rFonts w:cs="Calibri"/>
                <w:sz w:val="22"/>
                <w:szCs w:val="22"/>
              </w:rPr>
              <w:t>Where the biological material is received from sources outside the institution responsible for the project, I will confirm its identity.</w:t>
            </w:r>
          </w:p>
        </w:tc>
      </w:tr>
      <w:tr w:rsidR="00442736" w:rsidRPr="008E73E3" w14:paraId="12285371" w14:textId="77777777" w:rsidTr="00BD4D7C">
        <w:tc>
          <w:tcPr>
            <w:tcW w:w="9921" w:type="dxa"/>
            <w:gridSpan w:val="3"/>
          </w:tcPr>
          <w:p w14:paraId="56B25309" w14:textId="256136F5" w:rsidR="00442736" w:rsidRPr="00BD4D7C" w:rsidRDefault="00442736" w:rsidP="00442736">
            <w:pPr>
              <w:rPr>
                <w:rFonts w:cstheme="minorHAnsi"/>
                <w:sz w:val="22"/>
                <w:szCs w:val="22"/>
              </w:rPr>
            </w:pPr>
            <w:r w:rsidRPr="00BD4D7C">
              <w:rPr>
                <w:rFonts w:cs="Calibri"/>
                <w:sz w:val="22"/>
                <w:szCs w:val="22"/>
              </w:rPr>
              <w:t xml:space="preserve">In the event </w:t>
            </w:r>
            <w:r w:rsidR="002C474F" w:rsidRPr="00BD4D7C">
              <w:rPr>
                <w:rFonts w:cs="Calibri"/>
                <w:sz w:val="22"/>
                <w:szCs w:val="22"/>
              </w:rPr>
              <w:t xml:space="preserve">I become aware </w:t>
            </w:r>
            <w:r w:rsidRPr="00BD4D7C">
              <w:rPr>
                <w:rFonts w:cs="Calibri"/>
                <w:sz w:val="22"/>
                <w:szCs w:val="22"/>
              </w:rPr>
              <w:t>of an unintentional release</w:t>
            </w:r>
            <w:r w:rsidR="002C474F" w:rsidRPr="00BD4D7C">
              <w:rPr>
                <w:rFonts w:cs="Calibri"/>
                <w:sz w:val="22"/>
                <w:szCs w:val="22"/>
              </w:rPr>
              <w:t xml:space="preserve">, </w:t>
            </w:r>
            <w:r w:rsidR="00B16281">
              <w:rPr>
                <w:rFonts w:cs="Calibri"/>
                <w:sz w:val="22"/>
                <w:szCs w:val="22"/>
              </w:rPr>
              <w:t>accident</w:t>
            </w:r>
            <w:r w:rsidR="002C474F" w:rsidRPr="00BD4D7C">
              <w:rPr>
                <w:rFonts w:cs="Calibri"/>
                <w:sz w:val="22"/>
                <w:szCs w:val="22"/>
              </w:rPr>
              <w:t xml:space="preserve"> or </w:t>
            </w:r>
            <w:r w:rsidR="00BD4D7C" w:rsidRPr="00BD4D7C">
              <w:rPr>
                <w:rFonts w:cs="Calibri"/>
                <w:sz w:val="22"/>
                <w:szCs w:val="22"/>
              </w:rPr>
              <w:t>an</w:t>
            </w:r>
            <w:r w:rsidR="002C474F" w:rsidRPr="00BD4D7C">
              <w:rPr>
                <w:rFonts w:cs="Calibri"/>
                <w:sz w:val="22"/>
                <w:szCs w:val="22"/>
              </w:rPr>
              <w:t>other incident of occupational or environmental exposure to potentially hazardous biological material,</w:t>
            </w:r>
            <w:r w:rsidRPr="00BD4D7C">
              <w:rPr>
                <w:rFonts w:cs="Calibri"/>
                <w:sz w:val="22"/>
                <w:szCs w:val="22"/>
              </w:rPr>
              <w:t xml:space="preserve"> I </w:t>
            </w:r>
            <w:r w:rsidR="002C474F" w:rsidRPr="00BD4D7C">
              <w:rPr>
                <w:rFonts w:cs="Calibri"/>
                <w:sz w:val="22"/>
                <w:szCs w:val="22"/>
              </w:rPr>
              <w:t>will ensure that actions are taken to minimise harm</w:t>
            </w:r>
            <w:r w:rsidR="00F70AD6" w:rsidRPr="00BD4D7C">
              <w:rPr>
                <w:rFonts w:cs="Calibri"/>
                <w:sz w:val="22"/>
                <w:szCs w:val="22"/>
              </w:rPr>
              <w:t>.</w:t>
            </w:r>
            <w:r w:rsidRPr="00BD4D7C">
              <w:rPr>
                <w:rFonts w:cs="Calibri"/>
                <w:sz w:val="22"/>
                <w:szCs w:val="22"/>
              </w:rPr>
              <w:t xml:space="preserve"> </w:t>
            </w:r>
            <w:r w:rsidR="00F70AD6" w:rsidRPr="00BD4D7C">
              <w:rPr>
                <w:rFonts w:cs="Calibri"/>
                <w:sz w:val="22"/>
                <w:szCs w:val="22"/>
              </w:rPr>
              <w:t>Furthermore,</w:t>
            </w:r>
            <w:r w:rsidRPr="00BD4D7C">
              <w:rPr>
                <w:rFonts w:cs="Calibri"/>
                <w:sz w:val="22"/>
                <w:szCs w:val="22"/>
              </w:rPr>
              <w:t xml:space="preserve"> I will inform the I</w:t>
            </w:r>
            <w:r w:rsidR="00BD4D7C">
              <w:rPr>
                <w:rFonts w:cs="Calibri"/>
                <w:sz w:val="22"/>
                <w:szCs w:val="22"/>
              </w:rPr>
              <w:t xml:space="preserve">nstitutional </w:t>
            </w:r>
            <w:r w:rsidRPr="00BD4D7C">
              <w:rPr>
                <w:rFonts w:cs="Calibri"/>
                <w:sz w:val="22"/>
                <w:szCs w:val="22"/>
              </w:rPr>
              <w:t>B</w:t>
            </w:r>
            <w:r w:rsidR="00BD4D7C">
              <w:rPr>
                <w:rFonts w:cs="Calibri"/>
                <w:sz w:val="22"/>
                <w:szCs w:val="22"/>
              </w:rPr>
              <w:t xml:space="preserve">iosafety </w:t>
            </w:r>
            <w:r w:rsidRPr="00BD4D7C">
              <w:rPr>
                <w:rFonts w:cs="Calibri"/>
                <w:sz w:val="22"/>
                <w:szCs w:val="22"/>
              </w:rPr>
              <w:t>C</w:t>
            </w:r>
            <w:r w:rsidR="00BD4D7C">
              <w:rPr>
                <w:rFonts w:cs="Calibri"/>
                <w:sz w:val="22"/>
                <w:szCs w:val="22"/>
              </w:rPr>
              <w:t>ommittee</w:t>
            </w:r>
            <w:r w:rsidR="00F70AD6" w:rsidRPr="00BD4D7C">
              <w:rPr>
                <w:rFonts w:cs="Calibri"/>
                <w:sz w:val="22"/>
                <w:szCs w:val="22"/>
              </w:rPr>
              <w:t xml:space="preserve"> and People, Talent and Culture</w:t>
            </w:r>
            <w:r w:rsidRPr="00BD4D7C">
              <w:rPr>
                <w:rFonts w:cs="Calibri"/>
                <w:sz w:val="22"/>
                <w:szCs w:val="22"/>
              </w:rPr>
              <w:t xml:space="preserve"> as soon as practicable of any incidents, accidents or unintentional releases.</w:t>
            </w:r>
          </w:p>
        </w:tc>
      </w:tr>
      <w:tr w:rsidR="00F70AD6" w:rsidRPr="008E73E3" w14:paraId="25193266" w14:textId="77777777" w:rsidTr="00BD4D7C">
        <w:tc>
          <w:tcPr>
            <w:tcW w:w="9921" w:type="dxa"/>
            <w:gridSpan w:val="3"/>
          </w:tcPr>
          <w:p w14:paraId="31445261" w14:textId="42E31B73" w:rsidR="00F70AD6" w:rsidRPr="00BD4D7C" w:rsidRDefault="00F70AD6" w:rsidP="00442736">
            <w:pPr>
              <w:rPr>
                <w:rFonts w:cs="Calibri"/>
                <w:sz w:val="22"/>
                <w:szCs w:val="22"/>
              </w:rPr>
            </w:pPr>
            <w:r w:rsidRPr="00BD4D7C">
              <w:rPr>
                <w:rFonts w:cs="Calibri"/>
                <w:sz w:val="22"/>
                <w:szCs w:val="22"/>
              </w:rPr>
              <w:t>I will not encourage</w:t>
            </w:r>
            <w:r w:rsidR="00BD4D7C" w:rsidRPr="00BD4D7C">
              <w:rPr>
                <w:rFonts w:cs="Calibri"/>
                <w:sz w:val="22"/>
                <w:szCs w:val="22"/>
              </w:rPr>
              <w:t xml:space="preserve"> nor</w:t>
            </w:r>
            <w:r w:rsidRPr="00BD4D7C">
              <w:rPr>
                <w:rFonts w:cs="Calibri"/>
                <w:sz w:val="22"/>
                <w:szCs w:val="22"/>
              </w:rPr>
              <w:t xml:space="preserve"> overlook </w:t>
            </w:r>
            <w:r w:rsidR="00BD4D7C" w:rsidRPr="00BD4D7C">
              <w:rPr>
                <w:rFonts w:cs="Calibri"/>
                <w:sz w:val="22"/>
                <w:szCs w:val="22"/>
              </w:rPr>
              <w:t>unsafe or unethical work practices.</w:t>
            </w:r>
            <w:r w:rsidRPr="00BD4D7C">
              <w:rPr>
                <w:rFonts w:cs="Calibri"/>
                <w:sz w:val="22"/>
                <w:szCs w:val="22"/>
              </w:rPr>
              <w:t xml:space="preserve"> </w:t>
            </w:r>
          </w:p>
        </w:tc>
      </w:tr>
      <w:tr w:rsidR="00442736" w:rsidRPr="008E73E3" w14:paraId="24E32C07" w14:textId="77777777" w:rsidTr="00BD4D7C">
        <w:tc>
          <w:tcPr>
            <w:tcW w:w="9921" w:type="dxa"/>
            <w:gridSpan w:val="3"/>
          </w:tcPr>
          <w:p w14:paraId="3C9B178C" w14:textId="3911DDD9" w:rsidR="00442736" w:rsidRPr="00BD4D7C" w:rsidRDefault="00442736" w:rsidP="00442736">
            <w:pPr>
              <w:rPr>
                <w:rFonts w:cstheme="minorHAnsi"/>
                <w:sz w:val="22"/>
                <w:szCs w:val="22"/>
              </w:rPr>
            </w:pPr>
            <w:r w:rsidRPr="00BD4D7C">
              <w:rPr>
                <w:rFonts w:cs="Calibri"/>
                <w:sz w:val="22"/>
                <w:szCs w:val="22"/>
              </w:rPr>
              <w:t>I am aware that breaches of the legislation are serious matters and that penalties could include loss of OGTR Accreditation status for the organisation, imprisonment and/or substantial fines.</w:t>
            </w:r>
          </w:p>
        </w:tc>
      </w:tr>
      <w:tr w:rsidR="00EF4727" w:rsidRPr="008E73E3" w14:paraId="35C75F2B" w14:textId="77777777" w:rsidTr="00BD4D7C">
        <w:tc>
          <w:tcPr>
            <w:tcW w:w="9921" w:type="dxa"/>
            <w:gridSpan w:val="3"/>
          </w:tcPr>
          <w:p w14:paraId="4D61A36D" w14:textId="755F9B9F" w:rsidR="00EF4727" w:rsidRPr="00BD4D7C" w:rsidRDefault="003F6B57" w:rsidP="00442736">
            <w:pPr>
              <w:rPr>
                <w:rFonts w:cs="Calibri"/>
                <w:sz w:val="22"/>
                <w:szCs w:val="22"/>
              </w:rPr>
            </w:pPr>
            <w:r>
              <w:rPr>
                <w:rFonts w:cs="Calibri"/>
                <w:sz w:val="22"/>
                <w:szCs w:val="22"/>
              </w:rPr>
              <w:t>If I become aware</w:t>
            </w:r>
            <w:r w:rsidR="00EF4727">
              <w:rPr>
                <w:rFonts w:cs="Calibri"/>
                <w:sz w:val="22"/>
                <w:szCs w:val="22"/>
              </w:rPr>
              <w:t xml:space="preserve"> of a</w:t>
            </w:r>
            <w:r>
              <w:rPr>
                <w:rFonts w:cs="Calibri"/>
                <w:sz w:val="22"/>
                <w:szCs w:val="22"/>
              </w:rPr>
              <w:t xml:space="preserve">n emerging </w:t>
            </w:r>
            <w:r w:rsidR="00EF4727">
              <w:rPr>
                <w:rFonts w:cs="Calibri"/>
                <w:sz w:val="22"/>
                <w:szCs w:val="22"/>
              </w:rPr>
              <w:t xml:space="preserve">Public Health Emergency or Biosecurity </w:t>
            </w:r>
            <w:r w:rsidR="004D1B07">
              <w:rPr>
                <w:rFonts w:cs="Calibri"/>
                <w:sz w:val="22"/>
                <w:szCs w:val="22"/>
              </w:rPr>
              <w:t>Incident</w:t>
            </w:r>
            <w:r>
              <w:rPr>
                <w:rFonts w:cs="Calibri"/>
                <w:sz w:val="22"/>
                <w:szCs w:val="22"/>
              </w:rPr>
              <w:t xml:space="preserve"> which might increase the biosafety risks of</w:t>
            </w:r>
            <w:r w:rsidR="00EF4727">
              <w:rPr>
                <w:rFonts w:cs="Calibri"/>
                <w:sz w:val="22"/>
                <w:szCs w:val="22"/>
              </w:rPr>
              <w:t xml:space="preserve"> this project, I will contact the </w:t>
            </w:r>
            <w:r w:rsidR="004D1B07">
              <w:rPr>
                <w:rFonts w:cs="Calibri"/>
                <w:sz w:val="22"/>
                <w:szCs w:val="22"/>
              </w:rPr>
              <w:t xml:space="preserve">Biosafety Officer or </w:t>
            </w:r>
            <w:r w:rsidR="00EF4727">
              <w:rPr>
                <w:rFonts w:cs="Calibri"/>
                <w:sz w:val="22"/>
                <w:szCs w:val="22"/>
              </w:rPr>
              <w:t>IBC to review th</w:t>
            </w:r>
            <w:r w:rsidR="004D1B07">
              <w:rPr>
                <w:rFonts w:cs="Calibri"/>
                <w:sz w:val="22"/>
                <w:szCs w:val="22"/>
              </w:rPr>
              <w:t xml:space="preserve">is project’s </w:t>
            </w:r>
            <w:r w:rsidR="00EF4727">
              <w:rPr>
                <w:rFonts w:cs="Calibri"/>
                <w:sz w:val="22"/>
                <w:szCs w:val="22"/>
              </w:rPr>
              <w:t xml:space="preserve">risk mitigation strategies. </w:t>
            </w:r>
          </w:p>
        </w:tc>
      </w:tr>
      <w:tr w:rsidR="00BD4D7C" w:rsidRPr="008E73E3" w14:paraId="60DB90EA" w14:textId="77777777" w:rsidTr="00B841D4">
        <w:trPr>
          <w:trHeight w:val="879"/>
        </w:trPr>
        <w:tc>
          <w:tcPr>
            <w:tcW w:w="4597" w:type="dxa"/>
            <w:vAlign w:val="center"/>
          </w:tcPr>
          <w:p w14:paraId="603EEF46" w14:textId="77777777" w:rsidR="00BD4D7C" w:rsidRPr="001656A9" w:rsidRDefault="00BD4D7C" w:rsidP="00B841D4">
            <w:pPr>
              <w:rPr>
                <w:rFonts w:cs="Calibri"/>
                <w:szCs w:val="20"/>
              </w:rPr>
            </w:pPr>
          </w:p>
        </w:tc>
        <w:tc>
          <w:tcPr>
            <w:tcW w:w="3685" w:type="dxa"/>
            <w:vAlign w:val="center"/>
          </w:tcPr>
          <w:p w14:paraId="696E3AAD" w14:textId="77777777" w:rsidR="00BD4D7C" w:rsidRPr="001656A9" w:rsidRDefault="00BD4D7C" w:rsidP="00B841D4">
            <w:pPr>
              <w:rPr>
                <w:rFonts w:cs="Calibri"/>
                <w:szCs w:val="20"/>
              </w:rPr>
            </w:pPr>
          </w:p>
        </w:tc>
        <w:tc>
          <w:tcPr>
            <w:tcW w:w="1639" w:type="dxa"/>
            <w:vAlign w:val="center"/>
          </w:tcPr>
          <w:p w14:paraId="47D210CE" w14:textId="56BB086C" w:rsidR="00BD4D7C" w:rsidRPr="001656A9" w:rsidRDefault="00BD4D7C" w:rsidP="00B841D4">
            <w:pPr>
              <w:rPr>
                <w:rFonts w:cs="Calibri"/>
                <w:szCs w:val="20"/>
              </w:rPr>
            </w:pPr>
          </w:p>
        </w:tc>
      </w:tr>
    </w:tbl>
    <w:p w14:paraId="363B2331" w14:textId="1DA0D230" w:rsidR="00210429" w:rsidRDefault="00210429" w:rsidP="005973F3">
      <w:pPr>
        <w:ind w:left="360"/>
        <w:rPr>
          <w:rFonts w:cstheme="minorHAnsi"/>
        </w:rPr>
      </w:pPr>
      <w:r w:rsidRPr="008E73E3">
        <w:rPr>
          <w:rFonts w:cstheme="minorHAnsi"/>
        </w:rPr>
        <w:t>Principal Investigator/Supervisor Name</w:t>
      </w:r>
      <w:r w:rsidRPr="008E73E3">
        <w:rPr>
          <w:rFonts w:cstheme="minorHAnsi"/>
        </w:rPr>
        <w:tab/>
      </w:r>
      <w:r w:rsidRPr="008E73E3">
        <w:rPr>
          <w:rFonts w:cstheme="minorHAnsi"/>
        </w:rPr>
        <w:tab/>
      </w:r>
      <w:r w:rsidRPr="008E73E3">
        <w:rPr>
          <w:rFonts w:cstheme="minorHAnsi"/>
        </w:rPr>
        <w:tab/>
      </w:r>
      <w:r w:rsidR="0023708D">
        <w:rPr>
          <w:rFonts w:cstheme="minorHAnsi"/>
        </w:rPr>
        <w:t xml:space="preserve">       </w:t>
      </w:r>
      <w:r w:rsidRPr="008E73E3">
        <w:rPr>
          <w:rFonts w:cstheme="minorHAnsi"/>
        </w:rPr>
        <w:t>Signature</w:t>
      </w:r>
      <w:r w:rsidRPr="008E73E3">
        <w:rPr>
          <w:rFonts w:cstheme="minorHAnsi"/>
        </w:rPr>
        <w:tab/>
      </w:r>
      <w:r w:rsidRPr="008E73E3">
        <w:rPr>
          <w:rFonts w:cstheme="minorHAnsi"/>
        </w:rPr>
        <w:tab/>
      </w:r>
      <w:r w:rsidRPr="008E73E3">
        <w:rPr>
          <w:rFonts w:cstheme="minorHAnsi"/>
        </w:rPr>
        <w:tab/>
      </w:r>
      <w:r w:rsidR="0023708D">
        <w:rPr>
          <w:rFonts w:cstheme="minorHAnsi"/>
        </w:rPr>
        <w:t xml:space="preserve">      </w:t>
      </w:r>
      <w:r w:rsidRPr="008E73E3">
        <w:rPr>
          <w:rFonts w:cstheme="minorHAnsi"/>
        </w:rPr>
        <w:t>Date</w:t>
      </w:r>
    </w:p>
    <w:p w14:paraId="3DAC32E3" w14:textId="56DE436E" w:rsidR="00BD4D7C" w:rsidRDefault="00BD4D7C" w:rsidP="005973F3">
      <w:pPr>
        <w:ind w:left="360"/>
        <w:rPr>
          <w:rFonts w:cstheme="minorHAnsi"/>
        </w:rPr>
      </w:pPr>
    </w:p>
    <w:p w14:paraId="7A188C26" w14:textId="77777777" w:rsidR="002E1F45" w:rsidRDefault="002E1F45" w:rsidP="005973F3">
      <w:pPr>
        <w:ind w:left="360"/>
        <w:rPr>
          <w:rFonts w:cstheme="minorHAnsi"/>
        </w:rPr>
      </w:pPr>
    </w:p>
    <w:p w14:paraId="2764714C" w14:textId="77777777" w:rsidR="002E1F45" w:rsidRDefault="002E1F45" w:rsidP="005973F3">
      <w:pPr>
        <w:ind w:left="360"/>
        <w:rPr>
          <w:rFonts w:cstheme="minorHAnsi"/>
        </w:rPr>
      </w:pPr>
    </w:p>
    <w:p w14:paraId="15BA0F63" w14:textId="77777777" w:rsidR="002E1F45" w:rsidRDefault="002E1F45" w:rsidP="005973F3">
      <w:pPr>
        <w:ind w:left="360"/>
        <w:rPr>
          <w:rFonts w:cstheme="minorHAnsi"/>
        </w:rPr>
      </w:pPr>
    </w:p>
    <w:tbl>
      <w:tblPr>
        <w:tblStyle w:val="TableGrid"/>
        <w:tblW w:w="9921" w:type="dxa"/>
        <w:tblInd w:w="360" w:type="dxa"/>
        <w:tblCellMar>
          <w:top w:w="57" w:type="dxa"/>
          <w:left w:w="57" w:type="dxa"/>
          <w:bottom w:w="57" w:type="dxa"/>
          <w:right w:w="57" w:type="dxa"/>
        </w:tblCellMar>
        <w:tblLook w:val="04A0" w:firstRow="1" w:lastRow="0" w:firstColumn="1" w:lastColumn="0" w:noHBand="0" w:noVBand="1"/>
      </w:tblPr>
      <w:tblGrid>
        <w:gridCol w:w="4597"/>
        <w:gridCol w:w="3685"/>
        <w:gridCol w:w="1639"/>
      </w:tblGrid>
      <w:tr w:rsidR="00331129" w:rsidRPr="008E73E3" w14:paraId="398B6596" w14:textId="77777777" w:rsidTr="00986654">
        <w:tc>
          <w:tcPr>
            <w:tcW w:w="9921" w:type="dxa"/>
            <w:gridSpan w:val="3"/>
            <w:shd w:val="clear" w:color="auto" w:fill="1F3864"/>
          </w:tcPr>
          <w:p w14:paraId="66071A5E" w14:textId="76875029" w:rsidR="00331129" w:rsidRPr="00331129" w:rsidRDefault="00331129" w:rsidP="00320DFC">
            <w:pPr>
              <w:rPr>
                <w:rFonts w:cstheme="minorHAnsi"/>
                <w:b/>
                <w:bCs/>
                <w:sz w:val="22"/>
                <w:szCs w:val="22"/>
              </w:rPr>
            </w:pPr>
            <w:r w:rsidRPr="00331129">
              <w:rPr>
                <w:rFonts w:cstheme="minorHAnsi"/>
                <w:b/>
                <w:bCs/>
                <w:sz w:val="22"/>
                <w:szCs w:val="22"/>
              </w:rPr>
              <w:t>Operations/General/Facility Manager</w:t>
            </w:r>
            <w:r>
              <w:rPr>
                <w:rFonts w:cstheme="minorHAnsi"/>
                <w:b/>
                <w:bCs/>
                <w:sz w:val="22"/>
                <w:szCs w:val="22"/>
              </w:rPr>
              <w:t xml:space="preserve"> Declaration</w:t>
            </w:r>
          </w:p>
        </w:tc>
      </w:tr>
      <w:tr w:rsidR="00986654" w:rsidRPr="008E73E3" w14:paraId="37C7B98B" w14:textId="77777777" w:rsidTr="00986654">
        <w:tc>
          <w:tcPr>
            <w:tcW w:w="9921" w:type="dxa"/>
            <w:gridSpan w:val="3"/>
          </w:tcPr>
          <w:p w14:paraId="30AEAA4B" w14:textId="50A0F760" w:rsidR="00986654" w:rsidRPr="00986654" w:rsidRDefault="00986654" w:rsidP="00986654">
            <w:pPr>
              <w:rPr>
                <w:rFonts w:cstheme="minorHAnsi"/>
                <w:sz w:val="22"/>
                <w:szCs w:val="22"/>
              </w:rPr>
            </w:pPr>
            <w:r w:rsidRPr="00986654">
              <w:rPr>
                <w:rFonts w:cstheme="minorHAnsi"/>
                <w:sz w:val="22"/>
                <w:szCs w:val="22"/>
              </w:rPr>
              <w:t xml:space="preserve">I have reviewed this completed </w:t>
            </w:r>
            <w:r w:rsidR="00B16281" w:rsidRPr="00986654">
              <w:rPr>
                <w:rFonts w:cstheme="minorHAnsi"/>
                <w:sz w:val="22"/>
                <w:szCs w:val="22"/>
              </w:rPr>
              <w:t>form</w:t>
            </w:r>
            <w:r w:rsidR="00B16281">
              <w:rPr>
                <w:rFonts w:cstheme="minorHAnsi"/>
                <w:sz w:val="22"/>
                <w:szCs w:val="22"/>
              </w:rPr>
              <w:t xml:space="preserve"> and </w:t>
            </w:r>
            <w:r w:rsidR="00B16281" w:rsidRPr="00BD4D7C">
              <w:rPr>
                <w:rFonts w:cs="Calibri"/>
                <w:sz w:val="22"/>
                <w:szCs w:val="22"/>
              </w:rPr>
              <w:t xml:space="preserve">considered the potential risks </w:t>
            </w:r>
            <w:r w:rsidR="00F13938">
              <w:rPr>
                <w:rFonts w:cs="Calibri"/>
                <w:sz w:val="22"/>
                <w:szCs w:val="22"/>
              </w:rPr>
              <w:t>of</w:t>
            </w:r>
            <w:r w:rsidR="00B16281" w:rsidRPr="00BD4D7C">
              <w:rPr>
                <w:rFonts w:cs="Calibri"/>
                <w:sz w:val="22"/>
                <w:szCs w:val="22"/>
              </w:rPr>
              <w:t xml:space="preserve"> this </w:t>
            </w:r>
            <w:r w:rsidR="00B16281">
              <w:rPr>
                <w:rFonts w:cs="Calibri"/>
                <w:sz w:val="22"/>
                <w:szCs w:val="22"/>
              </w:rPr>
              <w:t>project</w:t>
            </w:r>
            <w:r w:rsidR="00F13938">
              <w:rPr>
                <w:rFonts w:cs="Calibri"/>
                <w:sz w:val="22"/>
                <w:szCs w:val="22"/>
              </w:rPr>
              <w:t xml:space="preserve"> </w:t>
            </w:r>
            <w:r w:rsidR="00B16281" w:rsidRPr="00BD4D7C">
              <w:rPr>
                <w:rFonts w:cs="Calibri"/>
                <w:sz w:val="22"/>
                <w:szCs w:val="22"/>
              </w:rPr>
              <w:t>to people</w:t>
            </w:r>
            <w:r w:rsidR="00B16281">
              <w:rPr>
                <w:rFonts w:cs="Calibri"/>
                <w:sz w:val="22"/>
                <w:szCs w:val="22"/>
              </w:rPr>
              <w:t>, animals</w:t>
            </w:r>
            <w:r w:rsidR="00B16281" w:rsidRPr="00BD4D7C">
              <w:rPr>
                <w:rFonts w:cs="Calibri"/>
                <w:sz w:val="22"/>
                <w:szCs w:val="22"/>
              </w:rPr>
              <w:t xml:space="preserve"> and the environment</w:t>
            </w:r>
            <w:r w:rsidR="00B16281">
              <w:rPr>
                <w:rFonts w:cs="Calibri"/>
                <w:sz w:val="22"/>
                <w:szCs w:val="22"/>
              </w:rPr>
              <w:t>.</w:t>
            </w:r>
          </w:p>
        </w:tc>
      </w:tr>
      <w:tr w:rsidR="00F13938" w:rsidRPr="008E73E3" w14:paraId="6D6772E9" w14:textId="77777777" w:rsidTr="00986654">
        <w:tc>
          <w:tcPr>
            <w:tcW w:w="9921" w:type="dxa"/>
            <w:gridSpan w:val="3"/>
          </w:tcPr>
          <w:p w14:paraId="34098CB3" w14:textId="4CDC48B7" w:rsidR="00F13938" w:rsidRDefault="00F13938" w:rsidP="00986654">
            <w:pPr>
              <w:rPr>
                <w:rFonts w:cs="Calibri"/>
                <w:sz w:val="22"/>
                <w:szCs w:val="22"/>
              </w:rPr>
            </w:pPr>
            <w:r w:rsidRPr="00BD4D7C">
              <w:rPr>
                <w:rFonts w:cs="Calibri"/>
                <w:sz w:val="22"/>
                <w:szCs w:val="22"/>
              </w:rPr>
              <w:t>I will not encourage nor overlook unsafe or unethical work practices.</w:t>
            </w:r>
          </w:p>
        </w:tc>
      </w:tr>
      <w:tr w:rsidR="00986654" w:rsidRPr="008E73E3" w14:paraId="4C51D2BC" w14:textId="77777777" w:rsidTr="00986654">
        <w:tc>
          <w:tcPr>
            <w:tcW w:w="9921" w:type="dxa"/>
            <w:gridSpan w:val="3"/>
          </w:tcPr>
          <w:p w14:paraId="554ED518" w14:textId="79A8AA63" w:rsidR="00986654" w:rsidRPr="00986654" w:rsidRDefault="00B16281" w:rsidP="00986654">
            <w:pPr>
              <w:rPr>
                <w:rFonts w:cstheme="minorHAnsi"/>
                <w:sz w:val="22"/>
                <w:szCs w:val="22"/>
              </w:rPr>
            </w:pPr>
            <w:r>
              <w:rPr>
                <w:rFonts w:cs="Calibri"/>
                <w:sz w:val="22"/>
                <w:szCs w:val="22"/>
              </w:rPr>
              <w:t>I wil</w:t>
            </w:r>
            <w:r w:rsidRPr="00BD4D7C">
              <w:rPr>
                <w:rFonts w:cs="Calibri"/>
                <w:sz w:val="22"/>
                <w:szCs w:val="22"/>
              </w:rPr>
              <w:t xml:space="preserve">l </w:t>
            </w:r>
            <w:r>
              <w:rPr>
                <w:rFonts w:cs="Calibri"/>
                <w:sz w:val="22"/>
                <w:szCs w:val="22"/>
              </w:rPr>
              <w:t xml:space="preserve">ensure that </w:t>
            </w:r>
            <w:r w:rsidRPr="00BD4D7C">
              <w:rPr>
                <w:rFonts w:cs="Calibri"/>
                <w:sz w:val="22"/>
                <w:szCs w:val="22"/>
              </w:rPr>
              <w:t xml:space="preserve">appropriate </w:t>
            </w:r>
            <w:r>
              <w:rPr>
                <w:rFonts w:cs="Calibri"/>
                <w:sz w:val="22"/>
                <w:szCs w:val="22"/>
              </w:rPr>
              <w:t>resources, reporting and auditing systems are established and maintained,</w:t>
            </w:r>
            <w:r w:rsidRPr="00BD4D7C">
              <w:rPr>
                <w:rFonts w:cs="Calibri"/>
                <w:sz w:val="22"/>
                <w:szCs w:val="22"/>
              </w:rPr>
              <w:t xml:space="preserve"> to minimise </w:t>
            </w:r>
            <w:r>
              <w:rPr>
                <w:rFonts w:cs="Calibri"/>
                <w:sz w:val="22"/>
                <w:szCs w:val="22"/>
              </w:rPr>
              <w:t xml:space="preserve">and adequately control </w:t>
            </w:r>
            <w:r w:rsidRPr="00BD4D7C">
              <w:rPr>
                <w:rFonts w:cs="Calibri"/>
                <w:sz w:val="22"/>
                <w:szCs w:val="22"/>
              </w:rPr>
              <w:t>the risks</w:t>
            </w:r>
            <w:r w:rsidR="00986654" w:rsidRPr="00986654">
              <w:rPr>
                <w:rFonts w:cstheme="minorHAnsi"/>
                <w:sz w:val="22"/>
                <w:szCs w:val="22"/>
              </w:rPr>
              <w:t xml:space="preserve"> </w:t>
            </w:r>
            <w:r>
              <w:rPr>
                <w:rFonts w:cstheme="minorHAnsi"/>
                <w:sz w:val="22"/>
                <w:szCs w:val="22"/>
              </w:rPr>
              <w:t>of this project as outlined in this form.</w:t>
            </w:r>
          </w:p>
        </w:tc>
      </w:tr>
      <w:tr w:rsidR="00210429" w:rsidRPr="008E73E3" w14:paraId="363B2335" w14:textId="77777777" w:rsidTr="00B841D4">
        <w:trPr>
          <w:trHeight w:val="732"/>
        </w:trPr>
        <w:tc>
          <w:tcPr>
            <w:tcW w:w="4597" w:type="dxa"/>
            <w:vAlign w:val="center"/>
          </w:tcPr>
          <w:p w14:paraId="60F84C6C" w14:textId="0B4F5180" w:rsidR="00210429" w:rsidRDefault="00210429" w:rsidP="00B841D4">
            <w:pPr>
              <w:ind w:left="273"/>
              <w:rPr>
                <w:rFonts w:cstheme="minorHAnsi"/>
              </w:rPr>
            </w:pPr>
          </w:p>
          <w:p w14:paraId="7E4E82C7" w14:textId="77777777" w:rsidR="00C11EDE" w:rsidRDefault="00C11EDE" w:rsidP="00B841D4">
            <w:pPr>
              <w:ind w:left="273"/>
              <w:rPr>
                <w:rFonts w:cstheme="minorHAnsi"/>
              </w:rPr>
            </w:pPr>
          </w:p>
          <w:p w14:paraId="363B2332" w14:textId="77777777" w:rsidR="008E73E3" w:rsidRPr="008E73E3" w:rsidRDefault="008E73E3" w:rsidP="00B841D4">
            <w:pPr>
              <w:rPr>
                <w:rFonts w:cstheme="minorHAnsi"/>
              </w:rPr>
            </w:pPr>
          </w:p>
        </w:tc>
        <w:tc>
          <w:tcPr>
            <w:tcW w:w="3685" w:type="dxa"/>
            <w:vAlign w:val="center"/>
          </w:tcPr>
          <w:p w14:paraId="363B2333" w14:textId="77777777" w:rsidR="00210429" w:rsidRPr="008E73E3" w:rsidRDefault="00210429" w:rsidP="00B841D4">
            <w:pPr>
              <w:rPr>
                <w:rFonts w:cstheme="minorHAnsi"/>
              </w:rPr>
            </w:pPr>
          </w:p>
        </w:tc>
        <w:tc>
          <w:tcPr>
            <w:tcW w:w="1639" w:type="dxa"/>
            <w:vAlign w:val="center"/>
          </w:tcPr>
          <w:p w14:paraId="363B2334" w14:textId="77777777" w:rsidR="00210429" w:rsidRPr="008E73E3" w:rsidRDefault="00210429" w:rsidP="00B841D4">
            <w:pPr>
              <w:rPr>
                <w:rFonts w:cstheme="minorHAnsi"/>
              </w:rPr>
            </w:pPr>
          </w:p>
        </w:tc>
      </w:tr>
    </w:tbl>
    <w:p w14:paraId="363B2336" w14:textId="1B8011C3" w:rsidR="0022696F" w:rsidRDefault="00624927" w:rsidP="002D340C">
      <w:pPr>
        <w:ind w:left="360"/>
        <w:rPr>
          <w:rFonts w:cstheme="minorHAnsi"/>
        </w:rPr>
      </w:pPr>
      <w:r>
        <w:rPr>
          <w:rFonts w:cstheme="minorHAnsi"/>
        </w:rPr>
        <w:t>Operations/General/Facility</w:t>
      </w:r>
      <w:r w:rsidR="00210429" w:rsidRPr="008E73E3">
        <w:rPr>
          <w:rFonts w:cstheme="minorHAnsi"/>
        </w:rPr>
        <w:t xml:space="preserve"> </w:t>
      </w:r>
      <w:r w:rsidR="00FD2C8B">
        <w:rPr>
          <w:rFonts w:cstheme="minorHAnsi"/>
        </w:rPr>
        <w:t xml:space="preserve">Manager </w:t>
      </w:r>
      <w:r w:rsidR="00210429" w:rsidRPr="008E73E3">
        <w:rPr>
          <w:rFonts w:cstheme="minorHAnsi"/>
        </w:rPr>
        <w:t>Name</w:t>
      </w:r>
      <w:r w:rsidR="00210429" w:rsidRPr="008E73E3">
        <w:rPr>
          <w:rFonts w:cstheme="minorHAnsi"/>
        </w:rPr>
        <w:tab/>
      </w:r>
      <w:r w:rsidR="00210429" w:rsidRPr="008E73E3">
        <w:rPr>
          <w:rFonts w:cstheme="minorHAnsi"/>
        </w:rPr>
        <w:tab/>
      </w:r>
      <w:r w:rsidR="0023708D">
        <w:rPr>
          <w:rFonts w:cstheme="minorHAnsi"/>
        </w:rPr>
        <w:t xml:space="preserve">       </w:t>
      </w:r>
      <w:r w:rsidR="00210429" w:rsidRPr="008E73E3">
        <w:rPr>
          <w:rFonts w:cstheme="minorHAnsi"/>
        </w:rPr>
        <w:t>Signature</w:t>
      </w:r>
      <w:r w:rsidR="00210429" w:rsidRPr="008E73E3">
        <w:rPr>
          <w:rFonts w:cstheme="minorHAnsi"/>
        </w:rPr>
        <w:tab/>
      </w:r>
      <w:r w:rsidR="00210429" w:rsidRPr="008E73E3">
        <w:rPr>
          <w:rFonts w:cstheme="minorHAnsi"/>
        </w:rPr>
        <w:tab/>
      </w:r>
      <w:r w:rsidR="00210429" w:rsidRPr="008E73E3">
        <w:rPr>
          <w:rFonts w:cstheme="minorHAnsi"/>
        </w:rPr>
        <w:tab/>
      </w:r>
      <w:r w:rsidR="0023708D">
        <w:rPr>
          <w:rFonts w:cstheme="minorHAnsi"/>
        </w:rPr>
        <w:t xml:space="preserve">       </w:t>
      </w:r>
      <w:r w:rsidR="00210429" w:rsidRPr="008E73E3">
        <w:rPr>
          <w:rFonts w:cstheme="minorHAnsi"/>
        </w:rPr>
        <w:t>Date</w:t>
      </w:r>
    </w:p>
    <w:p w14:paraId="0EED29CF" w14:textId="0CCC9018" w:rsidR="00C11EDE" w:rsidRDefault="00C11EDE"/>
    <w:p w14:paraId="098B51BB" w14:textId="2BA88137" w:rsidR="00C11EDE" w:rsidRDefault="002E1F45">
      <w:r w:rsidRPr="005471A3">
        <w:rPr>
          <w:rFonts w:cstheme="minorHAnsi"/>
          <w:noProof/>
        </w:rPr>
        <mc:AlternateContent>
          <mc:Choice Requires="wpg">
            <w:drawing>
              <wp:anchor distT="45720" distB="45720" distL="182880" distR="182880" simplePos="0" relativeHeight="251657219" behindDoc="0" locked="0" layoutInCell="1" allowOverlap="1" wp14:anchorId="4F749DCF" wp14:editId="236836D9">
                <wp:simplePos x="0" y="0"/>
                <wp:positionH relativeFrom="margin">
                  <wp:posOffset>967740</wp:posOffset>
                </wp:positionH>
                <wp:positionV relativeFrom="margin">
                  <wp:posOffset>2698400</wp:posOffset>
                </wp:positionV>
                <wp:extent cx="4658995" cy="1414780"/>
                <wp:effectExtent l="0" t="0" r="8255" b="13970"/>
                <wp:wrapSquare wrapText="bothSides"/>
                <wp:docPr id="8" name="Group 8"/>
                <wp:cNvGraphicFramePr/>
                <a:graphic xmlns:a="http://schemas.openxmlformats.org/drawingml/2006/main">
                  <a:graphicData uri="http://schemas.microsoft.com/office/word/2010/wordprocessingGroup">
                    <wpg:wgp>
                      <wpg:cNvGrpSpPr/>
                      <wpg:grpSpPr>
                        <a:xfrm>
                          <a:off x="0" y="0"/>
                          <a:ext cx="4658995" cy="1414780"/>
                          <a:chOff x="0" y="1"/>
                          <a:chExt cx="3567448" cy="1893185"/>
                        </a:xfrm>
                      </wpg:grpSpPr>
                      <wps:wsp>
                        <wps:cNvPr id="9" name="Rectangle 9"/>
                        <wps:cNvSpPr/>
                        <wps:spPr>
                          <a:xfrm>
                            <a:off x="0" y="1"/>
                            <a:ext cx="3567448" cy="2112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8D70D" w14:textId="77777777" w:rsidR="00B41C09" w:rsidRDefault="00B41C09" w:rsidP="00B41C09">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91"/>
                            <a:ext cx="3567448" cy="1640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22A6E" w14:textId="47726718" w:rsidR="00B41C09" w:rsidRDefault="00B41C09" w:rsidP="00B41C09">
                              <w:pPr>
                                <w:jc w:val="center"/>
                                <w:rPr>
                                  <w:caps/>
                                  <w:color w:val="4F81BD" w:themeColor="accent1"/>
                                  <w:sz w:val="26"/>
                                  <w:szCs w:val="26"/>
                                </w:rPr>
                              </w:pPr>
                              <w:r>
                                <w:rPr>
                                  <w:caps/>
                                  <w:color w:val="4F81BD" w:themeColor="accent1"/>
                                  <w:sz w:val="26"/>
                                  <w:szCs w:val="26"/>
                                </w:rPr>
                                <w:t xml:space="preserve">Keep a copy </w:t>
                              </w:r>
                              <w:r w:rsidR="002D3CE4">
                                <w:rPr>
                                  <w:caps/>
                                  <w:color w:val="4F81BD" w:themeColor="accent1"/>
                                  <w:sz w:val="26"/>
                                  <w:szCs w:val="26"/>
                                </w:rPr>
                                <w:t xml:space="preserve">Of The Completed form </w:t>
                              </w:r>
                              <w:r>
                                <w:rPr>
                                  <w:caps/>
                                  <w:color w:val="4F81BD" w:themeColor="accent1"/>
                                  <w:sz w:val="26"/>
                                  <w:szCs w:val="26"/>
                                </w:rPr>
                                <w:t>for your records</w:t>
                              </w:r>
                            </w:p>
                            <w:p w14:paraId="1B63E76B" w14:textId="74A4C991" w:rsidR="00B41C09" w:rsidRPr="002D3CE4" w:rsidRDefault="00B41C09" w:rsidP="00B41C09">
                              <w:pPr>
                                <w:jc w:val="center"/>
                                <w:rPr>
                                  <w:caps/>
                                  <w:color w:val="4F81BD" w:themeColor="accent1"/>
                                </w:rPr>
                              </w:pPr>
                              <w:r w:rsidRPr="002D3CE4">
                                <w:rPr>
                                  <w:color w:val="4F81BD" w:themeColor="accent1"/>
                                </w:rPr>
                                <w:t>Note that the IBC or People, Talent and Culture may ask to see this form</w:t>
                              </w:r>
                              <w:r w:rsidR="002D3CE4" w:rsidRPr="002D3CE4">
                                <w:rPr>
                                  <w:color w:val="4F81BD" w:themeColor="accent1"/>
                                </w:rPr>
                                <w:t>,</w:t>
                              </w:r>
                              <w:r w:rsidRPr="002D3CE4">
                                <w:rPr>
                                  <w:color w:val="4F81BD" w:themeColor="accent1"/>
                                </w:rPr>
                                <w:t xml:space="preserve"> and other risk assessments of this project.</w:t>
                              </w:r>
                            </w:p>
                            <w:p w14:paraId="62B1BD99" w14:textId="77777777" w:rsidR="00B41C09" w:rsidRPr="00B544DE" w:rsidRDefault="00B41C09" w:rsidP="00B41C09">
                              <w:pPr>
                                <w:jc w:val="center"/>
                                <w:rPr>
                                  <w:caps/>
                                  <w:color w:val="4F81BD" w:themeColor="accent1"/>
                                  <w:sz w:val="26"/>
                                  <w:szCs w:val="26"/>
                                </w:rPr>
                              </w:pPr>
                              <w:r w:rsidRPr="00B9062D">
                                <w:rPr>
                                  <w:caps/>
                                  <w:noProof/>
                                  <w:color w:val="4F81BD" w:themeColor="accent1"/>
                                  <w:sz w:val="26"/>
                                  <w:szCs w:val="26"/>
                                </w:rPr>
                                <w:drawing>
                                  <wp:inline distT="0" distB="0" distL="0" distR="0" wp14:anchorId="7C47148F" wp14:editId="7DF9895F">
                                    <wp:extent cx="4497902" cy="1987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5871" cy="199577"/>
                                            </a:xfrm>
                                            <a:prstGeom prst="rect">
                                              <a:avLst/>
                                            </a:prstGeom>
                                            <a:noFill/>
                                            <a:ln>
                                              <a:noFill/>
                                            </a:ln>
                                          </pic:spPr>
                                        </pic:pic>
                                      </a:graphicData>
                                    </a:graphic>
                                  </wp:inline>
                                </w:drawing>
                              </w:r>
                            </w:p>
                            <w:p w14:paraId="57C38C98" w14:textId="77777777" w:rsidR="00B41C09" w:rsidRDefault="00B41C09" w:rsidP="00B41C09">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749DCF" id="Group 8" o:spid="_x0000_s1031" style="position:absolute;margin-left:76.2pt;margin-top:212.45pt;width:366.85pt;height:111.4pt;z-index:251657219;mso-wrap-distance-left:14.4pt;mso-wrap-distance-top:3.6pt;mso-wrap-distance-right:14.4pt;mso-wrap-distance-bottom:3.6pt;mso-position-horizontal-relative:margin;mso-position-vertical-relative:margin;mso-width-relative:margin;mso-height-relative:margin" coordorigin="" coordsize="35674,1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iRaAMAAIUKAAAOAAAAZHJzL2Uyb0RvYy54bWzMVltP2zAYfZ+0/2D5faQpaWkjAurYQJMQ&#10;IGDi2XWcJppje7bbpPv1+2wn4TpATLvwEGL7ux5/5zT7h23N0YZpU0mR4XhnhBETVOaVWGX46/Xx&#10;hxlGxhKREy4Fy/CWGXx48P7dfqNSNpal5DnTCIIIkzYqw6W1Ko0iQ0tWE7MjFRNwWEhdEwtLvYpy&#10;TRqIXvNoPBpNo0bqXGlJmTGw+ykc4gMfvygYtedFYZhFPMNQm/VP7Z9L94wO9km60kSVFe3KIG+o&#10;oiaVgKRDqE/EErTW1aNQdUW1NLKwO1TWkSyKijLfA3QTjx50c6LlWvleVmmzUgNMAO0DnN4clp5t&#10;TrS6UhcakGjUCrDwK9dLW+ja/YcqUesh2w6QsdYiCpvJdDKbzycYUTiLkzjZm3Wg0hKQv/WLA9S0&#10;/Nx57k6me0kC4+E9Z/PdeDZxNlGfOLpXTqNgQMwtBub3MLgqiWIeWpMCBhcaVXmG5xgJUsOYXsLg&#10;ELHiDM1dTS45WA0wmdQAYr/EqOu1x+hep+M4HgeIhkZJqrSxJ0zWyL1kWEN2P01kc2pswKQ3cUmN&#10;5FV+XHHuF44q7IhrtCEw5IRSJqyvABLcs+TC2QvpPENQtwMw9+34N7vlzNlxcckKQAUueeyL8Zx8&#10;nMjXUJKchfyTEfx19zh4+Fv1AZ11AfmH2PFzsUOVnb1zZZ7Sg/PoZefBw2eWwg7OdSWkfioAH+Ar&#10;gn0PUoDGoWTbZesnJunHYynzLUyRlkFijKLHFVzmKTH2gmjQFFAf0El7Do+CyybDsnvDqJT6x1P7&#10;zh7GHE4xakCjMmy+r4lmGPEvAggwj5PEiZpfJJO9MSz03ZPl3ROxro8kTEgMiqyof3X2lvevhZb1&#10;DcjpwmWFIyIo5M4wtbpfHNmgnSDIlC0W3gyETBF7Kq4UdcEdzm5Yr9sbolU30Ra4cCZ70pH0wWAH&#10;W+cp5GJtZVH5qXdIB1y7GwABCGT840oQQ/9BCq4djT/KFsHWfSlAtoV913O3/6wojCfj6fw5ZYin&#10;ySgBKQ1D34tvz/tXSsPAbkdgBFM23Z0ElgwnIAtBCQI1OoV5WQVeQbanKf4Kx79N8fxbr5AvU9zf&#10;yO0o/kOKd3x/guJuWt9Kb/s/kdv/6MO3jv/F6L7L3MfU3bUXg9uvx4OfAAAA//8DAFBLAwQUAAYA&#10;CAAAACEAu6Igk+EAAAALAQAADwAAAGRycy9kb3ducmV2LnhtbEyPQU+DQBCF7yb+h82YeLMLSCki&#10;S9M06qkxsTUx3rYwBVJ2lrBboP/e8aTHl/ny3jf5ejadGHFwrSUF4SIAgVTaqqVawefh9SEF4bym&#10;SneWUMEVHayL25tcZ5Wd6APHva8Fl5DLtILG+z6T0pUNGu0Wtkfi28kORnuOQy2rQU9cbjoZBUEi&#10;jW6JFxrd47bB8ry/GAVvk542j+HLuDufttfvw/L9axeiUvd38+YZhMfZ/8Hwq8/qULDT0V6ocqLj&#10;vIxiRhXEUfwEgok0TUIQRwVJvFqBLHL5/4fiBwAA//8DAFBLAQItABQABgAIAAAAIQC2gziS/gAA&#10;AOEBAAATAAAAAAAAAAAAAAAAAAAAAABbQ29udGVudF9UeXBlc10ueG1sUEsBAi0AFAAGAAgAAAAh&#10;ADj9If/WAAAAlAEAAAsAAAAAAAAAAAAAAAAALwEAAF9yZWxzLy5yZWxzUEsBAi0AFAAGAAgAAAAh&#10;AB/t6JFoAwAAhQoAAA4AAAAAAAAAAAAAAAAALgIAAGRycy9lMm9Eb2MueG1sUEsBAi0AFAAGAAgA&#10;AAAhALuiIJPhAAAACwEAAA8AAAAAAAAAAAAAAAAAwgUAAGRycy9kb3ducmV2LnhtbFBLBQYAAAAA&#10;BAAEAPMAAADQBgAAAAA=&#10;">
                <v:rect id="Rectangle 9" o:spid="_x0000_s1032" style="position:absolute;width:35674;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awwAAANoAAAAPAAAAZHJzL2Rvd25yZXYueG1sRI9BawIx&#10;FITvBf9DeEJvmlWo6GqUKlR6bFVKvT02z83SzUvYZN21v74RhB6HmfmGWW16W4srNaFyrGAyzkAQ&#10;F05XXCo4Hd9GcxAhImusHZOCGwXYrAdPK8y16/iTrodYigThkKMCE6PPpQyFIYth7Dxx8i6usRiT&#10;bEqpG+wS3NZymmUzabHitGDQ085Q8XNorQK/P32cL2bru9nt62Xfl+33b9Uq9TzsX5cgIvXxP/xo&#10;v2sFC7hfSTdArv8AAAD//wMAUEsBAi0AFAAGAAgAAAAhANvh9svuAAAAhQEAABMAAAAAAAAAAAAA&#10;AAAAAAAAAFtDb250ZW50X1R5cGVzXS54bWxQSwECLQAUAAYACAAAACEAWvQsW78AAAAVAQAACwAA&#10;AAAAAAAAAAAAAAAfAQAAX3JlbHMvLnJlbHNQSwECLQAUAAYACAAAACEApzvkmsMAAADaAAAADwAA&#10;AAAAAAAAAAAAAAAHAgAAZHJzL2Rvd25yZXYueG1sUEsFBgAAAAADAAMAtwAAAPcCAAAAAA==&#10;" fillcolor="#4f81bd [3204]" stroked="f" strokeweight="2pt">
                  <v:textbox>
                    <w:txbxContent>
                      <w:p w14:paraId="6CD8D70D" w14:textId="77777777" w:rsidR="00B41C09" w:rsidRDefault="00B41C09" w:rsidP="00B41C09">
                        <w:pPr>
                          <w:jc w:val="center"/>
                          <w:rPr>
                            <w:rFonts w:asciiTheme="majorHAnsi" w:eastAsiaTheme="majorEastAsia" w:hAnsiTheme="majorHAnsi" w:cstheme="majorBidi"/>
                            <w:color w:val="FFFFFF" w:themeColor="background1"/>
                            <w:szCs w:val="28"/>
                          </w:rPr>
                        </w:pPr>
                      </w:p>
                    </w:txbxContent>
                  </v:textbox>
                </v:rect>
                <v:shape id="Text Box 10" o:spid="_x0000_s1033" type="#_x0000_t202" style="position:absolute;top:2526;width:35674;height:16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4A822A6E" w14:textId="47726718" w:rsidR="00B41C09" w:rsidRDefault="00B41C09" w:rsidP="00B41C09">
                        <w:pPr>
                          <w:jc w:val="center"/>
                          <w:rPr>
                            <w:caps/>
                            <w:color w:val="4F81BD" w:themeColor="accent1"/>
                            <w:sz w:val="26"/>
                            <w:szCs w:val="26"/>
                          </w:rPr>
                        </w:pPr>
                        <w:r>
                          <w:rPr>
                            <w:caps/>
                            <w:color w:val="4F81BD" w:themeColor="accent1"/>
                            <w:sz w:val="26"/>
                            <w:szCs w:val="26"/>
                          </w:rPr>
                          <w:t xml:space="preserve">Keep a copy </w:t>
                        </w:r>
                        <w:r w:rsidR="002D3CE4">
                          <w:rPr>
                            <w:caps/>
                            <w:color w:val="4F81BD" w:themeColor="accent1"/>
                            <w:sz w:val="26"/>
                            <w:szCs w:val="26"/>
                          </w:rPr>
                          <w:t xml:space="preserve">Of The Completed form </w:t>
                        </w:r>
                        <w:r>
                          <w:rPr>
                            <w:caps/>
                            <w:color w:val="4F81BD" w:themeColor="accent1"/>
                            <w:sz w:val="26"/>
                            <w:szCs w:val="26"/>
                          </w:rPr>
                          <w:t>for your records</w:t>
                        </w:r>
                      </w:p>
                      <w:p w14:paraId="1B63E76B" w14:textId="74A4C991" w:rsidR="00B41C09" w:rsidRPr="002D3CE4" w:rsidRDefault="00B41C09" w:rsidP="00B41C09">
                        <w:pPr>
                          <w:jc w:val="center"/>
                          <w:rPr>
                            <w:caps/>
                            <w:color w:val="4F81BD" w:themeColor="accent1"/>
                          </w:rPr>
                        </w:pPr>
                        <w:r w:rsidRPr="002D3CE4">
                          <w:rPr>
                            <w:color w:val="4F81BD" w:themeColor="accent1"/>
                          </w:rPr>
                          <w:t>Note that the IBC or People, Talent and Culture may ask to see this form</w:t>
                        </w:r>
                        <w:r w:rsidR="002D3CE4" w:rsidRPr="002D3CE4">
                          <w:rPr>
                            <w:color w:val="4F81BD" w:themeColor="accent1"/>
                          </w:rPr>
                          <w:t>,</w:t>
                        </w:r>
                        <w:r w:rsidRPr="002D3CE4">
                          <w:rPr>
                            <w:color w:val="4F81BD" w:themeColor="accent1"/>
                          </w:rPr>
                          <w:t xml:space="preserve"> and other risk assessments of this project.</w:t>
                        </w:r>
                      </w:p>
                      <w:p w14:paraId="62B1BD99" w14:textId="77777777" w:rsidR="00B41C09" w:rsidRPr="00B544DE" w:rsidRDefault="00B41C09" w:rsidP="00B41C09">
                        <w:pPr>
                          <w:jc w:val="center"/>
                          <w:rPr>
                            <w:caps/>
                            <w:color w:val="4F81BD" w:themeColor="accent1"/>
                            <w:sz w:val="26"/>
                            <w:szCs w:val="26"/>
                          </w:rPr>
                        </w:pPr>
                        <w:r w:rsidRPr="00B9062D">
                          <w:rPr>
                            <w:caps/>
                            <w:noProof/>
                            <w:color w:val="4F81BD" w:themeColor="accent1"/>
                            <w:sz w:val="26"/>
                            <w:szCs w:val="26"/>
                          </w:rPr>
                          <w:drawing>
                            <wp:inline distT="0" distB="0" distL="0" distR="0" wp14:anchorId="7C47148F" wp14:editId="7DF9895F">
                              <wp:extent cx="4497902" cy="1987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5871" cy="199577"/>
                                      </a:xfrm>
                                      <a:prstGeom prst="rect">
                                        <a:avLst/>
                                      </a:prstGeom>
                                      <a:noFill/>
                                      <a:ln>
                                        <a:noFill/>
                                      </a:ln>
                                    </pic:spPr>
                                  </pic:pic>
                                </a:graphicData>
                              </a:graphic>
                            </wp:inline>
                          </w:drawing>
                        </w:r>
                      </w:p>
                      <w:p w14:paraId="57C38C98" w14:textId="77777777" w:rsidR="00B41C09" w:rsidRDefault="00B41C09" w:rsidP="00B41C09">
                        <w:pPr>
                          <w:rPr>
                            <w:caps/>
                            <w:color w:val="4F81BD" w:themeColor="accent1"/>
                            <w:sz w:val="26"/>
                            <w:szCs w:val="26"/>
                          </w:rPr>
                        </w:pPr>
                      </w:p>
                    </w:txbxContent>
                  </v:textbox>
                </v:shape>
                <w10:wrap type="square" anchorx="margin" anchory="margin"/>
              </v:group>
            </w:pict>
          </mc:Fallback>
        </mc:AlternateContent>
      </w:r>
    </w:p>
    <w:p w14:paraId="358C465C" w14:textId="3B370DA7" w:rsidR="00C11EDE" w:rsidRDefault="00C11EDE"/>
    <w:p w14:paraId="638515CA" w14:textId="20490098" w:rsidR="00C11EDE" w:rsidRDefault="00C11EDE">
      <w:pPr>
        <w:rPr>
          <w:rFonts w:cstheme="minorHAnsi"/>
          <w:b/>
          <w:sz w:val="32"/>
          <w:szCs w:val="32"/>
        </w:rPr>
      </w:pPr>
      <w:r>
        <w:rPr>
          <w:rFonts w:cstheme="minorHAnsi"/>
          <w:b/>
          <w:sz w:val="32"/>
          <w:szCs w:val="32"/>
        </w:rPr>
        <w:br w:type="page"/>
      </w:r>
    </w:p>
    <w:p w14:paraId="79B9AA32" w14:textId="1A8460DF" w:rsidR="00326676" w:rsidRPr="003A1776" w:rsidRDefault="008C32D3" w:rsidP="00335FD5">
      <w:pPr>
        <w:pBdr>
          <w:bottom w:val="single" w:sz="4" w:space="1" w:color="auto"/>
        </w:pBdr>
        <w:ind w:left="360"/>
        <w:rPr>
          <w:b/>
          <w:sz w:val="32"/>
          <w:szCs w:val="32"/>
        </w:rPr>
      </w:pPr>
      <w:bookmarkStart w:id="0" w:name="Appendix1"/>
      <w:r w:rsidRPr="003A1776">
        <w:rPr>
          <w:rFonts w:cstheme="minorHAnsi"/>
          <w:b/>
          <w:sz w:val="32"/>
          <w:szCs w:val="32"/>
        </w:rPr>
        <w:lastRenderedPageBreak/>
        <w:t xml:space="preserve">Appendix </w:t>
      </w:r>
      <w:r w:rsidR="00445AE2" w:rsidRPr="003A1776">
        <w:rPr>
          <w:rFonts w:cstheme="minorHAnsi"/>
          <w:b/>
          <w:sz w:val="32"/>
          <w:szCs w:val="32"/>
        </w:rPr>
        <w:t>1</w:t>
      </w:r>
    </w:p>
    <w:bookmarkEnd w:id="0"/>
    <w:p w14:paraId="284DB3F3" w14:textId="77777777" w:rsidR="00327C90" w:rsidRPr="00A92FDF" w:rsidRDefault="00327C90" w:rsidP="00327C90">
      <w:pPr>
        <w:spacing w:after="0"/>
        <w:ind w:left="284"/>
        <w:jc w:val="center"/>
        <w:rPr>
          <w:sz w:val="16"/>
          <w:szCs w:val="16"/>
        </w:rPr>
      </w:pPr>
    </w:p>
    <w:p w14:paraId="5E13E921" w14:textId="77777777" w:rsidR="00327C90" w:rsidRPr="00A92FDF" w:rsidRDefault="00327C90" w:rsidP="00327C90">
      <w:pPr>
        <w:spacing w:after="0"/>
        <w:ind w:left="284"/>
        <w:jc w:val="center"/>
      </w:pPr>
      <w:r w:rsidRPr="00A92FDF">
        <w:t xml:space="preserve">Gene technology is a set of techniques used to artificially manipulate, modify, or recombine DNA or </w:t>
      </w:r>
    </w:p>
    <w:p w14:paraId="7A4F8BC9" w14:textId="464B9EB2" w:rsidR="00327C90" w:rsidRPr="00A92FDF" w:rsidRDefault="00327C90" w:rsidP="00327C90">
      <w:pPr>
        <w:spacing w:after="0"/>
        <w:ind w:left="284"/>
        <w:jc w:val="center"/>
      </w:pPr>
      <w:r w:rsidRPr="00A92FDF">
        <w:t>other nucleic acid molecules to modify an organism or population of organisms.</w:t>
      </w:r>
    </w:p>
    <w:p w14:paraId="0B065CC6" w14:textId="77777777" w:rsidR="00327C90" w:rsidRDefault="00327C90" w:rsidP="00327C90">
      <w:pPr>
        <w:spacing w:after="0"/>
        <w:ind w:firstLine="360"/>
        <w:rPr>
          <w:b/>
          <w:bCs/>
          <w:sz w:val="28"/>
          <w:szCs w:val="28"/>
        </w:rPr>
      </w:pPr>
    </w:p>
    <w:p w14:paraId="385FF11C" w14:textId="215668FC" w:rsidR="003B3B7D" w:rsidRDefault="003B3B7D" w:rsidP="00327C90">
      <w:pPr>
        <w:spacing w:after="0"/>
        <w:ind w:firstLine="360"/>
        <w:rPr>
          <w:b/>
          <w:bCs/>
          <w:sz w:val="28"/>
          <w:szCs w:val="28"/>
        </w:rPr>
      </w:pPr>
      <w:r w:rsidRPr="003B3B7D">
        <w:rPr>
          <w:b/>
          <w:bCs/>
          <w:sz w:val="28"/>
          <w:szCs w:val="28"/>
        </w:rPr>
        <w:t xml:space="preserve">Techniques </w:t>
      </w:r>
      <w:r w:rsidR="00EF2DD3">
        <w:rPr>
          <w:b/>
          <w:bCs/>
          <w:sz w:val="28"/>
          <w:szCs w:val="28"/>
        </w:rPr>
        <w:t>T</w:t>
      </w:r>
      <w:r w:rsidRPr="003B3B7D">
        <w:rPr>
          <w:b/>
          <w:bCs/>
          <w:sz w:val="28"/>
          <w:szCs w:val="28"/>
        </w:rPr>
        <w:t xml:space="preserve">hat </w:t>
      </w:r>
      <w:r w:rsidR="00EF2DD3">
        <w:rPr>
          <w:b/>
          <w:bCs/>
          <w:sz w:val="28"/>
          <w:szCs w:val="28"/>
        </w:rPr>
        <w:t>A</w:t>
      </w:r>
      <w:r w:rsidRPr="003B3B7D">
        <w:rPr>
          <w:b/>
          <w:bCs/>
          <w:sz w:val="28"/>
          <w:szCs w:val="28"/>
        </w:rPr>
        <w:t xml:space="preserve">re </w:t>
      </w:r>
      <w:r w:rsidR="00EF2DD3" w:rsidRPr="006A4BD8">
        <w:rPr>
          <w:b/>
          <w:bCs/>
          <w:sz w:val="28"/>
          <w:szCs w:val="28"/>
          <w:u w:val="single"/>
        </w:rPr>
        <w:t>N</w:t>
      </w:r>
      <w:r w:rsidRPr="006A4BD8">
        <w:rPr>
          <w:b/>
          <w:bCs/>
          <w:sz w:val="28"/>
          <w:szCs w:val="28"/>
          <w:u w:val="single"/>
        </w:rPr>
        <w:t>ot</w:t>
      </w:r>
      <w:r w:rsidRPr="003B3B7D">
        <w:rPr>
          <w:b/>
          <w:bCs/>
          <w:sz w:val="28"/>
          <w:szCs w:val="28"/>
        </w:rPr>
        <w:t xml:space="preserve"> </w:t>
      </w:r>
      <w:r w:rsidR="00EF2DD3">
        <w:rPr>
          <w:b/>
          <w:bCs/>
          <w:sz w:val="28"/>
          <w:szCs w:val="28"/>
        </w:rPr>
        <w:t>G</w:t>
      </w:r>
      <w:r w:rsidRPr="003B3B7D">
        <w:rPr>
          <w:b/>
          <w:bCs/>
          <w:sz w:val="28"/>
          <w:szCs w:val="28"/>
        </w:rPr>
        <w:t xml:space="preserve">ene </w:t>
      </w:r>
      <w:r w:rsidR="00EF2DD3">
        <w:rPr>
          <w:b/>
          <w:bCs/>
          <w:sz w:val="28"/>
          <w:szCs w:val="28"/>
        </w:rPr>
        <w:t>T</w:t>
      </w:r>
      <w:r w:rsidRPr="003B3B7D">
        <w:rPr>
          <w:b/>
          <w:bCs/>
          <w:sz w:val="28"/>
          <w:szCs w:val="28"/>
        </w:rPr>
        <w:t>echnology</w:t>
      </w:r>
      <w:r w:rsidR="00CF6B8C">
        <w:rPr>
          <w:b/>
          <w:bCs/>
          <w:sz w:val="28"/>
          <w:szCs w:val="28"/>
        </w:rPr>
        <w:t xml:space="preserve"> </w:t>
      </w:r>
    </w:p>
    <w:p w14:paraId="478B61BE" w14:textId="6FB8D5F3" w:rsidR="00624927" w:rsidRPr="00624927" w:rsidRDefault="00624927" w:rsidP="00624927">
      <w:pPr>
        <w:rPr>
          <w:b/>
          <w:bCs/>
          <w:sz w:val="20"/>
          <w:szCs w:val="20"/>
        </w:rPr>
      </w:pPr>
      <w:r>
        <w:rPr>
          <w:rFonts w:cs="Calibri"/>
          <w:sz w:val="22"/>
          <w:szCs w:val="22"/>
        </w:rPr>
        <w:t xml:space="preserve">      </w:t>
      </w:r>
      <w:r w:rsidRPr="00624927">
        <w:rPr>
          <w:rFonts w:cs="Calibri"/>
          <w:sz w:val="20"/>
          <w:szCs w:val="20"/>
        </w:rPr>
        <w:t>As per Gene Technology Regulations 2001, effective 8 October 2020</w:t>
      </w:r>
    </w:p>
    <w:tbl>
      <w:tblPr>
        <w:tblW w:w="9817" w:type="dxa"/>
        <w:tblInd w:w="310" w:type="dxa"/>
        <w:tblCellMar>
          <w:left w:w="0" w:type="dxa"/>
          <w:right w:w="0" w:type="dxa"/>
        </w:tblCellMar>
        <w:tblLook w:val="01E0" w:firstRow="1" w:lastRow="1" w:firstColumn="1" w:lastColumn="1" w:noHBand="0" w:noVBand="0"/>
      </w:tblPr>
      <w:tblGrid>
        <w:gridCol w:w="1540"/>
        <w:gridCol w:w="8277"/>
      </w:tblGrid>
      <w:tr w:rsidR="00AA37AF" w:rsidRPr="00BC5741" w14:paraId="388CE871" w14:textId="77777777" w:rsidTr="00A92FDF">
        <w:trPr>
          <w:trHeight w:val="391"/>
        </w:trPr>
        <w:tc>
          <w:tcPr>
            <w:tcW w:w="15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F3864"/>
            <w:tcMar>
              <w:top w:w="15" w:type="dxa"/>
              <w:left w:w="108" w:type="dxa"/>
              <w:bottom w:w="0" w:type="dxa"/>
              <w:right w:w="108" w:type="dxa"/>
            </w:tcMar>
            <w:hideMark/>
          </w:tcPr>
          <w:p w14:paraId="2C8E676C" w14:textId="77777777" w:rsidR="00BC5741" w:rsidRPr="00A92FDF" w:rsidRDefault="00BC5741" w:rsidP="00A92FDF">
            <w:pPr>
              <w:spacing w:after="0"/>
              <w:rPr>
                <w:rFonts w:cstheme="minorHAnsi"/>
                <w:sz w:val="22"/>
                <w:szCs w:val="22"/>
              </w:rPr>
            </w:pPr>
            <w:r w:rsidRPr="00A92FDF">
              <w:rPr>
                <w:rFonts w:cstheme="minorHAnsi"/>
                <w:b/>
                <w:sz w:val="22"/>
                <w:szCs w:val="22"/>
              </w:rPr>
              <w:t>Item</w:t>
            </w:r>
          </w:p>
        </w:tc>
        <w:tc>
          <w:tcPr>
            <w:tcW w:w="827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F3864"/>
            <w:tcMar>
              <w:top w:w="15" w:type="dxa"/>
              <w:left w:w="108" w:type="dxa"/>
              <w:bottom w:w="0" w:type="dxa"/>
              <w:right w:w="108" w:type="dxa"/>
            </w:tcMar>
            <w:hideMark/>
          </w:tcPr>
          <w:p w14:paraId="6E226516" w14:textId="77777777" w:rsidR="00BC5741" w:rsidRPr="00A92FDF" w:rsidRDefault="00BC5741" w:rsidP="00A92FDF">
            <w:pPr>
              <w:spacing w:after="0"/>
              <w:rPr>
                <w:rFonts w:cstheme="minorHAnsi"/>
                <w:sz w:val="22"/>
                <w:szCs w:val="22"/>
              </w:rPr>
            </w:pPr>
            <w:r w:rsidRPr="00A92FDF">
              <w:rPr>
                <w:rFonts w:cstheme="minorHAnsi"/>
                <w:b/>
                <w:sz w:val="22"/>
                <w:szCs w:val="22"/>
              </w:rPr>
              <w:t>Description of technique</w:t>
            </w:r>
          </w:p>
        </w:tc>
      </w:tr>
      <w:tr w:rsidR="00AA37AF" w:rsidRPr="00BC5741" w14:paraId="69ED4931" w14:textId="77777777" w:rsidTr="323D949F">
        <w:trPr>
          <w:trHeight w:val="391"/>
        </w:trPr>
        <w:tc>
          <w:tcPr>
            <w:tcW w:w="15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10BDFCD0" w14:textId="77777777" w:rsidR="00BC5741" w:rsidRPr="00AA37AF" w:rsidRDefault="00BC5741" w:rsidP="00BC5741">
            <w:pPr>
              <w:rPr>
                <w:rFonts w:cstheme="minorHAnsi"/>
              </w:rPr>
            </w:pPr>
            <w:r w:rsidRPr="006A4BD8">
              <w:rPr>
                <w:rFonts w:cstheme="minorHAnsi"/>
                <w:bCs/>
              </w:rPr>
              <w:t>1</w:t>
            </w:r>
          </w:p>
        </w:tc>
        <w:tc>
          <w:tcPr>
            <w:tcW w:w="827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63986F28" w14:textId="133EA0C0" w:rsidR="00BC5741" w:rsidRPr="00A92FDF" w:rsidRDefault="57C7C108" w:rsidP="323D949F">
            <w:pPr>
              <w:rPr>
                <w:rFonts w:cstheme="minorBidi"/>
                <w:sz w:val="22"/>
                <w:szCs w:val="22"/>
              </w:rPr>
            </w:pPr>
            <w:r w:rsidRPr="00A92FDF">
              <w:rPr>
                <w:rFonts w:cstheme="minorBidi"/>
                <w:sz w:val="22"/>
                <w:szCs w:val="22"/>
              </w:rPr>
              <w:t>Somatic cell nuclear transfer</w:t>
            </w:r>
            <w:r w:rsidR="028D1B29" w:rsidRPr="00A92FDF">
              <w:rPr>
                <w:rFonts w:cstheme="minorBidi"/>
                <w:sz w:val="22"/>
                <w:szCs w:val="22"/>
              </w:rPr>
              <w:t xml:space="preserve"> (SCNT</w:t>
            </w:r>
            <w:r w:rsidR="00E61EEA" w:rsidRPr="00A92FDF">
              <w:rPr>
                <w:rFonts w:cstheme="minorBidi"/>
                <w:sz w:val="22"/>
                <w:szCs w:val="22"/>
              </w:rPr>
              <w:t>), if</w:t>
            </w:r>
            <w:r w:rsidRPr="00A92FDF">
              <w:rPr>
                <w:rFonts w:cstheme="minorBidi"/>
                <w:sz w:val="22"/>
                <w:szCs w:val="22"/>
              </w:rPr>
              <w:t xml:space="preserve"> the transfer does not involve genetically modified material.</w:t>
            </w:r>
          </w:p>
        </w:tc>
      </w:tr>
      <w:tr w:rsidR="00AA37AF" w:rsidRPr="00BC5741" w14:paraId="05A2FD29"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4F1DB9B6" w14:textId="77777777" w:rsidR="00BC5741" w:rsidRPr="00AA37AF" w:rsidRDefault="00BC5741" w:rsidP="00BC5741">
            <w:pPr>
              <w:rPr>
                <w:rFonts w:cstheme="minorHAnsi"/>
              </w:rPr>
            </w:pPr>
            <w:r w:rsidRPr="006A4BD8">
              <w:rPr>
                <w:rFonts w:cstheme="minorHAnsi"/>
                <w:bCs/>
              </w:rPr>
              <w:t>2</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426A5DF3" w14:textId="4F62F296" w:rsidR="00BC5741" w:rsidRPr="00A92FDF" w:rsidRDefault="57C7C108" w:rsidP="323D949F">
            <w:pPr>
              <w:rPr>
                <w:rFonts w:cstheme="minorBidi"/>
                <w:sz w:val="22"/>
                <w:szCs w:val="22"/>
              </w:rPr>
            </w:pPr>
            <w:r w:rsidRPr="00A92FDF">
              <w:rPr>
                <w:rFonts w:cstheme="minorBidi"/>
                <w:sz w:val="22"/>
                <w:szCs w:val="22"/>
              </w:rPr>
              <w:t>Electromagnetic radiation</w:t>
            </w:r>
            <w:r w:rsidR="7050C831" w:rsidRPr="00A92FDF">
              <w:rPr>
                <w:rFonts w:cstheme="minorBidi"/>
                <w:sz w:val="22"/>
                <w:szCs w:val="22"/>
              </w:rPr>
              <w:t>-</w:t>
            </w:r>
            <w:r w:rsidRPr="00A92FDF">
              <w:rPr>
                <w:rFonts w:cstheme="minorBidi"/>
                <w:sz w:val="22"/>
                <w:szCs w:val="22"/>
              </w:rPr>
              <w:t>induced mutagenesis.</w:t>
            </w:r>
          </w:p>
        </w:tc>
      </w:tr>
      <w:tr w:rsidR="00AA37AF" w:rsidRPr="00BC5741" w14:paraId="4DD731FF"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58D6C51E" w14:textId="77777777" w:rsidR="00BC5741" w:rsidRPr="00AA37AF" w:rsidRDefault="00BC5741" w:rsidP="00BC5741">
            <w:pPr>
              <w:rPr>
                <w:rFonts w:cstheme="minorHAnsi"/>
              </w:rPr>
            </w:pPr>
            <w:r w:rsidRPr="006A4BD8">
              <w:rPr>
                <w:rFonts w:cstheme="minorHAnsi"/>
                <w:bCs/>
              </w:rPr>
              <w:t>3</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4254E4B8" w14:textId="13364BB4" w:rsidR="00BC5741" w:rsidRPr="00A92FDF" w:rsidRDefault="57C7C108" w:rsidP="323D949F">
            <w:pPr>
              <w:rPr>
                <w:rFonts w:cstheme="minorBidi"/>
                <w:sz w:val="22"/>
                <w:szCs w:val="22"/>
              </w:rPr>
            </w:pPr>
            <w:r w:rsidRPr="00A92FDF">
              <w:rPr>
                <w:rFonts w:cstheme="minorBidi"/>
                <w:sz w:val="22"/>
                <w:szCs w:val="22"/>
              </w:rPr>
              <w:t>Particle radiation</w:t>
            </w:r>
            <w:r w:rsidR="136B0607" w:rsidRPr="00A92FDF">
              <w:rPr>
                <w:rFonts w:cstheme="minorBidi"/>
                <w:sz w:val="22"/>
                <w:szCs w:val="22"/>
              </w:rPr>
              <w:t>-</w:t>
            </w:r>
            <w:r w:rsidRPr="00A92FDF">
              <w:rPr>
                <w:rFonts w:cstheme="minorBidi"/>
                <w:sz w:val="22"/>
                <w:szCs w:val="22"/>
              </w:rPr>
              <w:t>induced mutagenesis.</w:t>
            </w:r>
          </w:p>
        </w:tc>
      </w:tr>
      <w:tr w:rsidR="00AA37AF" w:rsidRPr="00BC5741" w14:paraId="03B9CF48"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53A5E498" w14:textId="77777777" w:rsidR="00BC5741" w:rsidRPr="00AA37AF" w:rsidRDefault="00BC5741" w:rsidP="00BC5741">
            <w:pPr>
              <w:rPr>
                <w:rFonts w:cstheme="minorHAnsi"/>
              </w:rPr>
            </w:pPr>
            <w:r w:rsidRPr="006A4BD8">
              <w:rPr>
                <w:rFonts w:cstheme="minorHAnsi"/>
                <w:bCs/>
              </w:rPr>
              <w:t>4</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1E3F76B5" w14:textId="2388E1D0" w:rsidR="00BC5741" w:rsidRPr="00A92FDF" w:rsidRDefault="57C7C108" w:rsidP="323D949F">
            <w:pPr>
              <w:rPr>
                <w:rFonts w:cstheme="minorBidi"/>
                <w:sz w:val="22"/>
                <w:szCs w:val="22"/>
              </w:rPr>
            </w:pPr>
            <w:r w:rsidRPr="00A92FDF">
              <w:rPr>
                <w:rFonts w:cstheme="minorBidi"/>
                <w:sz w:val="22"/>
                <w:szCs w:val="22"/>
              </w:rPr>
              <w:t>Chemical</w:t>
            </w:r>
            <w:r w:rsidR="59A61285" w:rsidRPr="00A92FDF">
              <w:rPr>
                <w:rFonts w:cstheme="minorBidi"/>
                <w:sz w:val="22"/>
                <w:szCs w:val="22"/>
              </w:rPr>
              <w:t>ly-</w:t>
            </w:r>
            <w:r w:rsidRPr="00A92FDF">
              <w:rPr>
                <w:rFonts w:cstheme="minorBidi"/>
                <w:sz w:val="22"/>
                <w:szCs w:val="22"/>
              </w:rPr>
              <w:t>induced mutagenesis.</w:t>
            </w:r>
          </w:p>
        </w:tc>
      </w:tr>
      <w:tr w:rsidR="00AA37AF" w:rsidRPr="00BC5741" w14:paraId="7D6E6B0F"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0A51A240" w14:textId="77777777" w:rsidR="00BC5741" w:rsidRPr="00AA37AF" w:rsidRDefault="00BC5741" w:rsidP="00BC5741">
            <w:pPr>
              <w:rPr>
                <w:rFonts w:cstheme="minorHAnsi"/>
              </w:rPr>
            </w:pPr>
            <w:r w:rsidRPr="006A4BD8">
              <w:rPr>
                <w:rFonts w:cstheme="minorHAnsi"/>
                <w:bCs/>
              </w:rPr>
              <w:t>5</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78CA215A" w14:textId="77777777" w:rsidR="00BC5741" w:rsidRPr="00A92FDF" w:rsidRDefault="00BC5741" w:rsidP="00BC5741">
            <w:pPr>
              <w:rPr>
                <w:rFonts w:cstheme="minorHAnsi"/>
                <w:sz w:val="22"/>
                <w:szCs w:val="22"/>
              </w:rPr>
            </w:pPr>
            <w:r w:rsidRPr="00A92FDF">
              <w:rPr>
                <w:rFonts w:cstheme="minorHAnsi"/>
                <w:sz w:val="22"/>
                <w:szCs w:val="22"/>
              </w:rPr>
              <w:t>Fusion of animal cells, or human cells, if the fused cells are unable to form a viable whole animal or human.</w:t>
            </w:r>
          </w:p>
        </w:tc>
      </w:tr>
      <w:tr w:rsidR="00AA37AF" w:rsidRPr="00BC5741" w14:paraId="3A668EB5"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100E17E9" w14:textId="77777777" w:rsidR="00BC5741" w:rsidRPr="00AA37AF" w:rsidRDefault="00BC5741" w:rsidP="00BC5741">
            <w:pPr>
              <w:rPr>
                <w:rFonts w:cstheme="minorHAnsi"/>
              </w:rPr>
            </w:pPr>
            <w:r w:rsidRPr="006A4BD8">
              <w:rPr>
                <w:rFonts w:cstheme="minorHAnsi"/>
                <w:bCs/>
              </w:rPr>
              <w:t>6</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07B80A0F" w14:textId="77777777" w:rsidR="00BC5741" w:rsidRPr="00A92FDF" w:rsidRDefault="00BC5741" w:rsidP="00BC5741">
            <w:pPr>
              <w:rPr>
                <w:rFonts w:cstheme="minorHAnsi"/>
                <w:sz w:val="22"/>
                <w:szCs w:val="22"/>
              </w:rPr>
            </w:pPr>
            <w:r w:rsidRPr="00A92FDF">
              <w:rPr>
                <w:rFonts w:cstheme="minorHAnsi"/>
                <w:sz w:val="22"/>
                <w:szCs w:val="22"/>
              </w:rPr>
              <w:t>Protoplast fusion, including fusion of plant protoplasts.</w:t>
            </w:r>
          </w:p>
        </w:tc>
      </w:tr>
      <w:tr w:rsidR="00AA37AF" w:rsidRPr="00BC5741" w14:paraId="68204B66"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0B7D8482" w14:textId="77777777" w:rsidR="00BC5741" w:rsidRPr="00AA37AF" w:rsidRDefault="00BC5741" w:rsidP="00BC5741">
            <w:pPr>
              <w:rPr>
                <w:rFonts w:cstheme="minorHAnsi"/>
              </w:rPr>
            </w:pPr>
            <w:r w:rsidRPr="006A4BD8">
              <w:rPr>
                <w:rFonts w:cstheme="minorHAnsi"/>
                <w:bCs/>
              </w:rPr>
              <w:t>7</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69511F07" w14:textId="77777777" w:rsidR="00BC5741" w:rsidRPr="00A92FDF" w:rsidRDefault="00BC5741" w:rsidP="00BC5741">
            <w:pPr>
              <w:rPr>
                <w:rFonts w:cstheme="minorHAnsi"/>
                <w:sz w:val="22"/>
                <w:szCs w:val="22"/>
              </w:rPr>
            </w:pPr>
            <w:r w:rsidRPr="00A92FDF">
              <w:rPr>
                <w:rFonts w:cstheme="minorHAnsi"/>
                <w:sz w:val="22"/>
                <w:szCs w:val="22"/>
              </w:rPr>
              <w:t>Embryo rescue.</w:t>
            </w:r>
          </w:p>
        </w:tc>
      </w:tr>
      <w:tr w:rsidR="00AA37AF" w:rsidRPr="00BC5741" w14:paraId="0C3ED693"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39F96B8F" w14:textId="77777777" w:rsidR="00BC5741" w:rsidRPr="00AA37AF" w:rsidRDefault="00BC5741" w:rsidP="00BC5741">
            <w:pPr>
              <w:rPr>
                <w:rFonts w:cstheme="minorHAnsi"/>
              </w:rPr>
            </w:pPr>
            <w:r w:rsidRPr="006A4BD8">
              <w:rPr>
                <w:rFonts w:cstheme="minorHAnsi"/>
                <w:bCs/>
              </w:rPr>
              <w:t>8</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30A02F2E" w14:textId="4A68BDAC" w:rsidR="00BC5741" w:rsidRPr="00A92FDF" w:rsidRDefault="57C7C108" w:rsidP="323D949F">
            <w:pPr>
              <w:rPr>
                <w:rFonts w:cstheme="minorBidi"/>
                <w:sz w:val="22"/>
                <w:szCs w:val="22"/>
              </w:rPr>
            </w:pPr>
            <w:r w:rsidRPr="00A92FDF">
              <w:rPr>
                <w:rFonts w:cstheme="minorBidi"/>
                <w:sz w:val="22"/>
                <w:szCs w:val="22"/>
              </w:rPr>
              <w:t>In vitro fertilisation</w:t>
            </w:r>
            <w:r w:rsidR="6A775212" w:rsidRPr="00A92FDF">
              <w:rPr>
                <w:rFonts w:cstheme="minorBidi"/>
                <w:sz w:val="22"/>
                <w:szCs w:val="22"/>
              </w:rPr>
              <w:t xml:space="preserve"> (IVF)</w:t>
            </w:r>
            <w:r w:rsidRPr="00A92FDF">
              <w:rPr>
                <w:rFonts w:cstheme="minorBidi"/>
                <w:sz w:val="22"/>
                <w:szCs w:val="22"/>
              </w:rPr>
              <w:t>.</w:t>
            </w:r>
          </w:p>
        </w:tc>
      </w:tr>
      <w:tr w:rsidR="00AA37AF" w:rsidRPr="00BC5741" w14:paraId="574D78F0" w14:textId="77777777" w:rsidTr="323D949F">
        <w:trPr>
          <w:trHeight w:val="391"/>
        </w:trPr>
        <w:tc>
          <w:tcPr>
            <w:tcW w:w="15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61BA773A" w14:textId="77777777" w:rsidR="00BC5741" w:rsidRPr="00AA37AF" w:rsidRDefault="00BC5741" w:rsidP="00BC5741">
            <w:pPr>
              <w:rPr>
                <w:rFonts w:cstheme="minorHAnsi"/>
              </w:rPr>
            </w:pPr>
            <w:r w:rsidRPr="006A4BD8">
              <w:rPr>
                <w:rFonts w:cstheme="minorHAnsi"/>
                <w:bCs/>
              </w:rPr>
              <w:t>9</w:t>
            </w:r>
          </w:p>
        </w:tc>
        <w:tc>
          <w:tcPr>
            <w:tcW w:w="82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497CE441" w14:textId="77777777" w:rsidR="00BC5741" w:rsidRPr="00A92FDF" w:rsidRDefault="00BC5741" w:rsidP="00BC5741">
            <w:pPr>
              <w:rPr>
                <w:rFonts w:cstheme="minorHAnsi"/>
                <w:sz w:val="22"/>
                <w:szCs w:val="22"/>
              </w:rPr>
            </w:pPr>
            <w:r w:rsidRPr="00A92FDF">
              <w:rPr>
                <w:rFonts w:cstheme="minorHAnsi"/>
                <w:sz w:val="22"/>
                <w:szCs w:val="22"/>
              </w:rPr>
              <w:t>Zygote implantation.</w:t>
            </w:r>
          </w:p>
        </w:tc>
      </w:tr>
      <w:tr w:rsidR="00AA37AF" w:rsidRPr="00BC5741" w14:paraId="3E5C22D3" w14:textId="77777777" w:rsidTr="323D949F">
        <w:trPr>
          <w:trHeight w:val="815"/>
        </w:trPr>
        <w:tc>
          <w:tcPr>
            <w:tcW w:w="1540"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52257B88" w14:textId="77777777" w:rsidR="00BC5741" w:rsidRPr="00AA37AF" w:rsidRDefault="00BC5741" w:rsidP="00BC5741">
            <w:pPr>
              <w:rPr>
                <w:rFonts w:cstheme="minorHAnsi"/>
              </w:rPr>
            </w:pPr>
            <w:r w:rsidRPr="006A4BD8">
              <w:rPr>
                <w:rFonts w:cstheme="minorHAnsi"/>
                <w:bCs/>
              </w:rPr>
              <w:t>10</w:t>
            </w:r>
          </w:p>
        </w:tc>
        <w:tc>
          <w:tcPr>
            <w:tcW w:w="8277"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03010346" w14:textId="77777777" w:rsidR="00BC5741" w:rsidRPr="00A92FDF" w:rsidRDefault="00BC5741" w:rsidP="00BC5741">
            <w:pPr>
              <w:rPr>
                <w:rFonts w:cstheme="minorHAnsi"/>
                <w:sz w:val="22"/>
                <w:szCs w:val="22"/>
              </w:rPr>
            </w:pPr>
            <w:r w:rsidRPr="00A92FDF">
              <w:rPr>
                <w:rFonts w:cstheme="minorHAnsi"/>
                <w:sz w:val="22"/>
                <w:szCs w:val="22"/>
              </w:rPr>
              <w:t>A natural process, if the process does not involve genetically modified material.</w:t>
            </w:r>
          </w:p>
          <w:p w14:paraId="58E7595D" w14:textId="5D807722" w:rsidR="00BC5741" w:rsidRPr="00A92FDF" w:rsidRDefault="57C7C108" w:rsidP="323D949F">
            <w:pPr>
              <w:rPr>
                <w:rFonts w:cstheme="minorBidi"/>
                <w:sz w:val="22"/>
                <w:szCs w:val="22"/>
              </w:rPr>
            </w:pPr>
            <w:r w:rsidRPr="00A92FDF">
              <w:rPr>
                <w:rFonts w:cstheme="minorBidi"/>
                <w:sz w:val="22"/>
                <w:szCs w:val="22"/>
              </w:rPr>
              <w:t>Examples of natural processes include conjugation, transduction, transformation and transposon mutagenesis.</w:t>
            </w:r>
          </w:p>
        </w:tc>
      </w:tr>
      <w:tr w:rsidR="00AA37AF" w:rsidRPr="00BC5741" w14:paraId="3246B4B0" w14:textId="77777777" w:rsidTr="323D949F">
        <w:trPr>
          <w:trHeight w:val="1633"/>
        </w:trPr>
        <w:tc>
          <w:tcPr>
            <w:tcW w:w="154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6FB0C18E" w14:textId="77777777" w:rsidR="00BC5741" w:rsidRPr="006A4BD8" w:rsidRDefault="00BC5741" w:rsidP="00BC5741">
            <w:pPr>
              <w:rPr>
                <w:rFonts w:cstheme="minorHAnsi"/>
              </w:rPr>
            </w:pPr>
            <w:r w:rsidRPr="006A4BD8">
              <w:rPr>
                <w:rFonts w:cstheme="minorHAnsi"/>
                <w:bCs/>
              </w:rPr>
              <w:t>11</w:t>
            </w:r>
          </w:p>
        </w:tc>
        <w:tc>
          <w:tcPr>
            <w:tcW w:w="827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BE5F1" w:themeFill="accent1" w:themeFillTint="33"/>
            <w:tcMar>
              <w:top w:w="15" w:type="dxa"/>
              <w:left w:w="108" w:type="dxa"/>
              <w:bottom w:w="0" w:type="dxa"/>
              <w:right w:w="108" w:type="dxa"/>
            </w:tcMar>
            <w:hideMark/>
          </w:tcPr>
          <w:p w14:paraId="6AFE5AAC" w14:textId="77777777" w:rsidR="00BC5741" w:rsidRPr="00A92FDF" w:rsidRDefault="00BC5741" w:rsidP="00BC5741">
            <w:pPr>
              <w:rPr>
                <w:rFonts w:cstheme="minorHAnsi"/>
                <w:sz w:val="22"/>
                <w:szCs w:val="22"/>
              </w:rPr>
            </w:pPr>
            <w:r w:rsidRPr="00A92FDF">
              <w:rPr>
                <w:rFonts w:cstheme="minorHAnsi"/>
                <w:sz w:val="22"/>
                <w:szCs w:val="22"/>
              </w:rPr>
              <w:t>Introduction of RNA into an organism, if:</w:t>
            </w:r>
          </w:p>
          <w:p w14:paraId="3AE95C84" w14:textId="77777777" w:rsidR="00BC5741" w:rsidRPr="00A92FDF" w:rsidRDefault="00BC5741" w:rsidP="006A4BD8">
            <w:pPr>
              <w:ind w:left="179"/>
              <w:rPr>
                <w:rFonts w:cstheme="minorHAnsi"/>
                <w:sz w:val="22"/>
                <w:szCs w:val="22"/>
              </w:rPr>
            </w:pPr>
            <w:r w:rsidRPr="00A92FDF">
              <w:rPr>
                <w:rFonts w:cstheme="minorHAnsi"/>
                <w:sz w:val="22"/>
                <w:szCs w:val="22"/>
              </w:rPr>
              <w:t>(a) the RNA cannot be translated into a polypeptide; and</w:t>
            </w:r>
          </w:p>
          <w:p w14:paraId="258EFA50" w14:textId="77777777" w:rsidR="00BC5741" w:rsidRPr="00A92FDF" w:rsidRDefault="00BC5741" w:rsidP="006A4BD8">
            <w:pPr>
              <w:ind w:left="179"/>
              <w:rPr>
                <w:rFonts w:cstheme="minorHAnsi"/>
                <w:sz w:val="22"/>
                <w:szCs w:val="22"/>
              </w:rPr>
            </w:pPr>
            <w:r w:rsidRPr="00A92FDF">
              <w:rPr>
                <w:rFonts w:cstheme="minorHAnsi"/>
                <w:sz w:val="22"/>
                <w:szCs w:val="22"/>
              </w:rPr>
              <w:t>(b) the introduction of the RNA cannot result in an alteration of the organism’s genome sequence; and</w:t>
            </w:r>
          </w:p>
          <w:p w14:paraId="7925980A" w14:textId="77777777" w:rsidR="00BC5741" w:rsidRPr="00A92FDF" w:rsidRDefault="00BC5741" w:rsidP="006A4BD8">
            <w:pPr>
              <w:ind w:left="179"/>
              <w:rPr>
                <w:rFonts w:cstheme="minorHAnsi"/>
                <w:sz w:val="22"/>
                <w:szCs w:val="22"/>
              </w:rPr>
            </w:pPr>
            <w:r w:rsidRPr="00A92FDF">
              <w:rPr>
                <w:rFonts w:cstheme="minorHAnsi"/>
                <w:sz w:val="22"/>
                <w:szCs w:val="22"/>
              </w:rPr>
              <w:t>(c) the introduction of the RNA cannot give rise to an infectious agent.</w:t>
            </w:r>
          </w:p>
        </w:tc>
      </w:tr>
    </w:tbl>
    <w:p w14:paraId="682AAA24" w14:textId="04A51558" w:rsidR="00327C90" w:rsidRDefault="00327C90" w:rsidP="00327C90">
      <w:pPr>
        <w:ind w:left="284"/>
        <w:rPr>
          <w:b/>
          <w:bCs/>
          <w:sz w:val="28"/>
          <w:szCs w:val="28"/>
        </w:rPr>
      </w:pPr>
      <w:r w:rsidRPr="005471A3">
        <w:rPr>
          <w:rFonts w:cstheme="minorHAnsi"/>
          <w:noProof/>
        </w:rPr>
        <mc:AlternateContent>
          <mc:Choice Requires="wpg">
            <w:drawing>
              <wp:anchor distT="45720" distB="45720" distL="182880" distR="182880" simplePos="0" relativeHeight="251657220" behindDoc="0" locked="0" layoutInCell="1" allowOverlap="1" wp14:anchorId="3A139DE2" wp14:editId="4F92E150">
                <wp:simplePos x="0" y="0"/>
                <wp:positionH relativeFrom="margin">
                  <wp:posOffset>1081378</wp:posOffset>
                </wp:positionH>
                <wp:positionV relativeFrom="margin">
                  <wp:posOffset>7692445</wp:posOffset>
                </wp:positionV>
                <wp:extent cx="4197985" cy="161290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4197985" cy="1612900"/>
                          <a:chOff x="0" y="1"/>
                          <a:chExt cx="3567448" cy="1893185"/>
                        </a:xfrm>
                      </wpg:grpSpPr>
                      <wps:wsp>
                        <wps:cNvPr id="199" name="Rectangle 199"/>
                        <wps:cNvSpPr/>
                        <wps:spPr>
                          <a:xfrm>
                            <a:off x="0" y="1"/>
                            <a:ext cx="3567448" cy="2112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33CF2" w14:textId="77777777" w:rsidR="00327C90" w:rsidRDefault="00327C90" w:rsidP="00327C90">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1"/>
                            <a:ext cx="3567448" cy="1640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5E2DC" w14:textId="77777777" w:rsidR="00327C90" w:rsidRDefault="00327C90" w:rsidP="00327C90">
                              <w:pPr>
                                <w:jc w:val="center"/>
                                <w:rPr>
                                  <w:caps/>
                                  <w:color w:val="4F81BD" w:themeColor="accent1"/>
                                  <w:sz w:val="26"/>
                                  <w:szCs w:val="26"/>
                                </w:rPr>
                              </w:pPr>
                              <w:r w:rsidRPr="00B544DE">
                                <w:rPr>
                                  <w:caps/>
                                  <w:color w:val="4F81BD" w:themeColor="accent1"/>
                                  <w:sz w:val="26"/>
                                  <w:szCs w:val="26"/>
                                </w:rPr>
                                <w:t>Changes to methylation of genomic deoxyribonucleic acid (DNA) by RNA introduction are not considered an alteration of an organism’s genome sequence.</w:t>
                              </w:r>
                            </w:p>
                            <w:p w14:paraId="648CEEAE" w14:textId="77777777" w:rsidR="00327C90" w:rsidRPr="00B544DE" w:rsidRDefault="00327C90" w:rsidP="00327C90">
                              <w:pPr>
                                <w:jc w:val="center"/>
                                <w:rPr>
                                  <w:caps/>
                                  <w:color w:val="4F81BD" w:themeColor="accent1"/>
                                  <w:sz w:val="26"/>
                                  <w:szCs w:val="26"/>
                                </w:rPr>
                              </w:pPr>
                              <w:r w:rsidRPr="00B9062D">
                                <w:rPr>
                                  <w:caps/>
                                  <w:noProof/>
                                  <w:color w:val="4F81BD" w:themeColor="accent1"/>
                                  <w:sz w:val="26"/>
                                  <w:szCs w:val="26"/>
                                </w:rPr>
                                <w:drawing>
                                  <wp:inline distT="0" distB="0" distL="0" distR="0" wp14:anchorId="54BFC1B7" wp14:editId="5B776651">
                                    <wp:extent cx="4086970" cy="180622"/>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970" cy="180622"/>
                                            </a:xfrm>
                                            <a:prstGeom prst="rect">
                                              <a:avLst/>
                                            </a:prstGeom>
                                            <a:noFill/>
                                            <a:ln>
                                              <a:noFill/>
                                            </a:ln>
                                          </pic:spPr>
                                        </pic:pic>
                                      </a:graphicData>
                                    </a:graphic>
                                  </wp:inline>
                                </w:drawing>
                              </w:r>
                            </w:p>
                            <w:p w14:paraId="0DAD8479" w14:textId="77777777" w:rsidR="00327C90" w:rsidRDefault="00327C90" w:rsidP="00327C90">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139DE2" id="Group 198" o:spid="_x0000_s1034" style="position:absolute;left:0;text-align:left;margin-left:85.15pt;margin-top:605.7pt;width:330.55pt;height:127pt;z-index:251657220;mso-wrap-distance-left:14.4pt;mso-wrap-distance-top:3.6pt;mso-wrap-distance-right:14.4pt;mso-wrap-distance-bottom:3.6pt;mso-position-horizontal-relative:margin;mso-position-vertical-relative:margin;mso-width-relative:margin;mso-height-relative:margin" coordorigin="" coordsize="35674,1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30agMAAIsKAAAOAAAAZHJzL2Uyb0RvYy54bWzMVttO3DAQfa/Uf7D8XrIJuwuJCBWlBVVC&#10;LSpUPBvH2UR1bNf2ktCv73hygaVbaKnUdh+yvszFczznJAevu0aSG2FdrVVO450ZJUJxXdRqldPP&#10;lyev9ilxnqmCSa1ETm+Fo68PX744aE0mEl1pWQhLIIhyWWtyWnlvsihyvBINczvaCAWbpbYN8zC1&#10;q6iwrIXojYyS2WwZtdoWxmounIPVt/0mPcT4ZSm4/1iWTngicwpn8/i0+LwOz+jwgGUry0xV8+EY&#10;7BmnaFitIOkU6i3zjKxt/UOopuZWO136Ha6bSJdlzQXWANXEswfVnFq9NljLKmtXZoIJoH2A07PD&#10;8g83p9ZcmHMLSLRmBVjgLNTSlbYJ/3BK0iFktxNkovOEw+I8TvfS/QUlHPbiZZykswFUXgHyd35x&#10;DzWv3g2eu4vl3nwO7YGe++luDGHgENGYONo4TmugQdwdBu7PMLiomBEIrcsAg3NL6gIKSFNKFGug&#10;UT9B6zC1koKERQQHLSeoXOYAtZ/iNNQ74rRRbRLHyT7CNBXLMmOdPxW6IWGQUwv5saPYzZnzPS6j&#10;SUjqtKyLk1pKnAS6iGNpyQ2DRmecC+XxBJBgw1KqYK908OyDhhWAeiwHR/5WimAn1SdRAjJw0Qke&#10;Bnn5YyI8Q8UK0edfzOA33OXkgTeLAYN1Cfmn2PFjsftTDvbBVSCtJ+fZ086TB2bWyk/OTa203RZA&#10;TvCVvf0IUg9NQMl31x12zXJsj2td3EInWd3LjDP8pIbLPGPOnzMLugIKBFrpP8KjlLrNqR5GlFTa&#10;ftu2Huyh1WGXkhZ0Kqfu65pZQYl8r4AEaTyfB2HDyXyxl8DE3t+5vr+j1s2xhg6JQZUNx2Gw93Ic&#10;llY3VyCpRyErbDHFIXdOubfj5Nj3+gmizMXREZqBmBnmz9SF4SF4wDk062V3xawZOtoDFz7okXgs&#10;e9DYvW3wVPpo7XVZY9cHpHtchxsAEQhK9RfUAN4voxpcBh6/0R0Ja5tiQHwHG6HqYf1RWUgWyTJ9&#10;TBvi5Xw2TzeV8LfFYeJ3oDCBPlvuLnqeTDsgDL0W9OQYNAbZj7KGoy068At0207yX3D82yQvvowa&#10;+TTJ98br/eckHxi/heShXZ9LcP8/0Rtf/fDFg++M4essfFLdn6Mc3H1DHn4HAAD//wMAUEsDBBQA&#10;BgAIAAAAIQA4WWBF4gAAAA0BAAAPAAAAZHJzL2Rvd25yZXYueG1sTI9BS8NAEIXvgv9hGcGb3aRJ&#10;a4nZlFLUUxFsBfG2zU6T0OxsyG6T9N87PentvZnHm2/y9WRbMWDvG0cK4lkEAql0pqFKwdfh7WkF&#10;wgdNRreOUMEVPayL+7tcZ8aN9InDPlSCS8hnWkEdQpdJ6csarfYz1yHx7uR6qwPbvpKm1yOX21bO&#10;o2gprW6IL9S6w22N5Xl/sQreRz1ukvh12J1P2+vPYfHxvYtRqceHafMCIuAU/sJww2d0KJjp6C5k&#10;vGjZP0cJR1nM4zgFwZFVchNHHqXLRQqyyOX/L4pfAAAA//8DAFBLAQItABQABgAIAAAAIQC2gziS&#10;/gAAAOEBAAATAAAAAAAAAAAAAAAAAAAAAABbQ29udGVudF9UeXBlc10ueG1sUEsBAi0AFAAGAAgA&#10;AAAhADj9If/WAAAAlAEAAAsAAAAAAAAAAAAAAAAALwEAAF9yZWxzLy5yZWxzUEsBAi0AFAAGAAgA&#10;AAAhAOa73fRqAwAAiwoAAA4AAAAAAAAAAAAAAAAALgIAAGRycy9lMm9Eb2MueG1sUEsBAi0AFAAG&#10;AAgAAAAhADhZYEXiAAAADQEAAA8AAAAAAAAAAAAAAAAAxAUAAGRycy9kb3ducmV2LnhtbFBLBQYA&#10;AAAABAAEAPMAAADTBgAAAAA=&#10;">
                <v:rect id="Rectangle 199" o:spid="_x0000_s1035" style="position:absolute;width:35674;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41F33CF2" w14:textId="77777777" w:rsidR="00327C90" w:rsidRDefault="00327C90" w:rsidP="00327C90">
                        <w:pPr>
                          <w:jc w:val="center"/>
                          <w:rPr>
                            <w:rFonts w:asciiTheme="majorHAnsi" w:eastAsiaTheme="majorEastAsia" w:hAnsiTheme="majorHAnsi" w:cstheme="majorBidi"/>
                            <w:color w:val="FFFFFF" w:themeColor="background1"/>
                            <w:szCs w:val="28"/>
                          </w:rPr>
                        </w:pPr>
                      </w:p>
                    </w:txbxContent>
                  </v:textbox>
                </v:rect>
                <v:shape id="Text Box 200" o:spid="_x0000_s1036" type="#_x0000_t202" style="position:absolute;top:2526;width:35674;height:16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B75E2DC" w14:textId="77777777" w:rsidR="00327C90" w:rsidRDefault="00327C90" w:rsidP="00327C90">
                        <w:pPr>
                          <w:jc w:val="center"/>
                          <w:rPr>
                            <w:caps/>
                            <w:color w:val="4F81BD" w:themeColor="accent1"/>
                            <w:sz w:val="26"/>
                            <w:szCs w:val="26"/>
                          </w:rPr>
                        </w:pPr>
                        <w:r w:rsidRPr="00B544DE">
                          <w:rPr>
                            <w:caps/>
                            <w:color w:val="4F81BD" w:themeColor="accent1"/>
                            <w:sz w:val="26"/>
                            <w:szCs w:val="26"/>
                          </w:rPr>
                          <w:t>Changes to methylation of genomic deoxyribonucleic acid (DNA) by RNA introduction are not considered an alteration of an organism’s genome sequence.</w:t>
                        </w:r>
                      </w:p>
                      <w:p w14:paraId="648CEEAE" w14:textId="77777777" w:rsidR="00327C90" w:rsidRPr="00B544DE" w:rsidRDefault="00327C90" w:rsidP="00327C90">
                        <w:pPr>
                          <w:jc w:val="center"/>
                          <w:rPr>
                            <w:caps/>
                            <w:color w:val="4F81BD" w:themeColor="accent1"/>
                            <w:sz w:val="26"/>
                            <w:szCs w:val="26"/>
                          </w:rPr>
                        </w:pPr>
                        <w:r w:rsidRPr="00B9062D">
                          <w:rPr>
                            <w:caps/>
                            <w:noProof/>
                            <w:color w:val="4F81BD" w:themeColor="accent1"/>
                            <w:sz w:val="26"/>
                            <w:szCs w:val="26"/>
                          </w:rPr>
                          <w:drawing>
                            <wp:inline distT="0" distB="0" distL="0" distR="0" wp14:anchorId="54BFC1B7" wp14:editId="5B776651">
                              <wp:extent cx="4086970" cy="180622"/>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970" cy="180622"/>
                                      </a:xfrm>
                                      <a:prstGeom prst="rect">
                                        <a:avLst/>
                                      </a:prstGeom>
                                      <a:noFill/>
                                      <a:ln>
                                        <a:noFill/>
                                      </a:ln>
                                    </pic:spPr>
                                  </pic:pic>
                                </a:graphicData>
                              </a:graphic>
                            </wp:inline>
                          </w:drawing>
                        </w:r>
                      </w:p>
                      <w:p w14:paraId="0DAD8479" w14:textId="77777777" w:rsidR="00327C90" w:rsidRDefault="00327C90" w:rsidP="00327C90">
                        <w:pPr>
                          <w:rPr>
                            <w:caps/>
                            <w:color w:val="4F81BD" w:themeColor="accent1"/>
                            <w:sz w:val="26"/>
                            <w:szCs w:val="26"/>
                          </w:rPr>
                        </w:pPr>
                      </w:p>
                    </w:txbxContent>
                  </v:textbox>
                </v:shape>
                <w10:wrap type="square" anchorx="margin" anchory="margin"/>
              </v:group>
            </w:pict>
          </mc:Fallback>
        </mc:AlternateContent>
      </w:r>
    </w:p>
    <w:p w14:paraId="47A3CAE9" w14:textId="7DC834F8" w:rsidR="00327C90" w:rsidRDefault="00327C90">
      <w:pPr>
        <w:rPr>
          <w:b/>
          <w:bCs/>
          <w:sz w:val="28"/>
          <w:szCs w:val="28"/>
        </w:rPr>
      </w:pPr>
      <w:r>
        <w:rPr>
          <w:b/>
          <w:bCs/>
          <w:sz w:val="28"/>
          <w:szCs w:val="28"/>
        </w:rPr>
        <w:br w:type="page"/>
      </w:r>
    </w:p>
    <w:p w14:paraId="4507429D" w14:textId="47CE1260" w:rsidR="0081243D" w:rsidRDefault="00EF2DD3" w:rsidP="00331129">
      <w:pPr>
        <w:spacing w:after="0"/>
        <w:ind w:left="284"/>
        <w:rPr>
          <w:b/>
          <w:bCs/>
          <w:sz w:val="28"/>
          <w:szCs w:val="28"/>
        </w:rPr>
      </w:pPr>
      <w:r w:rsidRPr="006A4BD8">
        <w:rPr>
          <w:b/>
          <w:bCs/>
          <w:sz w:val="28"/>
          <w:szCs w:val="28"/>
        </w:rPr>
        <w:lastRenderedPageBreak/>
        <w:t xml:space="preserve">Organisms That Are </w:t>
      </w:r>
      <w:r w:rsidR="0081243D" w:rsidRPr="006A4BD8">
        <w:rPr>
          <w:b/>
          <w:bCs/>
          <w:sz w:val="28"/>
          <w:szCs w:val="28"/>
          <w:u w:val="single"/>
        </w:rPr>
        <w:t>Not</w:t>
      </w:r>
      <w:r w:rsidR="0081243D" w:rsidRPr="006A4BD8">
        <w:rPr>
          <w:b/>
          <w:bCs/>
          <w:sz w:val="28"/>
          <w:szCs w:val="28"/>
        </w:rPr>
        <w:t xml:space="preserve"> Genetically Modified Organisms</w:t>
      </w:r>
    </w:p>
    <w:p w14:paraId="5C156469" w14:textId="225A6CE6" w:rsidR="00624927" w:rsidRDefault="00624927" w:rsidP="00331129">
      <w:pPr>
        <w:ind w:left="284"/>
        <w:rPr>
          <w:rFonts w:cs="Calibri"/>
          <w:sz w:val="20"/>
          <w:szCs w:val="20"/>
        </w:rPr>
      </w:pPr>
      <w:r w:rsidRPr="00624927">
        <w:rPr>
          <w:rFonts w:cs="Calibri"/>
          <w:sz w:val="20"/>
          <w:szCs w:val="20"/>
        </w:rPr>
        <w:t>As per Gene Technology Regulations 2001, effective 8 October 2020</w:t>
      </w:r>
    </w:p>
    <w:p w14:paraId="011EB086" w14:textId="77777777" w:rsidR="00624927" w:rsidRDefault="00624927" w:rsidP="00331129">
      <w:pPr>
        <w:ind w:left="284"/>
        <w:rPr>
          <w:sz w:val="22"/>
          <w:szCs w:val="22"/>
        </w:rPr>
      </w:pPr>
    </w:p>
    <w:p w14:paraId="7F2FE9ED" w14:textId="08460446" w:rsidR="001B524C" w:rsidRPr="00A92FDF" w:rsidRDefault="001B524C" w:rsidP="00331129">
      <w:pPr>
        <w:ind w:left="284"/>
        <w:rPr>
          <w:sz w:val="22"/>
          <w:szCs w:val="22"/>
        </w:rPr>
      </w:pPr>
      <w:r w:rsidRPr="00A92FDF">
        <w:rPr>
          <w:sz w:val="22"/>
          <w:szCs w:val="22"/>
        </w:rPr>
        <w:t xml:space="preserve">An organism is </w:t>
      </w:r>
      <w:r w:rsidRPr="00A92FDF">
        <w:rPr>
          <w:sz w:val="22"/>
          <w:szCs w:val="22"/>
          <w:u w:val="single"/>
        </w:rPr>
        <w:t>not</w:t>
      </w:r>
      <w:r w:rsidRPr="00A92FDF">
        <w:rPr>
          <w:sz w:val="22"/>
          <w:szCs w:val="22"/>
        </w:rPr>
        <w:t xml:space="preserve"> a genetically modified organism if: </w:t>
      </w:r>
    </w:p>
    <w:p w14:paraId="6C2E37D5" w14:textId="03A782D6" w:rsidR="001B524C" w:rsidRPr="00A92FDF" w:rsidRDefault="001B524C" w:rsidP="006A4BD8">
      <w:pPr>
        <w:ind w:left="1440" w:hanging="720"/>
        <w:rPr>
          <w:sz w:val="22"/>
          <w:szCs w:val="22"/>
        </w:rPr>
      </w:pPr>
      <w:r w:rsidRPr="00A92FDF">
        <w:rPr>
          <w:sz w:val="22"/>
          <w:szCs w:val="22"/>
        </w:rPr>
        <w:t>(a)</w:t>
      </w:r>
      <w:r w:rsidR="00C72400" w:rsidRPr="00A92FDF">
        <w:rPr>
          <w:sz w:val="22"/>
          <w:szCs w:val="22"/>
        </w:rPr>
        <w:t xml:space="preserve">  </w:t>
      </w:r>
      <w:r w:rsidRPr="00A92FDF">
        <w:rPr>
          <w:sz w:val="22"/>
          <w:szCs w:val="22"/>
        </w:rPr>
        <w:t>one or more items in Schedule 1 applies to the organism; and </w:t>
      </w:r>
    </w:p>
    <w:p w14:paraId="4420E7A1" w14:textId="25E246DB" w:rsidR="001B524C" w:rsidRPr="00A92FDF" w:rsidRDefault="001B524C" w:rsidP="006A4BD8">
      <w:pPr>
        <w:ind w:left="1440" w:hanging="720"/>
        <w:rPr>
          <w:sz w:val="22"/>
          <w:szCs w:val="22"/>
        </w:rPr>
      </w:pPr>
      <w:r w:rsidRPr="00A92FDF">
        <w:rPr>
          <w:sz w:val="22"/>
          <w:szCs w:val="22"/>
        </w:rPr>
        <w:t>(b)</w:t>
      </w:r>
      <w:r w:rsidR="00C72400" w:rsidRPr="00A92FDF">
        <w:rPr>
          <w:sz w:val="22"/>
          <w:szCs w:val="22"/>
        </w:rPr>
        <w:t xml:space="preserve">  </w:t>
      </w:r>
      <w:r w:rsidRPr="00A92FDF">
        <w:rPr>
          <w:sz w:val="22"/>
          <w:szCs w:val="22"/>
        </w:rPr>
        <w:t>the organism has not been modified by gene technology except for any modifications described in those items; and </w:t>
      </w:r>
    </w:p>
    <w:p w14:paraId="3D62F211" w14:textId="76D4784F" w:rsidR="001B524C" w:rsidRPr="00A92FDF" w:rsidRDefault="001B524C" w:rsidP="006A4BD8">
      <w:pPr>
        <w:ind w:left="1440" w:hanging="720"/>
        <w:rPr>
          <w:sz w:val="22"/>
          <w:szCs w:val="22"/>
        </w:rPr>
      </w:pPr>
      <w:r w:rsidRPr="00A92FDF">
        <w:rPr>
          <w:sz w:val="22"/>
          <w:szCs w:val="22"/>
        </w:rPr>
        <w:t>(c)</w:t>
      </w:r>
      <w:r w:rsidR="003F63C9" w:rsidRPr="00A92FDF">
        <w:rPr>
          <w:sz w:val="22"/>
          <w:szCs w:val="22"/>
        </w:rPr>
        <w:t xml:space="preserve">  </w:t>
      </w:r>
      <w:r w:rsidRPr="00A92FDF">
        <w:rPr>
          <w:sz w:val="22"/>
          <w:szCs w:val="22"/>
        </w:rPr>
        <w:t>the organism has not inherited any traits from an organism (the initial organism), being traits that occurred in the initial organism because of gene technology, except as described in item 9 in Schedule 1</w:t>
      </w:r>
      <w:r w:rsidR="00E61EEA" w:rsidRPr="00A92FDF">
        <w:rPr>
          <w:sz w:val="22"/>
          <w:szCs w:val="22"/>
        </w:rPr>
        <w:t xml:space="preserve"> </w:t>
      </w:r>
      <w:r w:rsidR="00E61EEA" w:rsidRPr="00A92FDF">
        <w:rPr>
          <w:color w:val="365F91" w:themeColor="accent1" w:themeShade="BF"/>
          <w:sz w:val="22"/>
          <w:szCs w:val="22"/>
        </w:rPr>
        <w:t>(see below)</w:t>
      </w:r>
      <w:r w:rsidRPr="00A92FDF">
        <w:rPr>
          <w:sz w:val="22"/>
          <w:szCs w:val="22"/>
        </w:rPr>
        <w:t>; and </w:t>
      </w:r>
    </w:p>
    <w:p w14:paraId="445CB98F" w14:textId="77777777" w:rsidR="00A5117E" w:rsidRPr="00A92FDF" w:rsidRDefault="001B524C" w:rsidP="000627BD">
      <w:pPr>
        <w:pStyle w:val="Tabletext"/>
        <w:spacing w:line="276" w:lineRule="auto"/>
        <w:ind w:left="1440" w:hanging="720"/>
        <w:jc w:val="both"/>
        <w:rPr>
          <w:rFonts w:asciiTheme="minorHAnsi" w:hAnsiTheme="minorHAnsi" w:cstheme="minorHAnsi"/>
          <w:sz w:val="22"/>
          <w:szCs w:val="22"/>
        </w:rPr>
      </w:pPr>
      <w:r w:rsidRPr="00A92FDF">
        <w:rPr>
          <w:rFonts w:asciiTheme="minorHAnsi" w:hAnsiTheme="minorHAnsi" w:cstheme="minorHAnsi"/>
          <w:sz w:val="22"/>
          <w:szCs w:val="22"/>
        </w:rPr>
        <w:t>(d)</w:t>
      </w:r>
      <w:r w:rsidR="003F63C9" w:rsidRPr="00A92FDF">
        <w:rPr>
          <w:rFonts w:asciiTheme="minorHAnsi" w:hAnsiTheme="minorHAnsi" w:cstheme="minorHAnsi"/>
          <w:sz w:val="22"/>
          <w:szCs w:val="22"/>
        </w:rPr>
        <w:t xml:space="preserve">  </w:t>
      </w:r>
      <w:r w:rsidRPr="00A92FDF">
        <w:rPr>
          <w:rFonts w:asciiTheme="minorHAnsi" w:hAnsiTheme="minorHAnsi" w:cstheme="minorHAnsi"/>
          <w:sz w:val="22"/>
          <w:szCs w:val="22"/>
        </w:rPr>
        <w:t>none of the items in Schedule 1B applies to the organism. </w:t>
      </w:r>
    </w:p>
    <w:p w14:paraId="17ED4334" w14:textId="50255C8F" w:rsidR="001B524C" w:rsidRPr="00A92FDF" w:rsidRDefault="007802BF" w:rsidP="006A4BD8">
      <w:pPr>
        <w:pStyle w:val="Tabletext"/>
        <w:spacing w:line="276" w:lineRule="auto"/>
        <w:ind w:left="1440"/>
        <w:jc w:val="both"/>
        <w:rPr>
          <w:rFonts w:cstheme="minorHAnsi"/>
          <w:sz w:val="22"/>
          <w:szCs w:val="22"/>
        </w:rPr>
      </w:pPr>
      <w:r w:rsidRPr="00A92FDF">
        <w:rPr>
          <w:rFonts w:asciiTheme="minorHAnsi" w:hAnsiTheme="minorHAnsi" w:cstheme="minorHAnsi"/>
          <w:sz w:val="22"/>
          <w:szCs w:val="22"/>
        </w:rPr>
        <w:t>Th</w:t>
      </w:r>
      <w:r w:rsidR="00B11328" w:rsidRPr="00A92FDF">
        <w:rPr>
          <w:rFonts w:asciiTheme="minorHAnsi" w:hAnsiTheme="minorHAnsi" w:cstheme="minorHAnsi"/>
          <w:sz w:val="22"/>
          <w:szCs w:val="22"/>
        </w:rPr>
        <w:t>is</w:t>
      </w:r>
      <w:r w:rsidRPr="00A92FDF">
        <w:rPr>
          <w:rFonts w:asciiTheme="minorHAnsi" w:hAnsiTheme="minorHAnsi" w:cstheme="minorHAnsi"/>
          <w:sz w:val="22"/>
          <w:szCs w:val="22"/>
        </w:rPr>
        <w:t xml:space="preserve"> </w:t>
      </w:r>
      <w:r w:rsidR="00EE16F6" w:rsidRPr="00A92FDF">
        <w:rPr>
          <w:rFonts w:asciiTheme="minorHAnsi" w:hAnsiTheme="minorHAnsi" w:cstheme="minorHAnsi"/>
          <w:sz w:val="22"/>
          <w:szCs w:val="22"/>
        </w:rPr>
        <w:t xml:space="preserve">means: </w:t>
      </w:r>
      <w:r w:rsidR="002E0F2F" w:rsidRPr="00A92FDF">
        <w:rPr>
          <w:rFonts w:asciiTheme="minorHAnsi" w:hAnsiTheme="minorHAnsi" w:cstheme="minorHAnsi"/>
          <w:sz w:val="22"/>
          <w:szCs w:val="22"/>
        </w:rPr>
        <w:t xml:space="preserve">The organism has </w:t>
      </w:r>
      <w:r w:rsidR="0071186F" w:rsidRPr="00A92FDF">
        <w:rPr>
          <w:rFonts w:asciiTheme="minorHAnsi" w:hAnsiTheme="minorHAnsi" w:cstheme="minorHAnsi"/>
          <w:sz w:val="22"/>
          <w:szCs w:val="22"/>
          <w:u w:val="single"/>
        </w:rPr>
        <w:t>neither</w:t>
      </w:r>
      <w:r w:rsidR="002E0F2F" w:rsidRPr="00A92FDF">
        <w:rPr>
          <w:rFonts w:asciiTheme="minorHAnsi" w:hAnsiTheme="minorHAnsi" w:cstheme="minorHAnsi"/>
          <w:sz w:val="22"/>
          <w:szCs w:val="22"/>
        </w:rPr>
        <w:t xml:space="preserve"> had its genome modified by oligonucleotide</w:t>
      </w:r>
      <w:r w:rsidR="002E0F2F" w:rsidRPr="00A92FDF">
        <w:rPr>
          <w:rFonts w:asciiTheme="minorHAnsi" w:hAnsiTheme="minorHAnsi" w:cstheme="minorHAnsi"/>
          <w:sz w:val="22"/>
          <w:szCs w:val="22"/>
        </w:rPr>
        <w:noBreakHyphen/>
        <w:t>directed mutagenesis</w:t>
      </w:r>
      <w:r w:rsidR="000627BD" w:rsidRPr="00A92FDF">
        <w:rPr>
          <w:rFonts w:asciiTheme="minorHAnsi" w:hAnsiTheme="minorHAnsi" w:cstheme="minorHAnsi"/>
          <w:sz w:val="22"/>
          <w:szCs w:val="22"/>
        </w:rPr>
        <w:t>; n</w:t>
      </w:r>
      <w:r w:rsidR="0071186F" w:rsidRPr="00A92FDF">
        <w:rPr>
          <w:rFonts w:asciiTheme="minorHAnsi" w:hAnsiTheme="minorHAnsi" w:cstheme="minorHAnsi"/>
          <w:sz w:val="22"/>
          <w:szCs w:val="22"/>
        </w:rPr>
        <w:t>or</w:t>
      </w:r>
    </w:p>
    <w:p w14:paraId="690EC748" w14:textId="1166B5E9" w:rsidR="0071186F" w:rsidRDefault="0071186F" w:rsidP="323D949F">
      <w:pPr>
        <w:ind w:left="1440"/>
        <w:rPr>
          <w:rFonts w:cstheme="minorBidi"/>
          <w:sz w:val="22"/>
          <w:szCs w:val="22"/>
        </w:rPr>
      </w:pPr>
      <w:r w:rsidRPr="00A92FDF">
        <w:rPr>
          <w:rFonts w:cstheme="minorBidi"/>
          <w:sz w:val="22"/>
          <w:szCs w:val="22"/>
        </w:rPr>
        <w:t>been modified by repair of single</w:t>
      </w:r>
      <w:r w:rsidR="0A23AB94" w:rsidRPr="00A92FDF">
        <w:rPr>
          <w:rFonts w:cstheme="minorBidi"/>
          <w:sz w:val="22"/>
          <w:szCs w:val="22"/>
        </w:rPr>
        <w:t>-</w:t>
      </w:r>
      <w:r w:rsidRPr="00A92FDF">
        <w:rPr>
          <w:rFonts w:cstheme="minorBidi"/>
          <w:sz w:val="22"/>
          <w:szCs w:val="22"/>
        </w:rPr>
        <w:t>strand or double</w:t>
      </w:r>
      <w:r w:rsidR="31FD4561" w:rsidRPr="00A92FDF">
        <w:rPr>
          <w:rFonts w:cstheme="minorBidi"/>
          <w:sz w:val="22"/>
          <w:szCs w:val="22"/>
        </w:rPr>
        <w:t>-</w:t>
      </w:r>
      <w:r w:rsidRPr="00A92FDF">
        <w:rPr>
          <w:rFonts w:cstheme="minorBidi"/>
          <w:sz w:val="22"/>
          <w:szCs w:val="22"/>
        </w:rPr>
        <w:t>strand breaks of genomic DNA induced by a site</w:t>
      </w:r>
      <w:r w:rsidR="58FBB311" w:rsidRPr="00A92FDF">
        <w:rPr>
          <w:rFonts w:cstheme="minorBidi"/>
          <w:sz w:val="22"/>
          <w:szCs w:val="22"/>
        </w:rPr>
        <w:t>-</w:t>
      </w:r>
      <w:r w:rsidRPr="00A92FDF">
        <w:rPr>
          <w:rFonts w:cstheme="minorBidi"/>
          <w:sz w:val="22"/>
          <w:szCs w:val="22"/>
        </w:rPr>
        <w:t>directed nuclease, if a nucleic acid template was added to guide homology</w:t>
      </w:r>
      <w:r w:rsidR="01E5D913" w:rsidRPr="00A92FDF">
        <w:rPr>
          <w:rFonts w:cstheme="minorBidi"/>
          <w:sz w:val="22"/>
          <w:szCs w:val="22"/>
        </w:rPr>
        <w:t>-</w:t>
      </w:r>
      <w:r w:rsidRPr="00A92FDF">
        <w:rPr>
          <w:rFonts w:cstheme="minorBidi"/>
          <w:sz w:val="22"/>
          <w:szCs w:val="22"/>
        </w:rPr>
        <w:t>directed repair</w:t>
      </w:r>
      <w:r w:rsidR="108A41F8" w:rsidRPr="00A92FDF">
        <w:rPr>
          <w:rFonts w:cstheme="minorBidi"/>
          <w:sz w:val="22"/>
          <w:szCs w:val="22"/>
        </w:rPr>
        <w:t>.</w:t>
      </w:r>
    </w:p>
    <w:p w14:paraId="2C5D6C16" w14:textId="77777777" w:rsidR="003F63C9" w:rsidRPr="00A92FDF" w:rsidRDefault="003F63C9" w:rsidP="323D949F">
      <w:pPr>
        <w:ind w:left="1440"/>
        <w:rPr>
          <w:rFonts w:cstheme="minorBidi"/>
          <w:sz w:val="22"/>
          <w:szCs w:val="22"/>
        </w:rPr>
      </w:pPr>
    </w:p>
    <w:p w14:paraId="445D582B" w14:textId="2D31B8EF" w:rsidR="00624927" w:rsidRDefault="003F63C9" w:rsidP="00064B77">
      <w:pPr>
        <w:rPr>
          <w:rFonts w:cstheme="minorHAnsi"/>
          <w:b/>
          <w:sz w:val="28"/>
          <w:szCs w:val="28"/>
        </w:rPr>
      </w:pPr>
      <w:r w:rsidRPr="006A4BD8">
        <w:rPr>
          <w:rFonts w:cstheme="minorHAnsi"/>
          <w:b/>
          <w:sz w:val="28"/>
          <w:szCs w:val="28"/>
        </w:rPr>
        <w:t>Schedule 1</w:t>
      </w:r>
      <w:r w:rsidR="00776214">
        <w:rPr>
          <w:rFonts w:cstheme="minorHAnsi"/>
          <w:b/>
          <w:sz w:val="28"/>
          <w:szCs w:val="28"/>
        </w:rPr>
        <w:t xml:space="preserve"> </w:t>
      </w:r>
    </w:p>
    <w:p w14:paraId="37258409" w14:textId="5978EC57" w:rsidR="00624927" w:rsidRPr="00624927" w:rsidRDefault="00624927" w:rsidP="00624927">
      <w:pPr>
        <w:ind w:left="360"/>
        <w:rPr>
          <w:rFonts w:cstheme="minorHAnsi"/>
          <w:b/>
          <w:sz w:val="28"/>
          <w:szCs w:val="28"/>
        </w:rPr>
      </w:pPr>
      <w:r w:rsidRPr="00624927">
        <w:rPr>
          <w:rFonts w:cs="Calibri"/>
          <w:sz w:val="20"/>
          <w:szCs w:val="20"/>
        </w:rPr>
        <w:t>Gene Technology Regulations 2001, effective 8 October 2020</w:t>
      </w:r>
    </w:p>
    <w:tbl>
      <w:tblPr>
        <w:tblW w:w="4419" w:type="pct"/>
        <w:tblInd w:w="729" w:type="dxa"/>
        <w:tblBorders>
          <w:top w:val="single" w:sz="4" w:space="0" w:color="auto"/>
          <w:bottom w:val="single" w:sz="2" w:space="0" w:color="auto"/>
          <w:insideH w:val="single" w:sz="2" w:space="0" w:color="auto"/>
        </w:tblBorders>
        <w:tblLook w:val="0000" w:firstRow="0" w:lastRow="0" w:firstColumn="0" w:lastColumn="0" w:noHBand="0" w:noVBand="0"/>
      </w:tblPr>
      <w:tblGrid>
        <w:gridCol w:w="642"/>
        <w:gridCol w:w="7993"/>
      </w:tblGrid>
      <w:tr w:rsidR="003F63C9" w:rsidRPr="008D7DA2" w14:paraId="7630BABA" w14:textId="77777777" w:rsidTr="006A4BD8">
        <w:trPr>
          <w:tblHeader/>
        </w:trPr>
        <w:tc>
          <w:tcPr>
            <w:tcW w:w="372" w:type="pct"/>
            <w:tcBorders>
              <w:top w:val="single" w:sz="12" w:space="0" w:color="auto"/>
              <w:bottom w:val="single" w:sz="12" w:space="0" w:color="auto"/>
            </w:tcBorders>
            <w:shd w:val="clear" w:color="auto" w:fill="auto"/>
          </w:tcPr>
          <w:p w14:paraId="72C0C89A" w14:textId="77777777" w:rsidR="000C18C1" w:rsidRPr="006A4BD8" w:rsidRDefault="000C18C1" w:rsidP="00320DFC">
            <w:pPr>
              <w:pStyle w:val="TableHeading"/>
              <w:rPr>
                <w:rFonts w:asciiTheme="minorHAnsi" w:hAnsiTheme="minorHAnsi" w:cstheme="minorHAnsi"/>
                <w:sz w:val="22"/>
                <w:szCs w:val="22"/>
              </w:rPr>
            </w:pPr>
            <w:r w:rsidRPr="006A4BD8">
              <w:rPr>
                <w:rFonts w:asciiTheme="minorHAnsi" w:hAnsiTheme="minorHAnsi" w:cstheme="minorHAnsi"/>
                <w:sz w:val="22"/>
                <w:szCs w:val="22"/>
              </w:rPr>
              <w:t>Item</w:t>
            </w:r>
          </w:p>
        </w:tc>
        <w:tc>
          <w:tcPr>
            <w:tcW w:w="4628" w:type="pct"/>
            <w:tcBorders>
              <w:top w:val="single" w:sz="12" w:space="0" w:color="auto"/>
              <w:bottom w:val="single" w:sz="12" w:space="0" w:color="auto"/>
            </w:tcBorders>
            <w:shd w:val="clear" w:color="auto" w:fill="auto"/>
          </w:tcPr>
          <w:p w14:paraId="68DCB5A0" w14:textId="7707BA9F" w:rsidR="000C18C1" w:rsidRPr="006A4BD8" w:rsidRDefault="000C18C1" w:rsidP="00320DFC">
            <w:pPr>
              <w:pStyle w:val="TableHeading"/>
              <w:rPr>
                <w:rFonts w:asciiTheme="minorHAnsi" w:hAnsiTheme="minorHAnsi" w:cstheme="minorHAnsi"/>
                <w:sz w:val="22"/>
                <w:szCs w:val="22"/>
              </w:rPr>
            </w:pPr>
            <w:r w:rsidRPr="006A4BD8">
              <w:rPr>
                <w:rFonts w:asciiTheme="minorHAnsi" w:hAnsiTheme="minorHAnsi" w:cstheme="minorHAnsi"/>
                <w:sz w:val="22"/>
                <w:szCs w:val="22"/>
              </w:rPr>
              <w:t>Description of organism</w:t>
            </w:r>
          </w:p>
        </w:tc>
      </w:tr>
      <w:tr w:rsidR="003F63C9" w:rsidRPr="008D7DA2" w14:paraId="7359C25B" w14:textId="77777777" w:rsidTr="006A4BD8">
        <w:tc>
          <w:tcPr>
            <w:tcW w:w="372" w:type="pct"/>
            <w:tcBorders>
              <w:top w:val="single" w:sz="12" w:space="0" w:color="auto"/>
            </w:tcBorders>
            <w:shd w:val="clear" w:color="auto" w:fill="auto"/>
          </w:tcPr>
          <w:p w14:paraId="46785839"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1</w:t>
            </w:r>
          </w:p>
        </w:tc>
        <w:tc>
          <w:tcPr>
            <w:tcW w:w="4628" w:type="pct"/>
            <w:tcBorders>
              <w:top w:val="single" w:sz="12" w:space="0" w:color="auto"/>
            </w:tcBorders>
            <w:shd w:val="clear" w:color="auto" w:fill="auto"/>
          </w:tcPr>
          <w:p w14:paraId="11DD56DB"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A mutant organism in which the mutational event did not involve the introduction of any foreign nucleic acid (that is, non</w:t>
            </w:r>
            <w:r w:rsidRPr="006A4BD8">
              <w:rPr>
                <w:rFonts w:asciiTheme="minorHAnsi" w:hAnsiTheme="minorHAnsi" w:cstheme="minorHAnsi"/>
                <w:sz w:val="22"/>
                <w:szCs w:val="22"/>
              </w:rPr>
              <w:noBreakHyphen/>
              <w:t>homologous DNA, usually from another species).</w:t>
            </w:r>
          </w:p>
        </w:tc>
      </w:tr>
      <w:tr w:rsidR="003F63C9" w:rsidRPr="008D7DA2" w14:paraId="460C20D2" w14:textId="77777777" w:rsidTr="006A4BD8">
        <w:tc>
          <w:tcPr>
            <w:tcW w:w="372" w:type="pct"/>
            <w:shd w:val="clear" w:color="auto" w:fill="auto"/>
          </w:tcPr>
          <w:p w14:paraId="5582231B"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2</w:t>
            </w:r>
          </w:p>
        </w:tc>
        <w:tc>
          <w:tcPr>
            <w:tcW w:w="4628" w:type="pct"/>
            <w:shd w:val="clear" w:color="auto" w:fill="auto"/>
          </w:tcPr>
          <w:p w14:paraId="7C899AFF"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A whole animal, or a human being, modified by the introduction of naked recombinant nucleic acid (such as a DNA vaccine) into its somatic cells, if the introduced nucleic acid is incapable of giving rise to infectious agents.</w:t>
            </w:r>
          </w:p>
        </w:tc>
      </w:tr>
      <w:tr w:rsidR="003F63C9" w:rsidRPr="008D7DA2" w14:paraId="10A17A1B" w14:textId="77777777" w:rsidTr="006A4BD8">
        <w:tc>
          <w:tcPr>
            <w:tcW w:w="372" w:type="pct"/>
            <w:shd w:val="clear" w:color="auto" w:fill="auto"/>
          </w:tcPr>
          <w:p w14:paraId="5A53FF9D"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3</w:t>
            </w:r>
          </w:p>
        </w:tc>
        <w:tc>
          <w:tcPr>
            <w:tcW w:w="4628" w:type="pct"/>
            <w:shd w:val="clear" w:color="auto" w:fill="auto"/>
          </w:tcPr>
          <w:p w14:paraId="63821661"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 xml:space="preserve">Naked plasmid DNA that is incapable of giving rise to infectious agents when introduced into a host cell. </w:t>
            </w:r>
          </w:p>
        </w:tc>
      </w:tr>
      <w:tr w:rsidR="003F63C9" w:rsidRPr="008D7DA2" w14:paraId="4B10CF59" w14:textId="77777777" w:rsidTr="006A4BD8">
        <w:tc>
          <w:tcPr>
            <w:tcW w:w="372" w:type="pct"/>
            <w:tcBorders>
              <w:bottom w:val="single" w:sz="2" w:space="0" w:color="auto"/>
            </w:tcBorders>
            <w:shd w:val="clear" w:color="auto" w:fill="auto"/>
          </w:tcPr>
          <w:p w14:paraId="1DD622BF"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6</w:t>
            </w:r>
          </w:p>
        </w:tc>
        <w:tc>
          <w:tcPr>
            <w:tcW w:w="4628" w:type="pct"/>
            <w:tcBorders>
              <w:bottom w:val="single" w:sz="2" w:space="0" w:color="auto"/>
            </w:tcBorders>
            <w:shd w:val="clear" w:color="auto" w:fill="auto"/>
          </w:tcPr>
          <w:p w14:paraId="3AFFB10F"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An organism that results from an exchange of DNA if:</w:t>
            </w:r>
          </w:p>
          <w:p w14:paraId="7E3864B6" w14:textId="77777777" w:rsidR="000C18C1" w:rsidRPr="006A4BD8" w:rsidRDefault="000C18C1" w:rsidP="006A4BD8">
            <w:pPr>
              <w:pStyle w:val="Tablea"/>
              <w:ind w:left="568"/>
              <w:rPr>
                <w:rFonts w:asciiTheme="minorHAnsi" w:hAnsiTheme="minorHAnsi" w:cstheme="minorHAnsi"/>
                <w:sz w:val="22"/>
                <w:szCs w:val="22"/>
              </w:rPr>
            </w:pPr>
            <w:r w:rsidRPr="006A4BD8">
              <w:rPr>
                <w:rFonts w:asciiTheme="minorHAnsi" w:hAnsiTheme="minorHAnsi" w:cstheme="minorHAnsi"/>
                <w:sz w:val="22"/>
                <w:szCs w:val="22"/>
              </w:rPr>
              <w:t>(a) the donor species is also the host species; and</w:t>
            </w:r>
          </w:p>
          <w:p w14:paraId="547C9945" w14:textId="77777777" w:rsidR="000C18C1" w:rsidRPr="006A4BD8" w:rsidRDefault="000C18C1" w:rsidP="006A4BD8">
            <w:pPr>
              <w:pStyle w:val="Tablea"/>
              <w:ind w:left="568"/>
              <w:rPr>
                <w:rFonts w:asciiTheme="minorHAnsi" w:hAnsiTheme="minorHAnsi" w:cstheme="minorHAnsi"/>
                <w:sz w:val="22"/>
                <w:szCs w:val="22"/>
              </w:rPr>
            </w:pPr>
            <w:r w:rsidRPr="006A4BD8">
              <w:rPr>
                <w:rFonts w:asciiTheme="minorHAnsi" w:hAnsiTheme="minorHAnsi" w:cstheme="minorHAnsi"/>
                <w:sz w:val="22"/>
                <w:szCs w:val="22"/>
              </w:rPr>
              <w:t>(b) the vector DNA does not contain any heterologous DNA.</w:t>
            </w:r>
          </w:p>
        </w:tc>
      </w:tr>
      <w:tr w:rsidR="003F63C9" w:rsidRPr="008D7DA2" w14:paraId="2DF415DC" w14:textId="77777777" w:rsidTr="006A4BD8">
        <w:tc>
          <w:tcPr>
            <w:tcW w:w="372" w:type="pct"/>
            <w:tcBorders>
              <w:top w:val="single" w:sz="2" w:space="0" w:color="auto"/>
              <w:bottom w:val="single" w:sz="2" w:space="0" w:color="auto"/>
            </w:tcBorders>
            <w:shd w:val="clear" w:color="auto" w:fill="auto"/>
          </w:tcPr>
          <w:p w14:paraId="5EEF56A8"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7</w:t>
            </w:r>
          </w:p>
        </w:tc>
        <w:tc>
          <w:tcPr>
            <w:tcW w:w="4628" w:type="pct"/>
            <w:tcBorders>
              <w:top w:val="single" w:sz="2" w:space="0" w:color="auto"/>
              <w:bottom w:val="single" w:sz="2" w:space="0" w:color="auto"/>
            </w:tcBorders>
            <w:shd w:val="clear" w:color="auto" w:fill="auto"/>
          </w:tcPr>
          <w:p w14:paraId="1EDC5642" w14:textId="77777777" w:rsidR="000C18C1" w:rsidRPr="006A4BD8" w:rsidRDefault="000C18C1" w:rsidP="00320DFC">
            <w:pPr>
              <w:pStyle w:val="Tabletext"/>
              <w:rPr>
                <w:rFonts w:asciiTheme="minorHAnsi" w:hAnsiTheme="minorHAnsi" w:cstheme="minorHAnsi"/>
                <w:sz w:val="22"/>
                <w:szCs w:val="22"/>
              </w:rPr>
            </w:pPr>
            <w:r w:rsidRPr="006A4BD8">
              <w:rPr>
                <w:rFonts w:asciiTheme="minorHAnsi" w:hAnsiTheme="minorHAnsi" w:cstheme="minorHAnsi"/>
                <w:sz w:val="22"/>
                <w:szCs w:val="22"/>
              </w:rPr>
              <w:t>An organism that results from an exchange of DNA between the donor species and the host species if:</w:t>
            </w:r>
          </w:p>
          <w:p w14:paraId="05E5D2AF" w14:textId="77777777" w:rsidR="000C18C1" w:rsidRPr="006A4BD8" w:rsidRDefault="000C18C1" w:rsidP="006A4BD8">
            <w:pPr>
              <w:pStyle w:val="Tablea"/>
              <w:ind w:left="568"/>
              <w:rPr>
                <w:rFonts w:asciiTheme="minorHAnsi" w:hAnsiTheme="minorHAnsi" w:cstheme="minorHAnsi"/>
                <w:sz w:val="22"/>
                <w:szCs w:val="22"/>
              </w:rPr>
            </w:pPr>
            <w:r w:rsidRPr="006A4BD8">
              <w:rPr>
                <w:rFonts w:asciiTheme="minorHAnsi" w:hAnsiTheme="minorHAnsi" w:cstheme="minorHAnsi"/>
                <w:sz w:val="22"/>
                <w:szCs w:val="22"/>
              </w:rPr>
              <w:t>(a) such exchange can occur by naturally occurring processes; and</w:t>
            </w:r>
          </w:p>
          <w:p w14:paraId="5CD03999" w14:textId="77777777" w:rsidR="000C18C1" w:rsidRPr="006A4BD8" w:rsidRDefault="000C18C1" w:rsidP="006A4BD8">
            <w:pPr>
              <w:pStyle w:val="Tablea"/>
              <w:ind w:left="568"/>
              <w:rPr>
                <w:rFonts w:asciiTheme="minorHAnsi" w:hAnsiTheme="minorHAnsi" w:cstheme="minorHAnsi"/>
                <w:sz w:val="22"/>
                <w:szCs w:val="22"/>
              </w:rPr>
            </w:pPr>
            <w:r w:rsidRPr="006A4BD8">
              <w:rPr>
                <w:rFonts w:asciiTheme="minorHAnsi" w:hAnsiTheme="minorHAnsi" w:cstheme="minorHAnsi"/>
                <w:sz w:val="22"/>
                <w:szCs w:val="22"/>
              </w:rPr>
              <w:t>(b) the donor species and the host species are micro</w:t>
            </w:r>
            <w:r w:rsidRPr="006A4BD8">
              <w:rPr>
                <w:rFonts w:asciiTheme="minorHAnsi" w:hAnsiTheme="minorHAnsi" w:cstheme="minorHAnsi"/>
                <w:sz w:val="22"/>
                <w:szCs w:val="22"/>
              </w:rPr>
              <w:noBreakHyphen/>
              <w:t>organisms that:</w:t>
            </w:r>
          </w:p>
          <w:p w14:paraId="3B3E7AFF" w14:textId="77777777" w:rsidR="000C18C1" w:rsidRPr="006A4BD8" w:rsidRDefault="000C18C1" w:rsidP="00320DFC">
            <w:pPr>
              <w:pStyle w:val="Tablei"/>
              <w:rPr>
                <w:rFonts w:asciiTheme="minorHAnsi" w:hAnsiTheme="minorHAnsi" w:cstheme="minorHAnsi"/>
                <w:sz w:val="22"/>
                <w:szCs w:val="22"/>
              </w:rPr>
            </w:pPr>
            <w:r w:rsidRPr="006A4BD8">
              <w:rPr>
                <w:rFonts w:asciiTheme="minorHAnsi" w:hAnsiTheme="minorHAnsi" w:cstheme="minorHAnsi"/>
                <w:sz w:val="22"/>
                <w:szCs w:val="22"/>
              </w:rPr>
              <w:t>(i) satisfy the criteria in AS/NZS 2243.3:2010 for classification as Risk Group 1; and</w:t>
            </w:r>
          </w:p>
          <w:p w14:paraId="67016F5D" w14:textId="77777777" w:rsidR="000C18C1" w:rsidRPr="006A4BD8" w:rsidRDefault="000C18C1" w:rsidP="00320DFC">
            <w:pPr>
              <w:pStyle w:val="Tablei"/>
              <w:rPr>
                <w:rFonts w:asciiTheme="minorHAnsi" w:hAnsiTheme="minorHAnsi" w:cstheme="minorHAnsi"/>
                <w:sz w:val="22"/>
                <w:szCs w:val="22"/>
              </w:rPr>
            </w:pPr>
            <w:r w:rsidRPr="006A4BD8">
              <w:rPr>
                <w:rFonts w:asciiTheme="minorHAnsi" w:hAnsiTheme="minorHAnsi" w:cstheme="minorHAnsi"/>
                <w:sz w:val="22"/>
                <w:szCs w:val="22"/>
              </w:rPr>
              <w:t>(ii) are known to exchange nucleic acid by a natural physiological process; and</w:t>
            </w:r>
          </w:p>
          <w:p w14:paraId="3D1A1DC0" w14:textId="77777777" w:rsidR="000C18C1" w:rsidRPr="006A4BD8" w:rsidRDefault="000C18C1" w:rsidP="006A4BD8">
            <w:pPr>
              <w:pStyle w:val="Tablea"/>
              <w:ind w:left="597"/>
              <w:rPr>
                <w:rFonts w:asciiTheme="minorHAnsi" w:hAnsiTheme="minorHAnsi" w:cstheme="minorHAnsi"/>
                <w:sz w:val="22"/>
                <w:szCs w:val="22"/>
              </w:rPr>
            </w:pPr>
            <w:r w:rsidRPr="006A4BD8">
              <w:rPr>
                <w:rFonts w:asciiTheme="minorHAnsi" w:hAnsiTheme="minorHAnsi" w:cstheme="minorHAnsi"/>
                <w:sz w:val="22"/>
                <w:szCs w:val="22"/>
              </w:rPr>
              <w:t>(c) the vector used in the exchange does not contain heterologous DNA from any organism other than an organism that is involved in the exchange.</w:t>
            </w:r>
          </w:p>
        </w:tc>
      </w:tr>
      <w:tr w:rsidR="00355B53" w:rsidRPr="008D7DA2" w14:paraId="04A353C9" w14:textId="77777777" w:rsidTr="006A4BD8">
        <w:tc>
          <w:tcPr>
            <w:tcW w:w="372" w:type="pct"/>
            <w:tcBorders>
              <w:top w:val="single" w:sz="2" w:space="0" w:color="auto"/>
              <w:bottom w:val="single" w:sz="2" w:space="0" w:color="auto"/>
            </w:tcBorders>
            <w:shd w:val="clear" w:color="auto" w:fill="auto"/>
          </w:tcPr>
          <w:p w14:paraId="34703148" w14:textId="1B84B653" w:rsidR="00355B53" w:rsidRPr="00CF148C" w:rsidRDefault="00977C55" w:rsidP="00320DFC">
            <w:pPr>
              <w:pStyle w:val="Tabletext"/>
              <w:rPr>
                <w:rFonts w:asciiTheme="minorHAnsi" w:hAnsiTheme="minorHAnsi" w:cstheme="minorHAnsi"/>
                <w:sz w:val="22"/>
                <w:szCs w:val="22"/>
              </w:rPr>
            </w:pPr>
            <w:r>
              <w:rPr>
                <w:rFonts w:asciiTheme="minorHAnsi" w:hAnsiTheme="minorHAnsi" w:cstheme="minorHAnsi"/>
                <w:sz w:val="22"/>
                <w:szCs w:val="22"/>
              </w:rPr>
              <w:t>8</w:t>
            </w:r>
          </w:p>
        </w:tc>
        <w:tc>
          <w:tcPr>
            <w:tcW w:w="4628" w:type="pct"/>
            <w:tcBorders>
              <w:top w:val="single" w:sz="2" w:space="0" w:color="auto"/>
              <w:bottom w:val="single" w:sz="2" w:space="0" w:color="auto"/>
            </w:tcBorders>
            <w:shd w:val="clear" w:color="auto" w:fill="auto"/>
          </w:tcPr>
          <w:p w14:paraId="4F1F739E" w14:textId="578F2CD0" w:rsidR="00355B53" w:rsidRPr="00CF148C" w:rsidRDefault="00977C55" w:rsidP="00320DFC">
            <w:pPr>
              <w:pStyle w:val="Tabletext"/>
              <w:rPr>
                <w:rFonts w:asciiTheme="minorHAnsi" w:hAnsiTheme="minorHAnsi" w:cstheme="minorHAnsi"/>
                <w:sz w:val="22"/>
                <w:szCs w:val="22"/>
              </w:rPr>
            </w:pPr>
            <w:r w:rsidRPr="006A4BD8">
              <w:rPr>
                <w:rStyle w:val="normaltextrun1"/>
                <w:rFonts w:ascii="Calibri" w:hAnsi="Calibri" w:cs="Calibri"/>
                <w:sz w:val="22"/>
                <w:szCs w:val="22"/>
              </w:rPr>
              <w:t xml:space="preserve">An organism that is descended from a genetically modified organism (the </w:t>
            </w:r>
            <w:r w:rsidRPr="006A4BD8">
              <w:rPr>
                <w:rStyle w:val="normaltextrun1"/>
                <w:rFonts w:ascii="Calibri" w:hAnsi="Calibri" w:cs="Calibri"/>
                <w:b/>
                <w:bCs/>
                <w:i/>
                <w:iCs/>
                <w:sz w:val="22"/>
                <w:szCs w:val="22"/>
              </w:rPr>
              <w:t>initial organism</w:t>
            </w:r>
            <w:r w:rsidRPr="006A4BD8">
              <w:rPr>
                <w:rStyle w:val="normaltextrun1"/>
                <w:rFonts w:ascii="Calibri" w:hAnsi="Calibri" w:cs="Calibri"/>
                <w:sz w:val="22"/>
                <w:szCs w:val="22"/>
              </w:rPr>
              <w:t>), if none of the traits it has inherited from the initial organism are traits that occurred in the initial organism because of gene technology.</w:t>
            </w:r>
            <w:r w:rsidRPr="006A4BD8">
              <w:rPr>
                <w:rStyle w:val="eop"/>
                <w:rFonts w:ascii="Calibri" w:hAnsi="Calibri" w:cs="Calibri"/>
                <w:sz w:val="22"/>
                <w:szCs w:val="22"/>
              </w:rPr>
              <w:t> </w:t>
            </w:r>
          </w:p>
        </w:tc>
      </w:tr>
    </w:tbl>
    <w:p w14:paraId="7E9C8629" w14:textId="7C13EC27" w:rsidR="0025564D" w:rsidRDefault="0025564D"/>
    <w:p w14:paraId="3C80FECB" w14:textId="35CDDC4E" w:rsidR="0025564D" w:rsidRDefault="0025564D"/>
    <w:p w14:paraId="35896983" w14:textId="77777777" w:rsidR="00A92FDF" w:rsidRDefault="00A92FDF"/>
    <w:p w14:paraId="265F5A39" w14:textId="2C5A9468" w:rsidR="0025564D" w:rsidRDefault="0025564D"/>
    <w:tbl>
      <w:tblPr>
        <w:tblW w:w="4419" w:type="pct"/>
        <w:tblInd w:w="729" w:type="dxa"/>
        <w:tblBorders>
          <w:top w:val="single" w:sz="4" w:space="0" w:color="auto"/>
          <w:bottom w:val="single" w:sz="2" w:space="0" w:color="auto"/>
          <w:insideH w:val="single" w:sz="2" w:space="0" w:color="auto"/>
        </w:tblBorders>
        <w:tblLook w:val="0000" w:firstRow="0" w:lastRow="0" w:firstColumn="0" w:lastColumn="0" w:noHBand="0" w:noVBand="0"/>
      </w:tblPr>
      <w:tblGrid>
        <w:gridCol w:w="642"/>
        <w:gridCol w:w="7993"/>
      </w:tblGrid>
      <w:tr w:rsidR="0025564D" w:rsidRPr="008D7DA2" w14:paraId="6B19DE20" w14:textId="77777777" w:rsidTr="0025564D">
        <w:tc>
          <w:tcPr>
            <w:tcW w:w="372" w:type="pct"/>
            <w:tcBorders>
              <w:top w:val="single" w:sz="2" w:space="0" w:color="auto"/>
              <w:bottom w:val="single" w:sz="2" w:space="0" w:color="auto"/>
            </w:tcBorders>
            <w:shd w:val="clear" w:color="auto" w:fill="auto"/>
          </w:tcPr>
          <w:p w14:paraId="0BA8D380" w14:textId="0C11D32D" w:rsidR="0025564D" w:rsidRPr="0025564D" w:rsidRDefault="0025564D" w:rsidP="0025564D">
            <w:pPr>
              <w:pStyle w:val="Tabletext"/>
              <w:rPr>
                <w:rFonts w:asciiTheme="minorHAnsi" w:hAnsiTheme="minorHAnsi" w:cstheme="minorHAnsi"/>
                <w:b/>
                <w:bCs/>
                <w:sz w:val="22"/>
                <w:szCs w:val="22"/>
              </w:rPr>
            </w:pPr>
            <w:r w:rsidRPr="0025564D">
              <w:rPr>
                <w:rFonts w:asciiTheme="minorHAnsi" w:hAnsiTheme="minorHAnsi" w:cstheme="minorHAnsi"/>
                <w:b/>
                <w:bCs/>
                <w:sz w:val="22"/>
                <w:szCs w:val="22"/>
              </w:rPr>
              <w:t>Item</w:t>
            </w:r>
          </w:p>
        </w:tc>
        <w:tc>
          <w:tcPr>
            <w:tcW w:w="4628" w:type="pct"/>
            <w:tcBorders>
              <w:top w:val="single" w:sz="2" w:space="0" w:color="auto"/>
              <w:bottom w:val="single" w:sz="2" w:space="0" w:color="auto"/>
            </w:tcBorders>
            <w:shd w:val="clear" w:color="auto" w:fill="auto"/>
            <w:vAlign w:val="bottom"/>
          </w:tcPr>
          <w:p w14:paraId="66C6939D" w14:textId="22DF0E56" w:rsidR="0025564D" w:rsidRPr="0025564D" w:rsidRDefault="0025564D" w:rsidP="0025564D">
            <w:pPr>
              <w:pStyle w:val="paragraph"/>
              <w:textAlignment w:val="baseline"/>
              <w:rPr>
                <w:rStyle w:val="normaltextrun1"/>
                <w:rFonts w:ascii="Calibri" w:hAnsi="Calibri" w:cs="Calibri"/>
                <w:b/>
                <w:bCs/>
                <w:sz w:val="22"/>
                <w:szCs w:val="22"/>
              </w:rPr>
            </w:pPr>
            <w:r w:rsidRPr="0025564D">
              <w:rPr>
                <w:rFonts w:asciiTheme="minorHAnsi" w:hAnsiTheme="minorHAnsi" w:cstheme="minorHAnsi"/>
                <w:b/>
                <w:bCs/>
                <w:sz w:val="22"/>
                <w:szCs w:val="22"/>
              </w:rPr>
              <w:t>Description of organism</w:t>
            </w:r>
          </w:p>
        </w:tc>
      </w:tr>
      <w:tr w:rsidR="0025564D" w:rsidRPr="008D7DA2" w14:paraId="2E0B464C" w14:textId="77777777" w:rsidTr="006A4BD8">
        <w:tc>
          <w:tcPr>
            <w:tcW w:w="372" w:type="pct"/>
            <w:tcBorders>
              <w:top w:val="single" w:sz="2" w:space="0" w:color="auto"/>
              <w:bottom w:val="single" w:sz="2" w:space="0" w:color="auto"/>
            </w:tcBorders>
            <w:shd w:val="clear" w:color="auto" w:fill="auto"/>
          </w:tcPr>
          <w:p w14:paraId="4ED399CC" w14:textId="24911138" w:rsidR="0025564D" w:rsidRPr="00CF148C" w:rsidRDefault="0025564D" w:rsidP="0025564D">
            <w:pPr>
              <w:pStyle w:val="Tabletext"/>
              <w:rPr>
                <w:rFonts w:asciiTheme="minorHAnsi" w:hAnsiTheme="minorHAnsi" w:cstheme="minorHAnsi"/>
                <w:sz w:val="22"/>
                <w:szCs w:val="22"/>
              </w:rPr>
            </w:pPr>
            <w:r>
              <w:rPr>
                <w:rFonts w:asciiTheme="minorHAnsi" w:hAnsiTheme="minorHAnsi" w:cstheme="minorHAnsi"/>
                <w:sz w:val="22"/>
                <w:szCs w:val="22"/>
              </w:rPr>
              <w:t>9</w:t>
            </w:r>
          </w:p>
        </w:tc>
        <w:tc>
          <w:tcPr>
            <w:tcW w:w="4628" w:type="pct"/>
            <w:tcBorders>
              <w:top w:val="single" w:sz="2" w:space="0" w:color="auto"/>
              <w:bottom w:val="single" w:sz="2" w:space="0" w:color="auto"/>
            </w:tcBorders>
            <w:shd w:val="clear" w:color="auto" w:fill="auto"/>
          </w:tcPr>
          <w:p w14:paraId="3DAB0225" w14:textId="59E11FAD" w:rsidR="0025564D" w:rsidRPr="006A4BD8" w:rsidRDefault="0025564D" w:rsidP="0025564D">
            <w:pPr>
              <w:pStyle w:val="paragraph"/>
              <w:textAlignment w:val="baseline"/>
            </w:pPr>
            <w:r w:rsidRPr="006A4BD8">
              <w:rPr>
                <w:rStyle w:val="normaltextrun1"/>
                <w:rFonts w:ascii="Calibri" w:hAnsi="Calibri" w:cs="Calibri"/>
                <w:sz w:val="22"/>
                <w:szCs w:val="22"/>
              </w:rPr>
              <w:t xml:space="preserve">An organism that has inherited </w:t>
            </w:r>
            <w:r w:rsidRPr="006A4BD8">
              <w:rPr>
                <w:rStyle w:val="advancedproofingissue"/>
                <w:rFonts w:ascii="Calibri" w:hAnsi="Calibri" w:cs="Calibri"/>
                <w:sz w:val="22"/>
                <w:szCs w:val="22"/>
              </w:rPr>
              <w:t>particular traits</w:t>
            </w:r>
            <w:r w:rsidRPr="006A4BD8">
              <w:rPr>
                <w:rStyle w:val="normaltextrun1"/>
                <w:rFonts w:ascii="Calibri" w:hAnsi="Calibri" w:cs="Calibri"/>
                <w:sz w:val="22"/>
                <w:szCs w:val="22"/>
              </w:rPr>
              <w:t xml:space="preserve"> from an organism (the initial organism), being traits that occurred in the initial organism because of gene technology, if:</w:t>
            </w:r>
            <w:r w:rsidRPr="006A4BD8">
              <w:rPr>
                <w:rStyle w:val="eop"/>
                <w:rFonts w:ascii="Calibri" w:hAnsi="Calibri" w:cs="Calibri"/>
                <w:sz w:val="22"/>
                <w:szCs w:val="22"/>
              </w:rPr>
              <w:t> </w:t>
            </w:r>
          </w:p>
          <w:p w14:paraId="647E1BFB" w14:textId="7C0367C4" w:rsidR="0025564D" w:rsidRPr="006A4BD8" w:rsidRDefault="0025564D" w:rsidP="0025564D">
            <w:pPr>
              <w:pStyle w:val="paragraph"/>
              <w:ind w:left="322"/>
              <w:textAlignment w:val="baseline"/>
            </w:pPr>
            <w:r w:rsidRPr="006A4BD8">
              <w:rPr>
                <w:rStyle w:val="normaltextrun1"/>
                <w:rFonts w:ascii="Calibri" w:hAnsi="Calibri" w:cs="Calibri"/>
                <w:sz w:val="22"/>
                <w:szCs w:val="22"/>
              </w:rPr>
              <w:t>(a) the initial organism was not a genetically modified organism (because of the application of regulation 5); or</w:t>
            </w:r>
            <w:r w:rsidRPr="006A4BD8">
              <w:rPr>
                <w:rStyle w:val="eop"/>
                <w:rFonts w:ascii="Calibri" w:hAnsi="Calibri" w:cs="Calibri"/>
                <w:sz w:val="22"/>
                <w:szCs w:val="22"/>
              </w:rPr>
              <w:t> </w:t>
            </w:r>
          </w:p>
          <w:p w14:paraId="26BFFAF5" w14:textId="55046484" w:rsidR="0025564D" w:rsidRPr="006A4BD8" w:rsidRDefault="0025564D" w:rsidP="0025564D">
            <w:pPr>
              <w:pStyle w:val="Tabletext"/>
              <w:ind w:left="322"/>
              <w:rPr>
                <w:rFonts w:asciiTheme="minorHAnsi" w:hAnsiTheme="minorHAnsi" w:cstheme="minorHAnsi"/>
                <w:sz w:val="22"/>
                <w:szCs w:val="22"/>
              </w:rPr>
            </w:pPr>
            <w:r w:rsidRPr="006A4BD8">
              <w:rPr>
                <w:rStyle w:val="normaltextrun1"/>
                <w:rFonts w:ascii="Calibri" w:hAnsi="Calibri" w:cs="Calibri"/>
                <w:sz w:val="22"/>
                <w:szCs w:val="22"/>
              </w:rPr>
              <w:t>(b) all such inherited traits are traits that occurred in the initial organism as a result of a modification described in an item in this Schedule.</w:t>
            </w:r>
            <w:r w:rsidRPr="006A4BD8">
              <w:rPr>
                <w:rStyle w:val="eop"/>
                <w:rFonts w:ascii="Calibri" w:hAnsi="Calibri" w:cs="Calibri"/>
                <w:sz w:val="22"/>
                <w:szCs w:val="22"/>
              </w:rPr>
              <w:t> </w:t>
            </w:r>
          </w:p>
        </w:tc>
      </w:tr>
      <w:tr w:rsidR="0025564D" w:rsidRPr="008D7DA2" w14:paraId="22D34FD6" w14:textId="77777777" w:rsidTr="006A4BD8">
        <w:tc>
          <w:tcPr>
            <w:tcW w:w="372" w:type="pct"/>
            <w:tcBorders>
              <w:top w:val="single" w:sz="2" w:space="0" w:color="auto"/>
              <w:bottom w:val="single" w:sz="2" w:space="0" w:color="auto"/>
            </w:tcBorders>
            <w:shd w:val="clear" w:color="auto" w:fill="auto"/>
          </w:tcPr>
          <w:p w14:paraId="51138C91" w14:textId="73976585" w:rsidR="0025564D" w:rsidRPr="00CF148C" w:rsidRDefault="0025564D" w:rsidP="0025564D">
            <w:pPr>
              <w:pStyle w:val="Tabletext"/>
              <w:rPr>
                <w:rFonts w:asciiTheme="minorHAnsi" w:hAnsiTheme="minorHAnsi" w:cstheme="minorHAnsi"/>
                <w:sz w:val="22"/>
                <w:szCs w:val="22"/>
              </w:rPr>
            </w:pPr>
            <w:r>
              <w:rPr>
                <w:rFonts w:asciiTheme="minorHAnsi" w:hAnsiTheme="minorHAnsi" w:cstheme="minorHAnsi"/>
                <w:sz w:val="22"/>
                <w:szCs w:val="22"/>
              </w:rPr>
              <w:t>10</w:t>
            </w:r>
          </w:p>
        </w:tc>
        <w:tc>
          <w:tcPr>
            <w:tcW w:w="4628" w:type="pct"/>
            <w:tcBorders>
              <w:top w:val="single" w:sz="2" w:space="0" w:color="auto"/>
              <w:bottom w:val="single" w:sz="2" w:space="0" w:color="auto"/>
            </w:tcBorders>
            <w:shd w:val="clear" w:color="auto" w:fill="auto"/>
          </w:tcPr>
          <w:p w14:paraId="76046CEA" w14:textId="3111E134" w:rsidR="0025564D" w:rsidRPr="006A4BD8" w:rsidRDefault="0025564D" w:rsidP="0025564D">
            <w:pPr>
              <w:pStyle w:val="Tabletext"/>
              <w:rPr>
                <w:rFonts w:asciiTheme="minorHAnsi" w:hAnsiTheme="minorHAnsi" w:cstheme="minorHAnsi"/>
                <w:sz w:val="22"/>
                <w:szCs w:val="22"/>
              </w:rPr>
            </w:pPr>
            <w:r w:rsidRPr="006A4BD8">
              <w:rPr>
                <w:rStyle w:val="normaltextrun1"/>
                <w:rFonts w:ascii="Calibri" w:hAnsi="Calibri" w:cs="Calibri"/>
                <w:sz w:val="22"/>
                <w:szCs w:val="22"/>
              </w:rPr>
              <w:t>An organism that was modified by gene technology but in which the modification, and any traits that occurred because of gene technology, are no longer present.</w:t>
            </w:r>
            <w:r w:rsidRPr="006A4BD8">
              <w:rPr>
                <w:rStyle w:val="eop"/>
                <w:rFonts w:ascii="Calibri" w:hAnsi="Calibri" w:cs="Calibri"/>
                <w:sz w:val="22"/>
                <w:szCs w:val="22"/>
              </w:rPr>
              <w:t> </w:t>
            </w:r>
          </w:p>
        </w:tc>
      </w:tr>
      <w:tr w:rsidR="0025564D" w:rsidRPr="008D7DA2" w14:paraId="6B9EEC75" w14:textId="77777777" w:rsidTr="006A4BD8">
        <w:tc>
          <w:tcPr>
            <w:tcW w:w="372" w:type="pct"/>
            <w:tcBorders>
              <w:top w:val="single" w:sz="2" w:space="0" w:color="auto"/>
              <w:bottom w:val="single" w:sz="2" w:space="0" w:color="auto"/>
            </w:tcBorders>
            <w:shd w:val="clear" w:color="auto" w:fill="auto"/>
          </w:tcPr>
          <w:p w14:paraId="141DB889" w14:textId="3CD1B7F1" w:rsidR="0025564D" w:rsidRPr="00CF148C" w:rsidRDefault="0025564D" w:rsidP="0025564D">
            <w:pPr>
              <w:pStyle w:val="Tabletext"/>
              <w:rPr>
                <w:rFonts w:asciiTheme="minorHAnsi" w:hAnsiTheme="minorHAnsi" w:cstheme="minorHAnsi"/>
                <w:sz w:val="22"/>
                <w:szCs w:val="22"/>
              </w:rPr>
            </w:pPr>
            <w:r>
              <w:rPr>
                <w:rFonts w:asciiTheme="minorHAnsi" w:hAnsiTheme="minorHAnsi" w:cstheme="minorHAnsi"/>
                <w:sz w:val="22"/>
                <w:szCs w:val="22"/>
              </w:rPr>
              <w:t>11</w:t>
            </w:r>
          </w:p>
        </w:tc>
        <w:tc>
          <w:tcPr>
            <w:tcW w:w="4628" w:type="pct"/>
            <w:tcBorders>
              <w:top w:val="single" w:sz="2" w:space="0" w:color="auto"/>
              <w:bottom w:val="single" w:sz="2" w:space="0" w:color="auto"/>
            </w:tcBorders>
            <w:shd w:val="clear" w:color="auto" w:fill="auto"/>
          </w:tcPr>
          <w:p w14:paraId="533D241A" w14:textId="574DA88E" w:rsidR="0025564D" w:rsidRPr="006A4BD8" w:rsidRDefault="0025564D" w:rsidP="0025564D">
            <w:pPr>
              <w:pStyle w:val="Tabletext"/>
              <w:rPr>
                <w:rFonts w:asciiTheme="minorHAnsi" w:hAnsiTheme="minorHAnsi" w:cstheme="minorHAnsi"/>
                <w:sz w:val="22"/>
                <w:szCs w:val="22"/>
              </w:rPr>
            </w:pPr>
            <w:r w:rsidRPr="006A4BD8">
              <w:rPr>
                <w:rStyle w:val="normaltextrun1"/>
                <w:rFonts w:ascii="Calibri" w:hAnsi="Calibri" w:cs="Calibri"/>
                <w:i/>
                <w:iCs/>
                <w:sz w:val="22"/>
                <w:szCs w:val="22"/>
              </w:rPr>
              <w:t xml:space="preserve">Agrobacterium </w:t>
            </w:r>
            <w:proofErr w:type="spellStart"/>
            <w:r w:rsidRPr="006A4BD8">
              <w:rPr>
                <w:rStyle w:val="spellingerror"/>
                <w:rFonts w:ascii="Calibri" w:hAnsi="Calibri" w:cs="Calibri"/>
                <w:i/>
                <w:iCs/>
                <w:sz w:val="22"/>
                <w:szCs w:val="22"/>
              </w:rPr>
              <w:t>radiobacter</w:t>
            </w:r>
            <w:proofErr w:type="spellEnd"/>
            <w:r w:rsidRPr="006A4BD8">
              <w:rPr>
                <w:rStyle w:val="normaltextrun1"/>
                <w:rFonts w:ascii="Calibri" w:hAnsi="Calibri" w:cs="Calibri"/>
                <w:sz w:val="22"/>
                <w:szCs w:val="22"/>
              </w:rPr>
              <w:t xml:space="preserve"> strain K1026.</w:t>
            </w:r>
            <w:r w:rsidRPr="006A4BD8">
              <w:rPr>
                <w:rStyle w:val="eop"/>
                <w:rFonts w:ascii="Calibri" w:hAnsi="Calibri" w:cs="Calibri"/>
                <w:sz w:val="22"/>
                <w:szCs w:val="22"/>
              </w:rPr>
              <w:t> </w:t>
            </w:r>
          </w:p>
        </w:tc>
      </w:tr>
      <w:tr w:rsidR="0025564D" w:rsidRPr="008D7DA2" w14:paraId="53FD9C8E" w14:textId="77777777" w:rsidTr="003F63C9">
        <w:tc>
          <w:tcPr>
            <w:tcW w:w="372" w:type="pct"/>
            <w:tcBorders>
              <w:top w:val="single" w:sz="2" w:space="0" w:color="auto"/>
              <w:bottom w:val="single" w:sz="12" w:space="0" w:color="auto"/>
            </w:tcBorders>
            <w:shd w:val="clear" w:color="auto" w:fill="auto"/>
          </w:tcPr>
          <w:p w14:paraId="6AB267E5" w14:textId="40530D4E" w:rsidR="0025564D" w:rsidRPr="00CF148C" w:rsidRDefault="0025564D" w:rsidP="0025564D">
            <w:pPr>
              <w:pStyle w:val="Tabletext"/>
              <w:rPr>
                <w:rFonts w:asciiTheme="minorHAnsi" w:hAnsiTheme="minorHAnsi" w:cstheme="minorHAnsi"/>
                <w:sz w:val="22"/>
                <w:szCs w:val="22"/>
              </w:rPr>
            </w:pPr>
            <w:r>
              <w:rPr>
                <w:rFonts w:asciiTheme="minorHAnsi" w:hAnsiTheme="minorHAnsi" w:cstheme="minorHAnsi"/>
                <w:sz w:val="22"/>
                <w:szCs w:val="22"/>
              </w:rPr>
              <w:t>12</w:t>
            </w:r>
          </w:p>
        </w:tc>
        <w:tc>
          <w:tcPr>
            <w:tcW w:w="4628" w:type="pct"/>
            <w:tcBorders>
              <w:top w:val="single" w:sz="2" w:space="0" w:color="auto"/>
              <w:bottom w:val="single" w:sz="12" w:space="0" w:color="auto"/>
            </w:tcBorders>
            <w:shd w:val="clear" w:color="auto" w:fill="auto"/>
          </w:tcPr>
          <w:p w14:paraId="5948AC0F" w14:textId="29CE4503" w:rsidR="0025564D" w:rsidRPr="006A4BD8" w:rsidRDefault="0025564D" w:rsidP="0025564D">
            <w:pPr>
              <w:pStyle w:val="Tabletext"/>
              <w:rPr>
                <w:rFonts w:asciiTheme="minorHAnsi" w:hAnsiTheme="minorHAnsi" w:cstheme="minorHAnsi"/>
                <w:sz w:val="22"/>
                <w:szCs w:val="22"/>
              </w:rPr>
            </w:pPr>
            <w:r w:rsidRPr="006A4BD8">
              <w:rPr>
                <w:rStyle w:val="normaltextrun1"/>
                <w:rFonts w:ascii="Calibri" w:hAnsi="Calibri" w:cs="Calibri"/>
                <w:i/>
                <w:iCs/>
                <w:sz w:val="22"/>
                <w:szCs w:val="22"/>
              </w:rPr>
              <w:t xml:space="preserve">Pasteurella </w:t>
            </w:r>
            <w:proofErr w:type="spellStart"/>
            <w:r w:rsidRPr="006A4BD8">
              <w:rPr>
                <w:rStyle w:val="spellingerror"/>
                <w:rFonts w:ascii="Calibri" w:hAnsi="Calibri" w:cs="Calibri"/>
                <w:i/>
                <w:iCs/>
                <w:sz w:val="22"/>
                <w:szCs w:val="22"/>
              </w:rPr>
              <w:t>multocida</w:t>
            </w:r>
            <w:proofErr w:type="spellEnd"/>
            <w:r w:rsidRPr="006A4BD8">
              <w:rPr>
                <w:rStyle w:val="normaltextrun1"/>
                <w:rFonts w:ascii="Calibri" w:hAnsi="Calibri" w:cs="Calibri"/>
                <w:i/>
                <w:iCs/>
                <w:sz w:val="22"/>
                <w:szCs w:val="22"/>
              </w:rPr>
              <w:t xml:space="preserve"> </w:t>
            </w:r>
            <w:r w:rsidRPr="006A4BD8">
              <w:rPr>
                <w:rStyle w:val="normaltextrun1"/>
                <w:rFonts w:ascii="Calibri" w:hAnsi="Calibri" w:cs="Calibri"/>
                <w:sz w:val="22"/>
                <w:szCs w:val="22"/>
              </w:rPr>
              <w:t>strain PMP1.</w:t>
            </w:r>
            <w:r w:rsidRPr="006A4BD8">
              <w:rPr>
                <w:rStyle w:val="eop"/>
                <w:rFonts w:ascii="Calibri" w:hAnsi="Calibri" w:cs="Calibri"/>
                <w:sz w:val="22"/>
                <w:szCs w:val="22"/>
              </w:rPr>
              <w:t> </w:t>
            </w:r>
          </w:p>
        </w:tc>
      </w:tr>
    </w:tbl>
    <w:p w14:paraId="27956E6D" w14:textId="22DC22AE" w:rsidR="00020453" w:rsidRDefault="00020453" w:rsidP="00526F70">
      <w:pPr>
        <w:rPr>
          <w:rFonts w:cstheme="minorHAnsi"/>
          <w:b/>
          <w:sz w:val="32"/>
          <w:szCs w:val="32"/>
        </w:rPr>
      </w:pPr>
    </w:p>
    <w:p w14:paraId="7946A682" w14:textId="5637D885" w:rsidR="009E2DB2" w:rsidRPr="00A92FDF" w:rsidRDefault="009E2DB2" w:rsidP="00331129">
      <w:pPr>
        <w:ind w:left="284"/>
        <w:rPr>
          <w:rStyle w:val="eop"/>
          <w:rFonts w:cstheme="minorHAnsi"/>
          <w:color w:val="000000" w:themeColor="text1"/>
          <w:sz w:val="22"/>
          <w:szCs w:val="22"/>
        </w:rPr>
      </w:pPr>
      <w:r w:rsidRPr="00A92FDF">
        <w:rPr>
          <w:rStyle w:val="eop"/>
          <w:rFonts w:cstheme="minorHAnsi"/>
          <w:color w:val="000000" w:themeColor="text1"/>
          <w:sz w:val="22"/>
          <w:szCs w:val="22"/>
        </w:rPr>
        <w:t>NOTE: Organisms which are NOT GMOs, as per item 1, include organisms in which:</w:t>
      </w:r>
    </w:p>
    <w:p w14:paraId="266ECCBA" w14:textId="1B97984F" w:rsidR="009E2DB2" w:rsidRPr="00A92FDF" w:rsidRDefault="009E2DB2" w:rsidP="00331129">
      <w:pPr>
        <w:pStyle w:val="ListParagraph"/>
        <w:numPr>
          <w:ilvl w:val="0"/>
          <w:numId w:val="11"/>
        </w:numPr>
        <w:rPr>
          <w:rStyle w:val="eop"/>
          <w:rFonts w:cstheme="minorHAnsi"/>
          <w:color w:val="000000" w:themeColor="text1"/>
          <w:sz w:val="22"/>
          <w:szCs w:val="22"/>
        </w:rPr>
      </w:pPr>
      <w:r w:rsidRPr="00A92FDF">
        <w:rPr>
          <w:rStyle w:val="eop"/>
          <w:rFonts w:cstheme="minorHAnsi"/>
          <w:color w:val="000000" w:themeColor="text1"/>
          <w:sz w:val="22"/>
          <w:szCs w:val="22"/>
        </w:rPr>
        <w:t xml:space="preserve">No nucleic acid template was added to the cell to guide genome </w:t>
      </w:r>
      <w:r w:rsidRPr="00A92FDF">
        <w:rPr>
          <w:rStyle w:val="eop"/>
          <w:rFonts w:cstheme="minorHAnsi"/>
          <w:color w:val="000000" w:themeColor="text1"/>
          <w:sz w:val="22"/>
          <w:szCs w:val="22"/>
          <w:u w:val="single"/>
        </w:rPr>
        <w:t>repair</w:t>
      </w:r>
      <w:r w:rsidRPr="00A92FDF">
        <w:rPr>
          <w:rStyle w:val="eop"/>
          <w:rFonts w:cstheme="minorHAnsi"/>
          <w:color w:val="000000" w:themeColor="text1"/>
          <w:sz w:val="22"/>
          <w:szCs w:val="22"/>
        </w:rPr>
        <w:t>, following site-directed nuclease application (e.g. CRISPR/Cas9, zinc finger nucleases, meganucleases and TALENs, without repair guide)</w:t>
      </w:r>
    </w:p>
    <w:p w14:paraId="30B5FD4D" w14:textId="77777777" w:rsidR="009E2DB2" w:rsidRPr="00A92FDF" w:rsidRDefault="009E2DB2" w:rsidP="00331129">
      <w:pPr>
        <w:ind w:left="720" w:firstLine="283"/>
        <w:rPr>
          <w:rStyle w:val="eop"/>
          <w:rFonts w:cstheme="minorHAnsi"/>
          <w:color w:val="000000" w:themeColor="text1"/>
          <w:sz w:val="22"/>
          <w:szCs w:val="22"/>
        </w:rPr>
      </w:pPr>
      <w:r w:rsidRPr="00A92FDF">
        <w:rPr>
          <w:rStyle w:val="eop"/>
          <w:rFonts w:cstheme="minorHAnsi"/>
          <w:color w:val="000000" w:themeColor="text1"/>
          <w:sz w:val="22"/>
          <w:szCs w:val="22"/>
        </w:rPr>
        <w:t>And</w:t>
      </w:r>
    </w:p>
    <w:p w14:paraId="6F8357F0" w14:textId="77777777" w:rsidR="009E2DB2" w:rsidRPr="00A92FDF" w:rsidRDefault="009E2DB2" w:rsidP="00331129">
      <w:pPr>
        <w:pStyle w:val="ListParagraph"/>
        <w:numPr>
          <w:ilvl w:val="0"/>
          <w:numId w:val="7"/>
        </w:numPr>
        <w:spacing w:after="0" w:line="240" w:lineRule="auto"/>
        <w:ind w:left="1003" w:hanging="283"/>
        <w:contextualSpacing w:val="0"/>
        <w:rPr>
          <w:rStyle w:val="eop"/>
          <w:rFonts w:cstheme="minorHAnsi"/>
          <w:color w:val="000000" w:themeColor="text1"/>
          <w:sz w:val="22"/>
          <w:szCs w:val="22"/>
        </w:rPr>
      </w:pPr>
      <w:r w:rsidRPr="00A92FDF">
        <w:rPr>
          <w:rStyle w:val="eop"/>
          <w:rFonts w:cstheme="minorHAnsi"/>
          <w:color w:val="000000" w:themeColor="text1"/>
          <w:sz w:val="22"/>
          <w:szCs w:val="22"/>
        </w:rPr>
        <w:t>No other traits from gene technology are expressed (e.g. cas9 transgene, expressed site-directed nuclease)</w:t>
      </w:r>
    </w:p>
    <w:p w14:paraId="5025A9B7" w14:textId="77777777" w:rsidR="00020453" w:rsidRPr="00020453" w:rsidRDefault="00020453" w:rsidP="00020453">
      <w:pPr>
        <w:rPr>
          <w:rFonts w:cstheme="minorHAnsi"/>
          <w:sz w:val="32"/>
          <w:szCs w:val="32"/>
        </w:rPr>
      </w:pPr>
    </w:p>
    <w:p w14:paraId="4888D707" w14:textId="77777777" w:rsidR="00020453" w:rsidRPr="00020453" w:rsidRDefault="00020453" w:rsidP="00020453">
      <w:pPr>
        <w:rPr>
          <w:rFonts w:cstheme="minorHAnsi"/>
          <w:sz w:val="32"/>
          <w:szCs w:val="32"/>
        </w:rPr>
      </w:pPr>
    </w:p>
    <w:p w14:paraId="5FE87BC2" w14:textId="77777777" w:rsidR="00020453" w:rsidRDefault="00020453" w:rsidP="00020453">
      <w:pPr>
        <w:rPr>
          <w:rFonts w:cstheme="minorHAnsi"/>
          <w:sz w:val="32"/>
          <w:szCs w:val="32"/>
        </w:rPr>
      </w:pPr>
    </w:p>
    <w:p w14:paraId="2E08C1AC" w14:textId="77777777" w:rsidR="007A6ADE" w:rsidRDefault="007A6ADE" w:rsidP="00020453">
      <w:pPr>
        <w:rPr>
          <w:rFonts w:cstheme="minorHAnsi"/>
          <w:sz w:val="32"/>
          <w:szCs w:val="32"/>
        </w:rPr>
      </w:pPr>
    </w:p>
    <w:p w14:paraId="497B21A8" w14:textId="74231720" w:rsidR="007A6ADE" w:rsidRDefault="007A6ADE">
      <w:pPr>
        <w:rPr>
          <w:rFonts w:cstheme="minorHAnsi"/>
          <w:sz w:val="32"/>
          <w:szCs w:val="32"/>
        </w:rPr>
      </w:pPr>
      <w:r>
        <w:rPr>
          <w:rFonts w:cstheme="minorHAnsi"/>
          <w:sz w:val="32"/>
          <w:szCs w:val="32"/>
        </w:rPr>
        <w:br w:type="page"/>
      </w:r>
    </w:p>
    <w:p w14:paraId="7052C4D3" w14:textId="447A13F8" w:rsidR="007A6ADE" w:rsidRPr="00006869" w:rsidRDefault="007A6ADE" w:rsidP="00C12C2B">
      <w:pPr>
        <w:pBdr>
          <w:bottom w:val="single" w:sz="4" w:space="1" w:color="auto"/>
        </w:pBdr>
        <w:ind w:left="360"/>
        <w:rPr>
          <w:rFonts w:cstheme="minorHAnsi"/>
          <w:b/>
        </w:rPr>
      </w:pPr>
      <w:bookmarkStart w:id="1" w:name="_Appendix_3"/>
      <w:bookmarkStart w:id="2" w:name="Appendix2"/>
      <w:bookmarkEnd w:id="1"/>
      <w:r w:rsidRPr="00006869">
        <w:rPr>
          <w:rFonts w:cstheme="minorHAnsi"/>
          <w:b/>
          <w:sz w:val="32"/>
          <w:szCs w:val="32"/>
        </w:rPr>
        <w:lastRenderedPageBreak/>
        <w:t xml:space="preserve">Appendix </w:t>
      </w:r>
      <w:r w:rsidR="003A3B7C" w:rsidRPr="00006869">
        <w:rPr>
          <w:rFonts w:cstheme="minorHAnsi"/>
          <w:b/>
          <w:sz w:val="32"/>
          <w:szCs w:val="32"/>
        </w:rPr>
        <w:t>2</w:t>
      </w:r>
    </w:p>
    <w:bookmarkEnd w:id="2"/>
    <w:p w14:paraId="76F984B2" w14:textId="3255D2EE" w:rsidR="007A6ADE" w:rsidRPr="007A6ADE" w:rsidRDefault="007A6ADE" w:rsidP="00C12C2B">
      <w:pPr>
        <w:pStyle w:val="Heading1"/>
        <w:spacing w:before="120"/>
        <w:ind w:left="426"/>
        <w:rPr>
          <w:rFonts w:asciiTheme="minorHAnsi" w:eastAsia="Times New Roman" w:hAnsiTheme="minorHAnsi" w:cs="Times New Roman"/>
          <w:b/>
          <w:bCs/>
          <w:color w:val="auto"/>
          <w:sz w:val="28"/>
          <w:szCs w:val="28"/>
        </w:rPr>
      </w:pPr>
      <w:r w:rsidRPr="007A6ADE">
        <w:rPr>
          <w:rFonts w:asciiTheme="minorHAnsi" w:eastAsia="Times New Roman" w:hAnsiTheme="minorHAnsi" w:cs="Times New Roman"/>
          <w:b/>
          <w:bCs/>
          <w:color w:val="auto"/>
          <w:sz w:val="28"/>
          <w:szCs w:val="28"/>
        </w:rPr>
        <w:t>Definition of Biologically Hazardous Material</w:t>
      </w:r>
    </w:p>
    <w:p w14:paraId="5D649AA5" w14:textId="77777777" w:rsidR="007A6ADE" w:rsidRPr="00A92FDF" w:rsidRDefault="007A6ADE" w:rsidP="00C12C2B">
      <w:pPr>
        <w:spacing w:line="259" w:lineRule="auto"/>
        <w:ind w:left="426"/>
        <w:rPr>
          <w:sz w:val="22"/>
          <w:szCs w:val="22"/>
        </w:rPr>
      </w:pPr>
      <w:r w:rsidRPr="00A92FDF">
        <w:rPr>
          <w:sz w:val="22"/>
          <w:szCs w:val="22"/>
        </w:rPr>
        <w:t>Biological material is defined as organic substances. Not all biological material is hazardous to humans, animals, plants or the environment.</w:t>
      </w:r>
    </w:p>
    <w:p w14:paraId="778DA10D" w14:textId="77777777" w:rsidR="007A6ADE" w:rsidRPr="00A92FDF" w:rsidRDefault="007A6ADE" w:rsidP="00C12C2B">
      <w:pPr>
        <w:spacing w:line="259" w:lineRule="auto"/>
        <w:ind w:left="426"/>
        <w:rPr>
          <w:sz w:val="22"/>
          <w:szCs w:val="22"/>
        </w:rPr>
      </w:pPr>
      <w:r w:rsidRPr="00A92FDF">
        <w:rPr>
          <w:sz w:val="22"/>
          <w:szCs w:val="22"/>
        </w:rPr>
        <w:t>Biologically Hazardous Material is defined by Comcare https://www.comcare.gov.au/safe-healthy-work/prevent-harm/biological-hazards as organic substances that present a threat to the health of people and other living organisms.</w:t>
      </w:r>
    </w:p>
    <w:p w14:paraId="0F686C42" w14:textId="277F487B" w:rsidR="007A6ADE" w:rsidRPr="00A92FDF" w:rsidRDefault="007A6ADE" w:rsidP="00C12C2B">
      <w:pPr>
        <w:spacing w:line="259" w:lineRule="auto"/>
        <w:ind w:left="426"/>
        <w:rPr>
          <w:sz w:val="22"/>
          <w:szCs w:val="22"/>
        </w:rPr>
      </w:pPr>
      <w:r w:rsidRPr="00A92FDF">
        <w:rPr>
          <w:sz w:val="22"/>
          <w:szCs w:val="22"/>
        </w:rPr>
        <w:t>Biologically hazardous material can be categorised into seven b</w:t>
      </w:r>
      <w:r w:rsidR="3D18224C" w:rsidRPr="00A92FDF">
        <w:rPr>
          <w:sz w:val="22"/>
          <w:szCs w:val="22"/>
        </w:rPr>
        <w:t>r</w:t>
      </w:r>
      <w:r w:rsidRPr="00A92FDF">
        <w:rPr>
          <w:sz w:val="22"/>
          <w:szCs w:val="22"/>
        </w:rPr>
        <w:t>oad groups. Biologically hazardous material includes, amongst other things:</w:t>
      </w:r>
    </w:p>
    <w:p w14:paraId="340DCF42" w14:textId="51BD1E16" w:rsidR="007A6ADE" w:rsidRPr="00A92FDF" w:rsidRDefault="007A6ADE" w:rsidP="00C12C2B">
      <w:pPr>
        <w:pStyle w:val="ListParagraph"/>
        <w:numPr>
          <w:ilvl w:val="0"/>
          <w:numId w:val="9"/>
        </w:numPr>
        <w:spacing w:line="259" w:lineRule="auto"/>
        <w:ind w:left="709" w:hanging="283"/>
        <w:contextualSpacing w:val="0"/>
        <w:rPr>
          <w:sz w:val="22"/>
          <w:szCs w:val="22"/>
        </w:rPr>
      </w:pPr>
      <w:r w:rsidRPr="00A92FDF">
        <w:rPr>
          <w:sz w:val="22"/>
          <w:szCs w:val="22"/>
        </w:rPr>
        <w:t xml:space="preserve">Human body matter that may contain viral or bacterial disease: blood, tissues, vomit, urine, faeces, saliva, breast milk, semen, lung aspirates, skin etc. </w:t>
      </w:r>
    </w:p>
    <w:p w14:paraId="51F10D13" w14:textId="590C595E" w:rsidR="007A6ADE" w:rsidRPr="00A92FDF" w:rsidRDefault="007A6ADE" w:rsidP="00C12C2B">
      <w:pPr>
        <w:pStyle w:val="ListParagraph"/>
        <w:numPr>
          <w:ilvl w:val="0"/>
          <w:numId w:val="9"/>
        </w:numPr>
        <w:spacing w:line="259" w:lineRule="auto"/>
        <w:ind w:left="709" w:hanging="283"/>
        <w:contextualSpacing w:val="0"/>
        <w:rPr>
          <w:sz w:val="22"/>
          <w:szCs w:val="22"/>
        </w:rPr>
      </w:pPr>
      <w:r w:rsidRPr="00A92FDF">
        <w:rPr>
          <w:sz w:val="22"/>
          <w:szCs w:val="22"/>
        </w:rPr>
        <w:t xml:space="preserve">Microorganisms </w:t>
      </w:r>
      <w:r w:rsidR="6E567CD8" w:rsidRPr="00A92FDF">
        <w:rPr>
          <w:sz w:val="22"/>
          <w:szCs w:val="22"/>
        </w:rPr>
        <w:t xml:space="preserve">that </w:t>
      </w:r>
      <w:r w:rsidRPr="00A92FDF">
        <w:rPr>
          <w:sz w:val="22"/>
          <w:szCs w:val="22"/>
        </w:rPr>
        <w:t>are pathogenic, allergenic, toxic or pests including viruses, zoonoses, bacteria, prions, spores, fungi, moulds, yeast, algae, etc., including those that have been genetically modified.</w:t>
      </w:r>
    </w:p>
    <w:p w14:paraId="45027FBD" w14:textId="68A062F8" w:rsidR="007A6ADE" w:rsidRPr="00A92FDF" w:rsidRDefault="007A6ADE" w:rsidP="00C12C2B">
      <w:pPr>
        <w:pStyle w:val="ListParagraph"/>
        <w:numPr>
          <w:ilvl w:val="0"/>
          <w:numId w:val="9"/>
        </w:numPr>
        <w:spacing w:line="259" w:lineRule="auto"/>
        <w:ind w:left="709" w:hanging="283"/>
        <w:contextualSpacing w:val="0"/>
        <w:rPr>
          <w:sz w:val="22"/>
          <w:szCs w:val="22"/>
        </w:rPr>
      </w:pPr>
      <w:r w:rsidRPr="00A92FDF">
        <w:rPr>
          <w:sz w:val="22"/>
          <w:szCs w:val="22"/>
        </w:rPr>
        <w:t>Living animals including cattle, sheep, poultry, aquatic animals, invertebrates, wild animals, and their urine, faeces, etc., reproductively active eggs, larvae, etc., including those that have been genetically modified.</w:t>
      </w:r>
    </w:p>
    <w:p w14:paraId="5BB4E5EC" w14:textId="634AD27D" w:rsidR="007A6ADE" w:rsidRPr="00A92FDF" w:rsidRDefault="007A6ADE" w:rsidP="00C12C2B">
      <w:pPr>
        <w:pStyle w:val="ListParagraph"/>
        <w:numPr>
          <w:ilvl w:val="0"/>
          <w:numId w:val="9"/>
        </w:numPr>
        <w:spacing w:line="259" w:lineRule="auto"/>
        <w:ind w:left="709" w:hanging="283"/>
        <w:contextualSpacing w:val="0"/>
        <w:rPr>
          <w:sz w:val="22"/>
          <w:szCs w:val="22"/>
        </w:rPr>
      </w:pPr>
      <w:r w:rsidRPr="00A92FDF">
        <w:rPr>
          <w:sz w:val="22"/>
          <w:szCs w:val="22"/>
        </w:rPr>
        <w:t>Animal products including raw and cooked meat not fit for human consumption, body fluids and material, milk and eggs etc.</w:t>
      </w:r>
    </w:p>
    <w:p w14:paraId="10285BB4" w14:textId="5CBC9122" w:rsidR="007A6ADE" w:rsidRPr="00A92FDF" w:rsidRDefault="007A6ADE" w:rsidP="00C12C2B">
      <w:pPr>
        <w:pStyle w:val="ListParagraph"/>
        <w:numPr>
          <w:ilvl w:val="0"/>
          <w:numId w:val="9"/>
        </w:numPr>
        <w:spacing w:line="259" w:lineRule="auto"/>
        <w:ind w:left="709" w:hanging="283"/>
        <w:contextualSpacing w:val="0"/>
        <w:rPr>
          <w:sz w:val="22"/>
          <w:szCs w:val="22"/>
        </w:rPr>
      </w:pPr>
      <w:r w:rsidRPr="00A92FDF">
        <w:rPr>
          <w:sz w:val="22"/>
          <w:szCs w:val="22"/>
        </w:rPr>
        <w:t>Laboratory cultures including pathogenic, allergenic, toxic or pest animal and human tissue, bacterial, viral, cellular, both genetically modified or wild type cultures, etc.</w:t>
      </w:r>
    </w:p>
    <w:p w14:paraId="3BAAA912" w14:textId="0FF7C002" w:rsidR="007A6ADE" w:rsidRPr="00A92FDF" w:rsidRDefault="007A6ADE" w:rsidP="00C12C2B">
      <w:pPr>
        <w:pStyle w:val="ListParagraph"/>
        <w:numPr>
          <w:ilvl w:val="0"/>
          <w:numId w:val="9"/>
        </w:numPr>
        <w:spacing w:line="259" w:lineRule="auto"/>
        <w:ind w:left="709" w:hanging="283"/>
        <w:contextualSpacing w:val="0"/>
        <w:rPr>
          <w:sz w:val="22"/>
          <w:szCs w:val="22"/>
        </w:rPr>
      </w:pPr>
      <w:r w:rsidRPr="00A92FDF">
        <w:rPr>
          <w:sz w:val="22"/>
          <w:szCs w:val="22"/>
        </w:rPr>
        <w:t>Environmental material including pest plants, soil, plants which may contain pathogens or act as allergens, organic dusts, rubbish, unaged compost, wastewater, sewerage, food which is not fit for human consumption etc.</w:t>
      </w:r>
    </w:p>
    <w:p w14:paraId="51B20297" w14:textId="60ED7C1F" w:rsidR="007A6ADE" w:rsidRPr="00A92FDF" w:rsidRDefault="007A6ADE" w:rsidP="00C12C2B">
      <w:pPr>
        <w:pStyle w:val="ListParagraph"/>
        <w:numPr>
          <w:ilvl w:val="0"/>
          <w:numId w:val="9"/>
        </w:numPr>
        <w:spacing w:line="259" w:lineRule="auto"/>
        <w:ind w:left="709" w:hanging="283"/>
        <w:contextualSpacing w:val="0"/>
        <w:rPr>
          <w:sz w:val="22"/>
          <w:szCs w:val="22"/>
        </w:rPr>
      </w:pPr>
      <w:r w:rsidRPr="00A92FDF">
        <w:rPr>
          <w:sz w:val="22"/>
          <w:szCs w:val="22"/>
        </w:rPr>
        <w:t>Genetic material which produces pathogenic, allergenic, toxic or pests which are biologically active substances or organisms</w:t>
      </w:r>
      <w:r w:rsidR="690F954D" w:rsidRPr="00A92FDF">
        <w:rPr>
          <w:sz w:val="22"/>
          <w:szCs w:val="22"/>
        </w:rPr>
        <w:t>.</w:t>
      </w:r>
    </w:p>
    <w:p w14:paraId="39532466" w14:textId="77777777" w:rsidR="00701A0E" w:rsidRDefault="00701A0E" w:rsidP="00C12C2B">
      <w:pPr>
        <w:pStyle w:val="ListParagraph"/>
        <w:spacing w:line="259" w:lineRule="auto"/>
        <w:ind w:left="426"/>
        <w:contextualSpacing w:val="0"/>
      </w:pPr>
    </w:p>
    <w:p w14:paraId="7FAA0A1E" w14:textId="628335F1" w:rsidR="00701A0E" w:rsidRDefault="00701A0E" w:rsidP="00C12C2B">
      <w:pPr>
        <w:spacing w:after="0" w:line="259" w:lineRule="auto"/>
        <w:ind w:left="426"/>
        <w:rPr>
          <w:b/>
          <w:bCs/>
          <w:sz w:val="28"/>
          <w:szCs w:val="28"/>
        </w:rPr>
      </w:pPr>
      <w:r w:rsidRPr="007A6ADE">
        <w:rPr>
          <w:b/>
          <w:bCs/>
          <w:sz w:val="28"/>
          <w:szCs w:val="28"/>
        </w:rPr>
        <w:t>Definition of</w:t>
      </w:r>
      <w:r>
        <w:rPr>
          <w:b/>
          <w:bCs/>
          <w:sz w:val="28"/>
          <w:szCs w:val="28"/>
        </w:rPr>
        <w:t xml:space="preserve"> microorganism: </w:t>
      </w:r>
    </w:p>
    <w:p w14:paraId="79A044A0" w14:textId="655B8EDF" w:rsidR="00701A0E" w:rsidRPr="00A92FDF" w:rsidRDefault="001B13FC" w:rsidP="00C12C2B">
      <w:pPr>
        <w:spacing w:after="0" w:line="259" w:lineRule="auto"/>
        <w:ind w:left="426"/>
        <w:rPr>
          <w:sz w:val="22"/>
          <w:szCs w:val="22"/>
        </w:rPr>
      </w:pPr>
      <w:r w:rsidRPr="00A92FDF">
        <w:rPr>
          <w:sz w:val="22"/>
          <w:szCs w:val="22"/>
        </w:rPr>
        <w:t>M</w:t>
      </w:r>
      <w:r w:rsidR="00701A0E" w:rsidRPr="00A92FDF">
        <w:rPr>
          <w:sz w:val="22"/>
          <w:szCs w:val="22"/>
        </w:rPr>
        <w:t>icroorganism includes any of the following (whether naturally occurring or synthetically created):</w:t>
      </w:r>
    </w:p>
    <w:p w14:paraId="14759648" w14:textId="2E403962" w:rsidR="00701A0E" w:rsidRPr="00A92FDF" w:rsidRDefault="00A433D8" w:rsidP="00C12C2B">
      <w:pPr>
        <w:spacing w:after="0" w:line="259" w:lineRule="auto"/>
        <w:ind w:left="426"/>
        <w:rPr>
          <w:sz w:val="22"/>
          <w:szCs w:val="22"/>
        </w:rPr>
      </w:pPr>
      <w:r w:rsidRPr="00A92FDF">
        <w:rPr>
          <w:sz w:val="22"/>
          <w:szCs w:val="22"/>
        </w:rPr>
        <w:tab/>
        <w:t xml:space="preserve">(a) </w:t>
      </w:r>
      <w:r w:rsidR="00701A0E" w:rsidRPr="00A92FDF">
        <w:rPr>
          <w:sz w:val="22"/>
          <w:szCs w:val="22"/>
        </w:rPr>
        <w:t>single celled organism (whether an animal or plant);</w:t>
      </w:r>
    </w:p>
    <w:p w14:paraId="7E12F33D" w14:textId="4A699892" w:rsidR="00701A0E" w:rsidRPr="00A92FDF" w:rsidRDefault="00A433D8" w:rsidP="00C12C2B">
      <w:pPr>
        <w:spacing w:after="0" w:line="259" w:lineRule="auto"/>
        <w:ind w:left="426"/>
        <w:rPr>
          <w:sz w:val="22"/>
          <w:szCs w:val="22"/>
        </w:rPr>
      </w:pPr>
      <w:r w:rsidRPr="00A92FDF">
        <w:rPr>
          <w:sz w:val="22"/>
          <w:szCs w:val="22"/>
        </w:rPr>
        <w:tab/>
        <w:t xml:space="preserve">(b) </w:t>
      </w:r>
      <w:r w:rsidR="00701A0E" w:rsidRPr="00A92FDF">
        <w:rPr>
          <w:sz w:val="22"/>
          <w:szCs w:val="22"/>
        </w:rPr>
        <w:t>bacterium;</w:t>
      </w:r>
    </w:p>
    <w:p w14:paraId="380A5602" w14:textId="67747FD3" w:rsidR="00701A0E" w:rsidRPr="00A92FDF" w:rsidRDefault="00A433D8" w:rsidP="00C12C2B">
      <w:pPr>
        <w:spacing w:after="0" w:line="259" w:lineRule="auto"/>
        <w:ind w:left="426"/>
        <w:rPr>
          <w:sz w:val="22"/>
          <w:szCs w:val="22"/>
        </w:rPr>
      </w:pPr>
      <w:r w:rsidRPr="00A92FDF">
        <w:rPr>
          <w:sz w:val="22"/>
          <w:szCs w:val="22"/>
        </w:rPr>
        <w:tab/>
        <w:t xml:space="preserve">(c) </w:t>
      </w:r>
      <w:r w:rsidR="00701A0E" w:rsidRPr="00A92FDF">
        <w:rPr>
          <w:sz w:val="22"/>
          <w:szCs w:val="22"/>
        </w:rPr>
        <w:t>protozoan;</w:t>
      </w:r>
    </w:p>
    <w:p w14:paraId="7F926576" w14:textId="130CAE88" w:rsidR="00701A0E" w:rsidRPr="00A92FDF" w:rsidRDefault="00A433D8" w:rsidP="00C12C2B">
      <w:pPr>
        <w:spacing w:after="0" w:line="259" w:lineRule="auto"/>
        <w:ind w:left="426"/>
        <w:rPr>
          <w:sz w:val="22"/>
          <w:szCs w:val="22"/>
        </w:rPr>
      </w:pPr>
      <w:r w:rsidRPr="00A92FDF">
        <w:rPr>
          <w:sz w:val="22"/>
          <w:szCs w:val="22"/>
        </w:rPr>
        <w:tab/>
        <w:t xml:space="preserve">(d) </w:t>
      </w:r>
      <w:r w:rsidR="001B13FC" w:rsidRPr="00A92FDF">
        <w:rPr>
          <w:sz w:val="22"/>
          <w:szCs w:val="22"/>
        </w:rPr>
        <w:t>f</w:t>
      </w:r>
      <w:r w:rsidR="00701A0E" w:rsidRPr="00A92FDF">
        <w:rPr>
          <w:sz w:val="22"/>
          <w:szCs w:val="22"/>
        </w:rPr>
        <w:t>ungus;</w:t>
      </w:r>
    </w:p>
    <w:p w14:paraId="1C808690" w14:textId="0524F44B" w:rsidR="00701A0E" w:rsidRPr="00A92FDF" w:rsidRDefault="00A433D8" w:rsidP="00C12C2B">
      <w:pPr>
        <w:spacing w:after="0" w:line="259" w:lineRule="auto"/>
        <w:ind w:left="426"/>
        <w:rPr>
          <w:sz w:val="22"/>
          <w:szCs w:val="22"/>
        </w:rPr>
      </w:pPr>
      <w:r w:rsidRPr="00A92FDF">
        <w:rPr>
          <w:sz w:val="22"/>
          <w:szCs w:val="22"/>
        </w:rPr>
        <w:tab/>
        <w:t xml:space="preserve">(e) </w:t>
      </w:r>
      <w:r w:rsidR="001B13FC" w:rsidRPr="00A92FDF">
        <w:rPr>
          <w:sz w:val="22"/>
          <w:szCs w:val="22"/>
        </w:rPr>
        <w:t>plant pathogen;</w:t>
      </w:r>
    </w:p>
    <w:p w14:paraId="6806C63D" w14:textId="47A0F231" w:rsidR="001B13FC" w:rsidRPr="00A92FDF" w:rsidRDefault="001B13FC">
      <w:pPr>
        <w:spacing w:after="0" w:line="259" w:lineRule="auto"/>
        <w:ind w:left="709"/>
        <w:rPr>
          <w:sz w:val="22"/>
          <w:szCs w:val="22"/>
        </w:rPr>
      </w:pPr>
      <w:r w:rsidRPr="00A92FDF">
        <w:rPr>
          <w:sz w:val="22"/>
          <w:szCs w:val="22"/>
        </w:rPr>
        <w:t>(f) virus;</w:t>
      </w:r>
    </w:p>
    <w:p w14:paraId="359452FE" w14:textId="04781AE5" w:rsidR="001B13FC" w:rsidRPr="00A92FDF" w:rsidRDefault="001B13FC">
      <w:pPr>
        <w:spacing w:after="0" w:line="259" w:lineRule="auto"/>
        <w:ind w:left="709"/>
        <w:rPr>
          <w:sz w:val="22"/>
          <w:szCs w:val="22"/>
        </w:rPr>
      </w:pPr>
      <w:r w:rsidRPr="00A92FDF">
        <w:rPr>
          <w:sz w:val="22"/>
          <w:szCs w:val="22"/>
        </w:rPr>
        <w:t>(g) zoonoses;</w:t>
      </w:r>
    </w:p>
    <w:p w14:paraId="4C5E81CB" w14:textId="0EAC758C" w:rsidR="001B13FC" w:rsidRPr="00A92FDF" w:rsidRDefault="001B13FC">
      <w:pPr>
        <w:spacing w:after="0" w:line="259" w:lineRule="auto"/>
        <w:ind w:left="709"/>
        <w:rPr>
          <w:sz w:val="22"/>
          <w:szCs w:val="22"/>
        </w:rPr>
      </w:pPr>
      <w:r w:rsidRPr="00A92FDF">
        <w:rPr>
          <w:sz w:val="22"/>
          <w:szCs w:val="22"/>
        </w:rPr>
        <w:t>(h) prions;</w:t>
      </w:r>
    </w:p>
    <w:p w14:paraId="5EAC7BA1" w14:textId="092631BD" w:rsidR="001B13FC" w:rsidRPr="00A92FDF" w:rsidRDefault="001B13FC">
      <w:pPr>
        <w:spacing w:after="0" w:line="259" w:lineRule="auto"/>
        <w:ind w:left="709"/>
        <w:rPr>
          <w:sz w:val="22"/>
          <w:szCs w:val="22"/>
        </w:rPr>
      </w:pPr>
      <w:r w:rsidRPr="00A92FDF">
        <w:rPr>
          <w:sz w:val="22"/>
          <w:szCs w:val="22"/>
        </w:rPr>
        <w:t>(i) spores;</w:t>
      </w:r>
    </w:p>
    <w:p w14:paraId="6A9716DE" w14:textId="194EC3C7" w:rsidR="001B13FC" w:rsidRPr="00A92FDF" w:rsidRDefault="001B13FC">
      <w:pPr>
        <w:spacing w:after="0" w:line="259" w:lineRule="auto"/>
        <w:ind w:left="709"/>
        <w:rPr>
          <w:sz w:val="22"/>
          <w:szCs w:val="22"/>
        </w:rPr>
      </w:pPr>
      <w:r w:rsidRPr="00A92FDF">
        <w:rPr>
          <w:sz w:val="22"/>
          <w:szCs w:val="22"/>
        </w:rPr>
        <w:t>(j) moulds;</w:t>
      </w:r>
    </w:p>
    <w:p w14:paraId="7E34BF66" w14:textId="31132C8D" w:rsidR="001B13FC" w:rsidRPr="00A92FDF" w:rsidRDefault="001B13FC">
      <w:pPr>
        <w:spacing w:after="0" w:line="259" w:lineRule="auto"/>
        <w:ind w:left="709"/>
        <w:rPr>
          <w:sz w:val="22"/>
          <w:szCs w:val="22"/>
        </w:rPr>
      </w:pPr>
      <w:r w:rsidRPr="00A92FDF">
        <w:rPr>
          <w:sz w:val="22"/>
          <w:szCs w:val="22"/>
        </w:rPr>
        <w:t>(k) yeast;</w:t>
      </w:r>
    </w:p>
    <w:p w14:paraId="717151D3" w14:textId="2CB3C27E" w:rsidR="00FD31BF" w:rsidRDefault="001B13FC">
      <w:pPr>
        <w:spacing w:after="0" w:line="259" w:lineRule="auto"/>
        <w:ind w:left="709"/>
        <w:rPr>
          <w:sz w:val="22"/>
          <w:szCs w:val="22"/>
        </w:rPr>
      </w:pPr>
      <w:r w:rsidRPr="00A92FDF">
        <w:rPr>
          <w:sz w:val="22"/>
          <w:szCs w:val="22"/>
        </w:rPr>
        <w:t xml:space="preserve">(l) </w:t>
      </w:r>
      <w:proofErr w:type="spellStart"/>
      <w:r w:rsidRPr="00A92FDF">
        <w:rPr>
          <w:sz w:val="22"/>
          <w:szCs w:val="22"/>
        </w:rPr>
        <w:t>aglae</w:t>
      </w:r>
      <w:proofErr w:type="spellEnd"/>
      <w:r w:rsidR="00020453" w:rsidRPr="00A92FDF">
        <w:rPr>
          <w:sz w:val="22"/>
          <w:szCs w:val="22"/>
        </w:rPr>
        <w:tab/>
      </w:r>
    </w:p>
    <w:p w14:paraId="07392E93" w14:textId="739049A6" w:rsidR="00222B5C" w:rsidRDefault="00222B5C">
      <w:pPr>
        <w:spacing w:after="0" w:line="259" w:lineRule="auto"/>
        <w:ind w:left="709"/>
        <w:rPr>
          <w:rFonts w:cstheme="minorHAnsi"/>
          <w:b/>
          <w:sz w:val="32"/>
          <w:szCs w:val="32"/>
        </w:rPr>
      </w:pPr>
      <w:r>
        <w:rPr>
          <w:rFonts w:cstheme="minorHAnsi"/>
          <w:b/>
          <w:sz w:val="32"/>
          <w:szCs w:val="32"/>
        </w:rPr>
        <w:br/>
      </w:r>
    </w:p>
    <w:p w14:paraId="01666A3C" w14:textId="77777777" w:rsidR="00222B5C" w:rsidRDefault="00222B5C">
      <w:pPr>
        <w:rPr>
          <w:rFonts w:cstheme="minorHAnsi"/>
          <w:b/>
          <w:sz w:val="32"/>
          <w:szCs w:val="32"/>
        </w:rPr>
      </w:pPr>
      <w:r>
        <w:rPr>
          <w:rFonts w:cstheme="minorHAnsi"/>
          <w:b/>
          <w:sz w:val="32"/>
          <w:szCs w:val="32"/>
        </w:rPr>
        <w:br w:type="page"/>
      </w:r>
    </w:p>
    <w:p w14:paraId="034E72A1" w14:textId="77777777" w:rsidR="00222B5C" w:rsidRDefault="00222B5C">
      <w:pPr>
        <w:spacing w:after="0" w:line="259" w:lineRule="auto"/>
        <w:ind w:left="709"/>
        <w:rPr>
          <w:sz w:val="22"/>
          <w:szCs w:val="22"/>
        </w:rPr>
      </w:pPr>
    </w:p>
    <w:p w14:paraId="028F7C9C" w14:textId="1B1FF5B4" w:rsidR="00222B5C" w:rsidRPr="00222B5C" w:rsidRDefault="00222B5C" w:rsidP="00222B5C">
      <w:pPr>
        <w:pBdr>
          <w:bottom w:val="single" w:sz="4" w:space="1" w:color="auto"/>
        </w:pBdr>
        <w:ind w:left="360"/>
        <w:rPr>
          <w:rFonts w:cstheme="minorHAnsi"/>
          <w:b/>
          <w:sz w:val="32"/>
          <w:szCs w:val="32"/>
        </w:rPr>
      </w:pPr>
      <w:r w:rsidRPr="00222B5C">
        <w:rPr>
          <w:rFonts w:cstheme="minorHAnsi"/>
          <w:b/>
          <w:sz w:val="32"/>
          <w:szCs w:val="32"/>
        </w:rPr>
        <w:t>Appendix 3</w:t>
      </w:r>
    </w:p>
    <w:p w14:paraId="55AC2A30" w14:textId="0D5CB3C7" w:rsidR="00222B5C" w:rsidRPr="005F3EC9" w:rsidRDefault="00222B5C" w:rsidP="00222B5C">
      <w:r w:rsidRPr="00222B5C">
        <w:rPr>
          <w:rFonts w:cstheme="minorHAnsi"/>
          <w:b/>
          <w:sz w:val="32"/>
          <w:szCs w:val="32"/>
        </w:rPr>
        <w:t>Risk Assessment Resources</w:t>
      </w:r>
    </w:p>
    <w:p w14:paraId="48DB5226" w14:textId="77777777" w:rsidR="00222B5C" w:rsidRDefault="00222B5C" w:rsidP="00222B5C">
      <w:pPr>
        <w:rPr>
          <w:rFonts w:cs="Arial"/>
          <w:b/>
          <w:sz w:val="18"/>
        </w:rPr>
      </w:pPr>
      <w:r w:rsidRPr="005F3EC9">
        <w:t>Research and Innovation Services</w:t>
      </w:r>
      <w:r>
        <w:t xml:space="preserve"> (RIS)</w:t>
      </w:r>
      <w:r w:rsidRPr="005F3EC9">
        <w:t xml:space="preserve"> </w:t>
      </w:r>
      <w:hyperlink r:id="rId47" w:history="1">
        <w:r w:rsidRPr="005F3EC9">
          <w:rPr>
            <w:rStyle w:val="Hyperlink"/>
          </w:rPr>
          <w:t>Checklist for Projects Involving Biological Material</w:t>
        </w:r>
      </w:hyperlink>
    </w:p>
    <w:p w14:paraId="005DFFD0" w14:textId="77777777" w:rsidR="00222B5C" w:rsidRPr="005F3EC9" w:rsidRDefault="00222B5C" w:rsidP="00222B5C">
      <w:r>
        <w:t xml:space="preserve">ABSA </w:t>
      </w:r>
      <w:hyperlink r:id="rId48" w:history="1">
        <w:r w:rsidRPr="005F3EC9">
          <w:rPr>
            <w:rStyle w:val="Hyperlink"/>
          </w:rPr>
          <w:t>Risk Grouping of microorganisms</w:t>
        </w:r>
      </w:hyperlink>
    </w:p>
    <w:p w14:paraId="6F30D3E5" w14:textId="77777777" w:rsidR="00222B5C" w:rsidRDefault="00222B5C" w:rsidP="00222B5C">
      <w:r>
        <w:t xml:space="preserve">RIS </w:t>
      </w:r>
      <w:hyperlink r:id="rId49" w:history="1">
        <w:r w:rsidRPr="003703FB">
          <w:rPr>
            <w:rStyle w:val="Hyperlink"/>
          </w:rPr>
          <w:t>Biosafety webpage</w:t>
        </w:r>
      </w:hyperlink>
      <w:r>
        <w:t xml:space="preserve"> </w:t>
      </w:r>
    </w:p>
    <w:p w14:paraId="46F931D1" w14:textId="77777777" w:rsidR="00222B5C" w:rsidRDefault="00222B5C" w:rsidP="00222B5C">
      <w:r>
        <w:t xml:space="preserve">RIS </w:t>
      </w:r>
      <w:hyperlink r:id="rId50" w:history="1">
        <w:r w:rsidRPr="003703FB">
          <w:rPr>
            <w:rStyle w:val="Hyperlink"/>
          </w:rPr>
          <w:t>Gene Technology webpage</w:t>
        </w:r>
      </w:hyperlink>
    </w:p>
    <w:p w14:paraId="4904F90A" w14:textId="77777777" w:rsidR="00222B5C" w:rsidRDefault="00222B5C" w:rsidP="00222B5C">
      <w:r>
        <w:t xml:space="preserve">RIS </w:t>
      </w:r>
      <w:hyperlink r:id="rId51" w:history="1">
        <w:r w:rsidRPr="003703FB">
          <w:rPr>
            <w:rStyle w:val="Hyperlink"/>
          </w:rPr>
          <w:t>Biosecurity webpage</w:t>
        </w:r>
      </w:hyperlink>
    </w:p>
    <w:p w14:paraId="5AAC0E15" w14:textId="77777777" w:rsidR="00222B5C" w:rsidRPr="00B75132" w:rsidRDefault="00996D62" w:rsidP="00222B5C">
      <w:pPr>
        <w:rPr>
          <w:b/>
          <w:spacing w:val="-3"/>
          <w:szCs w:val="20"/>
        </w:rPr>
      </w:pPr>
      <w:hyperlink r:id="rId52" w:anchor="standards" w:history="1">
        <w:r w:rsidR="00222B5C" w:rsidRPr="005F3EC9">
          <w:rPr>
            <w:rStyle w:val="Hyperlink"/>
          </w:rPr>
          <w:t>Security Sensitive Biological Agents</w:t>
        </w:r>
      </w:hyperlink>
      <w:r w:rsidR="00222B5C" w:rsidRPr="005F3EC9">
        <w:t xml:space="preserve"> list</w:t>
      </w:r>
    </w:p>
    <w:p w14:paraId="79D38726" w14:textId="77777777" w:rsidR="00222B5C" w:rsidRPr="005F3EC9" w:rsidRDefault="00222B5C" w:rsidP="00222B5C">
      <w:r>
        <w:t xml:space="preserve">RIS </w:t>
      </w:r>
      <w:hyperlink r:id="rId53" w:history="1">
        <w:r w:rsidRPr="005F3EC9">
          <w:rPr>
            <w:rStyle w:val="Hyperlink"/>
          </w:rPr>
          <w:t>Defence Export Controls</w:t>
        </w:r>
      </w:hyperlink>
      <w:r w:rsidRPr="005F3EC9">
        <w:t xml:space="preserve"> (biological weapons) </w:t>
      </w:r>
      <w:r>
        <w:t>webpage</w:t>
      </w:r>
      <w:r w:rsidRPr="005F3EC9">
        <w:t xml:space="preserve"> </w:t>
      </w:r>
    </w:p>
    <w:p w14:paraId="42F4C014" w14:textId="77777777" w:rsidR="00222B5C" w:rsidRPr="005F3EC9" w:rsidRDefault="00222B5C" w:rsidP="00222B5C"/>
    <w:p w14:paraId="519CAC6C" w14:textId="77777777" w:rsidR="00222B5C" w:rsidRPr="00A92FDF" w:rsidRDefault="00222B5C">
      <w:pPr>
        <w:spacing w:after="0" w:line="259" w:lineRule="auto"/>
        <w:ind w:left="709"/>
        <w:rPr>
          <w:sz w:val="22"/>
          <w:szCs w:val="22"/>
        </w:rPr>
      </w:pPr>
    </w:p>
    <w:sectPr w:rsidR="00222B5C" w:rsidRPr="00A92FDF" w:rsidSect="00B533C5">
      <w:footerReference w:type="default" r:id="rId54"/>
      <w:pgSz w:w="11906" w:h="16838" w:code="9"/>
      <w:pgMar w:top="720" w:right="1416" w:bottom="720" w:left="72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4132" w14:textId="77777777" w:rsidR="00996D62" w:rsidRDefault="00996D62" w:rsidP="00444ACD">
      <w:pPr>
        <w:spacing w:after="0" w:line="240" w:lineRule="auto"/>
      </w:pPr>
      <w:r>
        <w:separator/>
      </w:r>
    </w:p>
  </w:endnote>
  <w:endnote w:type="continuationSeparator" w:id="0">
    <w:p w14:paraId="3A3BAA2E" w14:textId="77777777" w:rsidR="00996D62" w:rsidRDefault="00996D62" w:rsidP="00444ACD">
      <w:pPr>
        <w:spacing w:after="0" w:line="240" w:lineRule="auto"/>
      </w:pPr>
      <w:r>
        <w:continuationSeparator/>
      </w:r>
    </w:p>
  </w:endnote>
  <w:endnote w:type="continuationNotice" w:id="1">
    <w:p w14:paraId="79C2BF91" w14:textId="77777777" w:rsidR="00996D62" w:rsidRDefault="00996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809250"/>
      <w:docPartObj>
        <w:docPartGallery w:val="Page Numbers (Bottom of Page)"/>
        <w:docPartUnique/>
      </w:docPartObj>
    </w:sdtPr>
    <w:sdtEndPr/>
    <w:sdtContent>
      <w:sdt>
        <w:sdtPr>
          <w:rPr>
            <w:sz w:val="16"/>
            <w:szCs w:val="16"/>
            <w:highlight w:val="yellow"/>
          </w:rPr>
          <w:id w:val="18809251"/>
          <w:docPartObj>
            <w:docPartGallery w:val="Page Numbers (Top of Page)"/>
            <w:docPartUnique/>
          </w:docPartObj>
        </w:sdtPr>
        <w:sdtEndPr>
          <w:rPr>
            <w:highlight w:val="none"/>
          </w:rPr>
        </w:sdtEndPr>
        <w:sdtContent>
          <w:p w14:paraId="363B2340" w14:textId="3C398626" w:rsidR="007624F2" w:rsidRPr="00847ABE" w:rsidRDefault="00707925" w:rsidP="00C619C7">
            <w:pPr>
              <w:pStyle w:val="Footer"/>
              <w:rPr>
                <w:sz w:val="16"/>
                <w:szCs w:val="16"/>
              </w:rPr>
            </w:pPr>
            <w:r>
              <w:rPr>
                <w:sz w:val="16"/>
                <w:szCs w:val="16"/>
              </w:rPr>
              <w:t>A</w:t>
            </w:r>
            <w:r w:rsidR="00B83915">
              <w:rPr>
                <w:sz w:val="16"/>
                <w:szCs w:val="16"/>
              </w:rPr>
              <w:t>ssessment Requirements</w:t>
            </w:r>
            <w:r>
              <w:rPr>
                <w:sz w:val="16"/>
                <w:szCs w:val="16"/>
              </w:rPr>
              <w:t xml:space="preserve"> Checklist</w:t>
            </w:r>
            <w:r w:rsidR="007624F2" w:rsidRPr="001C0255">
              <w:rPr>
                <w:sz w:val="16"/>
                <w:szCs w:val="16"/>
              </w:rPr>
              <w:t xml:space="preserve">   </w:t>
            </w:r>
            <w:r w:rsidR="007624F2">
              <w:rPr>
                <w:sz w:val="16"/>
                <w:szCs w:val="16"/>
              </w:rPr>
              <w:t xml:space="preserve">               </w:t>
            </w:r>
            <w:r w:rsidR="007624F2" w:rsidRPr="001C0255">
              <w:rPr>
                <w:sz w:val="16"/>
                <w:szCs w:val="16"/>
              </w:rPr>
              <w:t xml:space="preserve">             </w:t>
            </w:r>
            <w:r>
              <w:rPr>
                <w:sz w:val="16"/>
                <w:szCs w:val="16"/>
              </w:rPr>
              <w:t xml:space="preserve">                                   </w:t>
            </w:r>
            <w:r w:rsidR="007624F2" w:rsidRPr="001C0255">
              <w:rPr>
                <w:sz w:val="16"/>
                <w:szCs w:val="16"/>
              </w:rPr>
              <w:t xml:space="preserve">      </w:t>
            </w:r>
            <w:r w:rsidR="00C7643F">
              <w:rPr>
                <w:sz w:val="16"/>
                <w:szCs w:val="16"/>
              </w:rPr>
              <w:t xml:space="preserve">Last Reviewed </w:t>
            </w:r>
            <w:r w:rsidR="000700FB">
              <w:rPr>
                <w:color w:val="000000" w:themeColor="text1"/>
                <w:sz w:val="16"/>
                <w:szCs w:val="16"/>
              </w:rPr>
              <w:t>August</w:t>
            </w:r>
            <w:r w:rsidR="009C551F" w:rsidRPr="00445AE2">
              <w:rPr>
                <w:color w:val="000000" w:themeColor="text1"/>
                <w:sz w:val="16"/>
                <w:szCs w:val="16"/>
              </w:rPr>
              <w:t xml:space="preserve"> 202</w:t>
            </w:r>
            <w:r w:rsidR="000700FB">
              <w:rPr>
                <w:color w:val="000000" w:themeColor="text1"/>
                <w:sz w:val="16"/>
                <w:szCs w:val="16"/>
              </w:rPr>
              <w:t>2</w:t>
            </w:r>
            <w:r w:rsidR="007624F2" w:rsidRPr="00445AE2">
              <w:rPr>
                <w:color w:val="000000" w:themeColor="text1"/>
                <w:sz w:val="16"/>
                <w:szCs w:val="16"/>
              </w:rPr>
              <w:t xml:space="preserve">       </w:t>
            </w:r>
            <w:r w:rsidR="007624F2" w:rsidRPr="001C0255">
              <w:rPr>
                <w:sz w:val="16"/>
                <w:szCs w:val="16"/>
              </w:rPr>
              <w:tab/>
              <w:t xml:space="preserve">Page </w:t>
            </w:r>
            <w:r w:rsidR="007624F2" w:rsidRPr="001C0255">
              <w:rPr>
                <w:b/>
                <w:sz w:val="16"/>
                <w:szCs w:val="16"/>
              </w:rPr>
              <w:fldChar w:fldCharType="begin"/>
            </w:r>
            <w:r w:rsidR="007624F2" w:rsidRPr="001C0255">
              <w:rPr>
                <w:b/>
                <w:sz w:val="16"/>
                <w:szCs w:val="16"/>
              </w:rPr>
              <w:instrText xml:space="preserve"> PAGE </w:instrText>
            </w:r>
            <w:r w:rsidR="007624F2" w:rsidRPr="001C0255">
              <w:rPr>
                <w:b/>
                <w:sz w:val="16"/>
                <w:szCs w:val="16"/>
              </w:rPr>
              <w:fldChar w:fldCharType="separate"/>
            </w:r>
            <w:r w:rsidR="001127BC">
              <w:rPr>
                <w:b/>
                <w:noProof/>
                <w:sz w:val="16"/>
                <w:szCs w:val="16"/>
              </w:rPr>
              <w:t>3</w:t>
            </w:r>
            <w:r w:rsidR="007624F2" w:rsidRPr="001C0255">
              <w:rPr>
                <w:b/>
                <w:sz w:val="16"/>
                <w:szCs w:val="16"/>
              </w:rPr>
              <w:fldChar w:fldCharType="end"/>
            </w:r>
            <w:r w:rsidR="007624F2" w:rsidRPr="001C0255">
              <w:rPr>
                <w:sz w:val="16"/>
                <w:szCs w:val="16"/>
              </w:rPr>
              <w:t xml:space="preserve"> of </w:t>
            </w:r>
            <w:r w:rsidR="007624F2" w:rsidRPr="001C0255">
              <w:rPr>
                <w:b/>
                <w:sz w:val="16"/>
                <w:szCs w:val="16"/>
              </w:rPr>
              <w:fldChar w:fldCharType="begin"/>
            </w:r>
            <w:r w:rsidR="007624F2" w:rsidRPr="001C0255">
              <w:rPr>
                <w:b/>
                <w:sz w:val="16"/>
                <w:szCs w:val="16"/>
              </w:rPr>
              <w:instrText xml:space="preserve"> NUMPAGES  </w:instrText>
            </w:r>
            <w:r w:rsidR="007624F2" w:rsidRPr="001C0255">
              <w:rPr>
                <w:b/>
                <w:sz w:val="16"/>
                <w:szCs w:val="16"/>
              </w:rPr>
              <w:fldChar w:fldCharType="separate"/>
            </w:r>
            <w:r w:rsidR="001127BC">
              <w:rPr>
                <w:b/>
                <w:noProof/>
                <w:sz w:val="16"/>
                <w:szCs w:val="16"/>
              </w:rPr>
              <w:t>11</w:t>
            </w:r>
            <w:r w:rsidR="007624F2" w:rsidRPr="001C0255">
              <w:rPr>
                <w:b/>
                <w:sz w:val="16"/>
                <w:szCs w:val="16"/>
              </w:rPr>
              <w:fldChar w:fldCharType="end"/>
            </w:r>
          </w:p>
          <w:p w14:paraId="363B2342" w14:textId="155264B6" w:rsidR="007624F2" w:rsidRPr="002B6A4E" w:rsidRDefault="007624F2" w:rsidP="002B6A4E">
            <w:pPr>
              <w:pStyle w:val="Footer"/>
              <w:spacing w:before="60"/>
              <w:jc w:val="center"/>
              <w:rPr>
                <w:sz w:val="16"/>
                <w:szCs w:val="16"/>
              </w:rPr>
            </w:pPr>
            <w:r w:rsidRPr="002B6A4E">
              <w:rPr>
                <w:sz w:val="16"/>
                <w:szCs w:val="16"/>
              </w:rPr>
              <w:t>Hardcopies of this document are considered uncontr</w:t>
            </w:r>
            <w:r w:rsidR="00020453" w:rsidRPr="002B6A4E">
              <w:rPr>
                <w:sz w:val="16"/>
                <w:szCs w:val="16"/>
              </w:rPr>
              <w:t xml:space="preserve">olled.  Please refer to the </w:t>
            </w:r>
            <w:r w:rsidRPr="002B6A4E">
              <w:rPr>
                <w:sz w:val="16"/>
                <w:szCs w:val="16"/>
              </w:rPr>
              <w:t>Biosafety website for the latest version.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6FC8" w14:textId="77777777" w:rsidR="00996D62" w:rsidRDefault="00996D62" w:rsidP="00444ACD">
      <w:pPr>
        <w:spacing w:after="0" w:line="240" w:lineRule="auto"/>
      </w:pPr>
      <w:r>
        <w:separator/>
      </w:r>
    </w:p>
  </w:footnote>
  <w:footnote w:type="continuationSeparator" w:id="0">
    <w:p w14:paraId="3C63D292" w14:textId="77777777" w:rsidR="00996D62" w:rsidRDefault="00996D62" w:rsidP="00444ACD">
      <w:pPr>
        <w:spacing w:after="0" w:line="240" w:lineRule="auto"/>
      </w:pPr>
      <w:r>
        <w:continuationSeparator/>
      </w:r>
    </w:p>
  </w:footnote>
  <w:footnote w:type="continuationNotice" w:id="1">
    <w:p w14:paraId="659062EA" w14:textId="77777777" w:rsidR="00996D62" w:rsidRDefault="00996D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10"/>
    <w:multiLevelType w:val="hybridMultilevel"/>
    <w:tmpl w:val="952E778E"/>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B5838"/>
    <w:multiLevelType w:val="hybridMultilevel"/>
    <w:tmpl w:val="9C88AE52"/>
    <w:lvl w:ilvl="0" w:tplc="1EEE186A">
      <w:start w:val="1"/>
      <w:numFmt w:val="lowerLetter"/>
      <w:lvlText w:val="%1)"/>
      <w:lvlJc w:val="left"/>
      <w:pPr>
        <w:ind w:left="731" w:hanging="360"/>
      </w:pPr>
      <w:rPr>
        <w:rFonts w:hint="default"/>
        <w:color w:val="244061" w:themeColor="accent1" w:themeShade="80"/>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 w15:restartNumberingAfterBreak="0">
    <w:nsid w:val="181B0461"/>
    <w:multiLevelType w:val="hybridMultilevel"/>
    <w:tmpl w:val="68341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BA1553"/>
    <w:multiLevelType w:val="hybridMultilevel"/>
    <w:tmpl w:val="D12AC1F6"/>
    <w:lvl w:ilvl="0" w:tplc="8FF2D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94B22"/>
    <w:multiLevelType w:val="hybridMultilevel"/>
    <w:tmpl w:val="56D24D2E"/>
    <w:lvl w:ilvl="0" w:tplc="0F80F4D6">
      <w:start w:val="1"/>
      <w:numFmt w:val="decimal"/>
      <w:lvlText w:val="%1."/>
      <w:lvlJc w:val="left"/>
      <w:pPr>
        <w:ind w:left="720" w:hanging="36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B3EA2"/>
    <w:multiLevelType w:val="hybridMultilevel"/>
    <w:tmpl w:val="F850AA8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2F48260F"/>
    <w:multiLevelType w:val="hybridMultilevel"/>
    <w:tmpl w:val="4A08AD36"/>
    <w:lvl w:ilvl="0" w:tplc="635AF590">
      <w:start w:val="1"/>
      <w:numFmt w:val="decimal"/>
      <w:lvlText w:val="%1."/>
      <w:lvlJc w:val="left"/>
      <w:pPr>
        <w:ind w:left="4754"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E85C61"/>
    <w:multiLevelType w:val="hybridMultilevel"/>
    <w:tmpl w:val="8536D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29231F"/>
    <w:multiLevelType w:val="hybridMultilevel"/>
    <w:tmpl w:val="65C822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370281"/>
    <w:multiLevelType w:val="hybridMultilevel"/>
    <w:tmpl w:val="F406184C"/>
    <w:lvl w:ilvl="0" w:tplc="E3F6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082420"/>
    <w:multiLevelType w:val="hybridMultilevel"/>
    <w:tmpl w:val="34367430"/>
    <w:lvl w:ilvl="0" w:tplc="D276769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10"/>
  </w:num>
  <w:num w:numId="6">
    <w:abstractNumId w:val="1"/>
  </w:num>
  <w:num w:numId="7">
    <w:abstractNumId w:val="0"/>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F5"/>
    <w:rsid w:val="00003FEF"/>
    <w:rsid w:val="00006869"/>
    <w:rsid w:val="00006890"/>
    <w:rsid w:val="0000713F"/>
    <w:rsid w:val="0001010C"/>
    <w:rsid w:val="00011702"/>
    <w:rsid w:val="000139C3"/>
    <w:rsid w:val="00020453"/>
    <w:rsid w:val="000242F9"/>
    <w:rsid w:val="000252BF"/>
    <w:rsid w:val="0002531A"/>
    <w:rsid w:val="0003585F"/>
    <w:rsid w:val="000371B8"/>
    <w:rsid w:val="00042A9E"/>
    <w:rsid w:val="00047837"/>
    <w:rsid w:val="00050329"/>
    <w:rsid w:val="000533ED"/>
    <w:rsid w:val="00055839"/>
    <w:rsid w:val="00056765"/>
    <w:rsid w:val="00057A0C"/>
    <w:rsid w:val="00057B84"/>
    <w:rsid w:val="00060593"/>
    <w:rsid w:val="00060A5F"/>
    <w:rsid w:val="00061825"/>
    <w:rsid w:val="000627BD"/>
    <w:rsid w:val="00064B77"/>
    <w:rsid w:val="000700FB"/>
    <w:rsid w:val="00071999"/>
    <w:rsid w:val="00072BCE"/>
    <w:rsid w:val="00072F22"/>
    <w:rsid w:val="00077AB7"/>
    <w:rsid w:val="000878F9"/>
    <w:rsid w:val="00091771"/>
    <w:rsid w:val="00096A56"/>
    <w:rsid w:val="000A1A29"/>
    <w:rsid w:val="000A3A2B"/>
    <w:rsid w:val="000B192B"/>
    <w:rsid w:val="000C18C1"/>
    <w:rsid w:val="000C22E8"/>
    <w:rsid w:val="000C53FE"/>
    <w:rsid w:val="000C7090"/>
    <w:rsid w:val="000D17DC"/>
    <w:rsid w:val="000F1624"/>
    <w:rsid w:val="000F7FA1"/>
    <w:rsid w:val="001127BC"/>
    <w:rsid w:val="00112C12"/>
    <w:rsid w:val="00114E07"/>
    <w:rsid w:val="001218CA"/>
    <w:rsid w:val="001262C9"/>
    <w:rsid w:val="00136331"/>
    <w:rsid w:val="00142F4F"/>
    <w:rsid w:val="00143AAE"/>
    <w:rsid w:val="00165730"/>
    <w:rsid w:val="001662F5"/>
    <w:rsid w:val="00180EDD"/>
    <w:rsid w:val="00191C95"/>
    <w:rsid w:val="001A20C5"/>
    <w:rsid w:val="001A6E88"/>
    <w:rsid w:val="001B13FC"/>
    <w:rsid w:val="001B2426"/>
    <w:rsid w:val="001B3677"/>
    <w:rsid w:val="001B38D4"/>
    <w:rsid w:val="001B524C"/>
    <w:rsid w:val="001B7FC1"/>
    <w:rsid w:val="001C0255"/>
    <w:rsid w:val="001C259A"/>
    <w:rsid w:val="001C29C9"/>
    <w:rsid w:val="001C7757"/>
    <w:rsid w:val="001D132A"/>
    <w:rsid w:val="001D7EED"/>
    <w:rsid w:val="001F0850"/>
    <w:rsid w:val="001F0FBA"/>
    <w:rsid w:val="0020054A"/>
    <w:rsid w:val="002013E4"/>
    <w:rsid w:val="00205355"/>
    <w:rsid w:val="00207871"/>
    <w:rsid w:val="00210429"/>
    <w:rsid w:val="002119AF"/>
    <w:rsid w:val="0021209A"/>
    <w:rsid w:val="0021431D"/>
    <w:rsid w:val="002222C0"/>
    <w:rsid w:val="00222B5C"/>
    <w:rsid w:val="00223A96"/>
    <w:rsid w:val="00224342"/>
    <w:rsid w:val="0022669B"/>
    <w:rsid w:val="0022696F"/>
    <w:rsid w:val="00231D5D"/>
    <w:rsid w:val="00236438"/>
    <w:rsid w:val="0023708D"/>
    <w:rsid w:val="0025564D"/>
    <w:rsid w:val="00257094"/>
    <w:rsid w:val="002608E2"/>
    <w:rsid w:val="00264145"/>
    <w:rsid w:val="00270F54"/>
    <w:rsid w:val="0027184C"/>
    <w:rsid w:val="002728EB"/>
    <w:rsid w:val="00280A3E"/>
    <w:rsid w:val="00280D4E"/>
    <w:rsid w:val="0028184E"/>
    <w:rsid w:val="002829F1"/>
    <w:rsid w:val="002919DE"/>
    <w:rsid w:val="00292574"/>
    <w:rsid w:val="002B1EA8"/>
    <w:rsid w:val="002B3269"/>
    <w:rsid w:val="002B4B41"/>
    <w:rsid w:val="002B6A4E"/>
    <w:rsid w:val="002C1523"/>
    <w:rsid w:val="002C474F"/>
    <w:rsid w:val="002D340C"/>
    <w:rsid w:val="002D3892"/>
    <w:rsid w:val="002D3CE4"/>
    <w:rsid w:val="002D5EA9"/>
    <w:rsid w:val="002D7A49"/>
    <w:rsid w:val="002E0F2F"/>
    <w:rsid w:val="002E1F45"/>
    <w:rsid w:val="002E29CF"/>
    <w:rsid w:val="002E37DD"/>
    <w:rsid w:val="002E7DC8"/>
    <w:rsid w:val="002F6AFB"/>
    <w:rsid w:val="00314893"/>
    <w:rsid w:val="00320903"/>
    <w:rsid w:val="00320DFC"/>
    <w:rsid w:val="003210C0"/>
    <w:rsid w:val="00323753"/>
    <w:rsid w:val="003247FC"/>
    <w:rsid w:val="00324876"/>
    <w:rsid w:val="00326676"/>
    <w:rsid w:val="00327C90"/>
    <w:rsid w:val="00331129"/>
    <w:rsid w:val="00332441"/>
    <w:rsid w:val="003331A6"/>
    <w:rsid w:val="00333917"/>
    <w:rsid w:val="00334954"/>
    <w:rsid w:val="00335FD5"/>
    <w:rsid w:val="00336491"/>
    <w:rsid w:val="003415CD"/>
    <w:rsid w:val="00350DD8"/>
    <w:rsid w:val="00353DC5"/>
    <w:rsid w:val="00354A6A"/>
    <w:rsid w:val="00354E96"/>
    <w:rsid w:val="00355B53"/>
    <w:rsid w:val="00361284"/>
    <w:rsid w:val="003635D3"/>
    <w:rsid w:val="00365821"/>
    <w:rsid w:val="00366A54"/>
    <w:rsid w:val="00367272"/>
    <w:rsid w:val="00384EA1"/>
    <w:rsid w:val="00391793"/>
    <w:rsid w:val="00393787"/>
    <w:rsid w:val="003A1776"/>
    <w:rsid w:val="003A1CDD"/>
    <w:rsid w:val="003A3B7C"/>
    <w:rsid w:val="003A5FC9"/>
    <w:rsid w:val="003B3B7D"/>
    <w:rsid w:val="003C648F"/>
    <w:rsid w:val="003D0FCF"/>
    <w:rsid w:val="003D3D89"/>
    <w:rsid w:val="003D40B0"/>
    <w:rsid w:val="003E02F2"/>
    <w:rsid w:val="003E200E"/>
    <w:rsid w:val="003E26A8"/>
    <w:rsid w:val="003E603A"/>
    <w:rsid w:val="003E6B82"/>
    <w:rsid w:val="003E7A20"/>
    <w:rsid w:val="003F63C9"/>
    <w:rsid w:val="003F6B57"/>
    <w:rsid w:val="003F7C6F"/>
    <w:rsid w:val="004054D9"/>
    <w:rsid w:val="00414C85"/>
    <w:rsid w:val="00420913"/>
    <w:rsid w:val="00424660"/>
    <w:rsid w:val="00427263"/>
    <w:rsid w:val="004345BF"/>
    <w:rsid w:val="00442736"/>
    <w:rsid w:val="004427EE"/>
    <w:rsid w:val="0044372F"/>
    <w:rsid w:val="00444ACD"/>
    <w:rsid w:val="00445AE2"/>
    <w:rsid w:val="00447553"/>
    <w:rsid w:val="0045070B"/>
    <w:rsid w:val="004513AA"/>
    <w:rsid w:val="00461442"/>
    <w:rsid w:val="0046289F"/>
    <w:rsid w:val="0046599D"/>
    <w:rsid w:val="00466635"/>
    <w:rsid w:val="00470675"/>
    <w:rsid w:val="00473936"/>
    <w:rsid w:val="00473E44"/>
    <w:rsid w:val="0047535A"/>
    <w:rsid w:val="00477562"/>
    <w:rsid w:val="00481469"/>
    <w:rsid w:val="004841F9"/>
    <w:rsid w:val="004901F2"/>
    <w:rsid w:val="004A0DD3"/>
    <w:rsid w:val="004A4558"/>
    <w:rsid w:val="004B2195"/>
    <w:rsid w:val="004B4164"/>
    <w:rsid w:val="004B7F85"/>
    <w:rsid w:val="004C6B47"/>
    <w:rsid w:val="004D1B07"/>
    <w:rsid w:val="004D2DC9"/>
    <w:rsid w:val="004D5FF1"/>
    <w:rsid w:val="004D645B"/>
    <w:rsid w:val="004F0443"/>
    <w:rsid w:val="004F3B5D"/>
    <w:rsid w:val="004F44DD"/>
    <w:rsid w:val="004F4811"/>
    <w:rsid w:val="0050332B"/>
    <w:rsid w:val="005074BB"/>
    <w:rsid w:val="00507E58"/>
    <w:rsid w:val="00526F70"/>
    <w:rsid w:val="005276EB"/>
    <w:rsid w:val="0053234B"/>
    <w:rsid w:val="00536AA6"/>
    <w:rsid w:val="00544B6E"/>
    <w:rsid w:val="00544ED0"/>
    <w:rsid w:val="005471A3"/>
    <w:rsid w:val="0055323E"/>
    <w:rsid w:val="005547D1"/>
    <w:rsid w:val="00557028"/>
    <w:rsid w:val="0056436F"/>
    <w:rsid w:val="00566EFE"/>
    <w:rsid w:val="005703EC"/>
    <w:rsid w:val="00574250"/>
    <w:rsid w:val="005823D1"/>
    <w:rsid w:val="00582D7B"/>
    <w:rsid w:val="00583F8C"/>
    <w:rsid w:val="0058559C"/>
    <w:rsid w:val="00587E13"/>
    <w:rsid w:val="00593164"/>
    <w:rsid w:val="0059329F"/>
    <w:rsid w:val="00594C4C"/>
    <w:rsid w:val="005951F6"/>
    <w:rsid w:val="0059608C"/>
    <w:rsid w:val="0059734E"/>
    <w:rsid w:val="005973F3"/>
    <w:rsid w:val="005975D8"/>
    <w:rsid w:val="005A6D3E"/>
    <w:rsid w:val="005B22B2"/>
    <w:rsid w:val="005B498F"/>
    <w:rsid w:val="005B5112"/>
    <w:rsid w:val="005C227B"/>
    <w:rsid w:val="005C2573"/>
    <w:rsid w:val="005D2153"/>
    <w:rsid w:val="005D3878"/>
    <w:rsid w:val="005D7649"/>
    <w:rsid w:val="005E0DC8"/>
    <w:rsid w:val="005E5705"/>
    <w:rsid w:val="005F19B1"/>
    <w:rsid w:val="005F5CDC"/>
    <w:rsid w:val="00612D3B"/>
    <w:rsid w:val="00617980"/>
    <w:rsid w:val="006212B2"/>
    <w:rsid w:val="00624927"/>
    <w:rsid w:val="00634A3C"/>
    <w:rsid w:val="00636A74"/>
    <w:rsid w:val="006418A0"/>
    <w:rsid w:val="00641E2B"/>
    <w:rsid w:val="006458DA"/>
    <w:rsid w:val="006527D8"/>
    <w:rsid w:val="00653A30"/>
    <w:rsid w:val="006552D9"/>
    <w:rsid w:val="00662897"/>
    <w:rsid w:val="00662D1C"/>
    <w:rsid w:val="00683C6A"/>
    <w:rsid w:val="00687204"/>
    <w:rsid w:val="00695088"/>
    <w:rsid w:val="0069663A"/>
    <w:rsid w:val="006A0C1E"/>
    <w:rsid w:val="006A4BD8"/>
    <w:rsid w:val="006A5217"/>
    <w:rsid w:val="006B1E88"/>
    <w:rsid w:val="006B30B5"/>
    <w:rsid w:val="006C230F"/>
    <w:rsid w:val="006C2500"/>
    <w:rsid w:val="006C2FF2"/>
    <w:rsid w:val="006D12F9"/>
    <w:rsid w:val="006D5543"/>
    <w:rsid w:val="006D731C"/>
    <w:rsid w:val="006D7CE8"/>
    <w:rsid w:val="006E18AF"/>
    <w:rsid w:val="006E6016"/>
    <w:rsid w:val="006E71DB"/>
    <w:rsid w:val="006F226F"/>
    <w:rsid w:val="006F4CD6"/>
    <w:rsid w:val="006F76CB"/>
    <w:rsid w:val="007013CB"/>
    <w:rsid w:val="00701A0E"/>
    <w:rsid w:val="00707925"/>
    <w:rsid w:val="0071132E"/>
    <w:rsid w:val="0071186F"/>
    <w:rsid w:val="00711882"/>
    <w:rsid w:val="00721276"/>
    <w:rsid w:val="00725794"/>
    <w:rsid w:val="0073560F"/>
    <w:rsid w:val="007440D0"/>
    <w:rsid w:val="00750C9F"/>
    <w:rsid w:val="00754678"/>
    <w:rsid w:val="00756B9C"/>
    <w:rsid w:val="00756FDC"/>
    <w:rsid w:val="007601D3"/>
    <w:rsid w:val="007624F2"/>
    <w:rsid w:val="0076706B"/>
    <w:rsid w:val="007761CC"/>
    <w:rsid w:val="00776214"/>
    <w:rsid w:val="007802BF"/>
    <w:rsid w:val="00793123"/>
    <w:rsid w:val="007957C7"/>
    <w:rsid w:val="00797213"/>
    <w:rsid w:val="007A0327"/>
    <w:rsid w:val="007A1F23"/>
    <w:rsid w:val="007A5620"/>
    <w:rsid w:val="007A6ADE"/>
    <w:rsid w:val="007A70A8"/>
    <w:rsid w:val="007B5D08"/>
    <w:rsid w:val="007D0ACE"/>
    <w:rsid w:val="007E0C14"/>
    <w:rsid w:val="007E1770"/>
    <w:rsid w:val="007E472C"/>
    <w:rsid w:val="007F2858"/>
    <w:rsid w:val="007F3726"/>
    <w:rsid w:val="007F4C10"/>
    <w:rsid w:val="008002B5"/>
    <w:rsid w:val="00804449"/>
    <w:rsid w:val="00810C8C"/>
    <w:rsid w:val="0081243D"/>
    <w:rsid w:val="008137A1"/>
    <w:rsid w:val="0081690F"/>
    <w:rsid w:val="00831FA1"/>
    <w:rsid w:val="00836D62"/>
    <w:rsid w:val="00837DE7"/>
    <w:rsid w:val="00840683"/>
    <w:rsid w:val="008420B9"/>
    <w:rsid w:val="00847ABE"/>
    <w:rsid w:val="0085180F"/>
    <w:rsid w:val="0085213A"/>
    <w:rsid w:val="008541D4"/>
    <w:rsid w:val="00855169"/>
    <w:rsid w:val="0086203B"/>
    <w:rsid w:val="00863677"/>
    <w:rsid w:val="00866BC0"/>
    <w:rsid w:val="00873736"/>
    <w:rsid w:val="008737BA"/>
    <w:rsid w:val="00873F79"/>
    <w:rsid w:val="00874349"/>
    <w:rsid w:val="00880FD0"/>
    <w:rsid w:val="008847EA"/>
    <w:rsid w:val="00886FB3"/>
    <w:rsid w:val="00895092"/>
    <w:rsid w:val="008A1CE6"/>
    <w:rsid w:val="008A359A"/>
    <w:rsid w:val="008A3BCE"/>
    <w:rsid w:val="008A65BB"/>
    <w:rsid w:val="008A72FC"/>
    <w:rsid w:val="008B0931"/>
    <w:rsid w:val="008B49EF"/>
    <w:rsid w:val="008B6CF3"/>
    <w:rsid w:val="008C07B8"/>
    <w:rsid w:val="008C3225"/>
    <w:rsid w:val="008C32D3"/>
    <w:rsid w:val="008C4937"/>
    <w:rsid w:val="008C7B0A"/>
    <w:rsid w:val="008D0B9C"/>
    <w:rsid w:val="008D7E27"/>
    <w:rsid w:val="008E1956"/>
    <w:rsid w:val="008E73E3"/>
    <w:rsid w:val="00906419"/>
    <w:rsid w:val="00906BE7"/>
    <w:rsid w:val="009200E4"/>
    <w:rsid w:val="00924F02"/>
    <w:rsid w:val="0092584F"/>
    <w:rsid w:val="00927690"/>
    <w:rsid w:val="009301A7"/>
    <w:rsid w:val="00930976"/>
    <w:rsid w:val="00945DEC"/>
    <w:rsid w:val="0094644A"/>
    <w:rsid w:val="00954B0C"/>
    <w:rsid w:val="00977248"/>
    <w:rsid w:val="00977C55"/>
    <w:rsid w:val="00986654"/>
    <w:rsid w:val="009871D5"/>
    <w:rsid w:val="00996D62"/>
    <w:rsid w:val="009A1138"/>
    <w:rsid w:val="009A49F4"/>
    <w:rsid w:val="009A5BA6"/>
    <w:rsid w:val="009C266F"/>
    <w:rsid w:val="009C551F"/>
    <w:rsid w:val="009C5BAB"/>
    <w:rsid w:val="009D67C0"/>
    <w:rsid w:val="009E2DB2"/>
    <w:rsid w:val="009E6ADF"/>
    <w:rsid w:val="00A079FF"/>
    <w:rsid w:val="00A10F80"/>
    <w:rsid w:val="00A130D4"/>
    <w:rsid w:val="00A14BAC"/>
    <w:rsid w:val="00A1537C"/>
    <w:rsid w:val="00A1660D"/>
    <w:rsid w:val="00A206F5"/>
    <w:rsid w:val="00A31090"/>
    <w:rsid w:val="00A34F47"/>
    <w:rsid w:val="00A369E2"/>
    <w:rsid w:val="00A3714B"/>
    <w:rsid w:val="00A37E75"/>
    <w:rsid w:val="00A4069F"/>
    <w:rsid w:val="00A433D8"/>
    <w:rsid w:val="00A467B9"/>
    <w:rsid w:val="00A507B4"/>
    <w:rsid w:val="00A5117E"/>
    <w:rsid w:val="00A51F9B"/>
    <w:rsid w:val="00A60418"/>
    <w:rsid w:val="00A638A2"/>
    <w:rsid w:val="00A7276F"/>
    <w:rsid w:val="00A74D32"/>
    <w:rsid w:val="00A80C3D"/>
    <w:rsid w:val="00A815F9"/>
    <w:rsid w:val="00A827FA"/>
    <w:rsid w:val="00A92FDF"/>
    <w:rsid w:val="00AA37AF"/>
    <w:rsid w:val="00AA6F3B"/>
    <w:rsid w:val="00AB40BD"/>
    <w:rsid w:val="00AB63D1"/>
    <w:rsid w:val="00AC439B"/>
    <w:rsid w:val="00AD0FC1"/>
    <w:rsid w:val="00AD4E59"/>
    <w:rsid w:val="00AD72BE"/>
    <w:rsid w:val="00AE0EFF"/>
    <w:rsid w:val="00AE5F8F"/>
    <w:rsid w:val="00AF0420"/>
    <w:rsid w:val="00AF098D"/>
    <w:rsid w:val="00AF10D7"/>
    <w:rsid w:val="00AF5D6F"/>
    <w:rsid w:val="00AF6C99"/>
    <w:rsid w:val="00B01C18"/>
    <w:rsid w:val="00B01D8D"/>
    <w:rsid w:val="00B07904"/>
    <w:rsid w:val="00B11328"/>
    <w:rsid w:val="00B16281"/>
    <w:rsid w:val="00B20B59"/>
    <w:rsid w:val="00B22788"/>
    <w:rsid w:val="00B30317"/>
    <w:rsid w:val="00B33936"/>
    <w:rsid w:val="00B35999"/>
    <w:rsid w:val="00B40D55"/>
    <w:rsid w:val="00B41C09"/>
    <w:rsid w:val="00B44D1D"/>
    <w:rsid w:val="00B4515E"/>
    <w:rsid w:val="00B452FC"/>
    <w:rsid w:val="00B51F3D"/>
    <w:rsid w:val="00B533C5"/>
    <w:rsid w:val="00B544DE"/>
    <w:rsid w:val="00B55A2C"/>
    <w:rsid w:val="00B61CD7"/>
    <w:rsid w:val="00B65670"/>
    <w:rsid w:val="00B67694"/>
    <w:rsid w:val="00B72F55"/>
    <w:rsid w:val="00B7427E"/>
    <w:rsid w:val="00B805C8"/>
    <w:rsid w:val="00B83915"/>
    <w:rsid w:val="00B841D4"/>
    <w:rsid w:val="00B855D2"/>
    <w:rsid w:val="00B858C4"/>
    <w:rsid w:val="00B877D8"/>
    <w:rsid w:val="00B9062D"/>
    <w:rsid w:val="00B9352B"/>
    <w:rsid w:val="00B9F0B8"/>
    <w:rsid w:val="00BA1220"/>
    <w:rsid w:val="00BB2B6E"/>
    <w:rsid w:val="00BC1AE4"/>
    <w:rsid w:val="00BC37F5"/>
    <w:rsid w:val="00BC5741"/>
    <w:rsid w:val="00BC69EF"/>
    <w:rsid w:val="00BD4D7C"/>
    <w:rsid w:val="00BD73A7"/>
    <w:rsid w:val="00BE0F74"/>
    <w:rsid w:val="00BE3521"/>
    <w:rsid w:val="00BF7112"/>
    <w:rsid w:val="00C02537"/>
    <w:rsid w:val="00C112E9"/>
    <w:rsid w:val="00C11EDE"/>
    <w:rsid w:val="00C12C2B"/>
    <w:rsid w:val="00C25E42"/>
    <w:rsid w:val="00C4592E"/>
    <w:rsid w:val="00C45C98"/>
    <w:rsid w:val="00C46B66"/>
    <w:rsid w:val="00C544EC"/>
    <w:rsid w:val="00C61101"/>
    <w:rsid w:val="00C619C7"/>
    <w:rsid w:val="00C6539E"/>
    <w:rsid w:val="00C72400"/>
    <w:rsid w:val="00C7317E"/>
    <w:rsid w:val="00C7643F"/>
    <w:rsid w:val="00C815B5"/>
    <w:rsid w:val="00C820F4"/>
    <w:rsid w:val="00C91CE1"/>
    <w:rsid w:val="00C964AB"/>
    <w:rsid w:val="00C96D8C"/>
    <w:rsid w:val="00C9799D"/>
    <w:rsid w:val="00CA0D65"/>
    <w:rsid w:val="00CA1A19"/>
    <w:rsid w:val="00CA3C72"/>
    <w:rsid w:val="00CA4871"/>
    <w:rsid w:val="00CB49B2"/>
    <w:rsid w:val="00CC0482"/>
    <w:rsid w:val="00CC3BA1"/>
    <w:rsid w:val="00CC5125"/>
    <w:rsid w:val="00CD1075"/>
    <w:rsid w:val="00CD2C5E"/>
    <w:rsid w:val="00CD5CDD"/>
    <w:rsid w:val="00CD6FF8"/>
    <w:rsid w:val="00CE0B1E"/>
    <w:rsid w:val="00CF148C"/>
    <w:rsid w:val="00CF15EE"/>
    <w:rsid w:val="00CF6B8C"/>
    <w:rsid w:val="00D0296B"/>
    <w:rsid w:val="00D03107"/>
    <w:rsid w:val="00D061F5"/>
    <w:rsid w:val="00D105B3"/>
    <w:rsid w:val="00D10AE2"/>
    <w:rsid w:val="00D11475"/>
    <w:rsid w:val="00D13B5E"/>
    <w:rsid w:val="00D141E4"/>
    <w:rsid w:val="00D14309"/>
    <w:rsid w:val="00D1735D"/>
    <w:rsid w:val="00D326FC"/>
    <w:rsid w:val="00D40C7F"/>
    <w:rsid w:val="00D421CE"/>
    <w:rsid w:val="00D44214"/>
    <w:rsid w:val="00D53599"/>
    <w:rsid w:val="00D62BF1"/>
    <w:rsid w:val="00D64FCC"/>
    <w:rsid w:val="00D70C36"/>
    <w:rsid w:val="00D71579"/>
    <w:rsid w:val="00D72274"/>
    <w:rsid w:val="00D744B7"/>
    <w:rsid w:val="00D77855"/>
    <w:rsid w:val="00D80FFB"/>
    <w:rsid w:val="00D91F65"/>
    <w:rsid w:val="00D9340C"/>
    <w:rsid w:val="00D95DF0"/>
    <w:rsid w:val="00D968E4"/>
    <w:rsid w:val="00D97AC6"/>
    <w:rsid w:val="00DA206D"/>
    <w:rsid w:val="00DB4A6F"/>
    <w:rsid w:val="00DB51CC"/>
    <w:rsid w:val="00DE0055"/>
    <w:rsid w:val="00DE4FC4"/>
    <w:rsid w:val="00DE7708"/>
    <w:rsid w:val="00DF253C"/>
    <w:rsid w:val="00E12F0A"/>
    <w:rsid w:val="00E23B76"/>
    <w:rsid w:val="00E27E9B"/>
    <w:rsid w:val="00E3149E"/>
    <w:rsid w:val="00E61EEA"/>
    <w:rsid w:val="00E63D03"/>
    <w:rsid w:val="00E6460A"/>
    <w:rsid w:val="00E730C2"/>
    <w:rsid w:val="00E7357D"/>
    <w:rsid w:val="00E7432C"/>
    <w:rsid w:val="00E76EE6"/>
    <w:rsid w:val="00E80688"/>
    <w:rsid w:val="00E9210C"/>
    <w:rsid w:val="00EA1276"/>
    <w:rsid w:val="00EA250A"/>
    <w:rsid w:val="00EB7B85"/>
    <w:rsid w:val="00EC22CC"/>
    <w:rsid w:val="00EC3EDC"/>
    <w:rsid w:val="00EC504A"/>
    <w:rsid w:val="00ED1596"/>
    <w:rsid w:val="00ED1C1B"/>
    <w:rsid w:val="00ED1FFB"/>
    <w:rsid w:val="00EE16F6"/>
    <w:rsid w:val="00EF139F"/>
    <w:rsid w:val="00EF2C9B"/>
    <w:rsid w:val="00EF2DD3"/>
    <w:rsid w:val="00EF4727"/>
    <w:rsid w:val="00EF6995"/>
    <w:rsid w:val="00EF7FF2"/>
    <w:rsid w:val="00F0267F"/>
    <w:rsid w:val="00F028A7"/>
    <w:rsid w:val="00F06313"/>
    <w:rsid w:val="00F11605"/>
    <w:rsid w:val="00F127BE"/>
    <w:rsid w:val="00F13938"/>
    <w:rsid w:val="00F13B3C"/>
    <w:rsid w:val="00F144B7"/>
    <w:rsid w:val="00F16CB0"/>
    <w:rsid w:val="00F21A3B"/>
    <w:rsid w:val="00F24E79"/>
    <w:rsid w:val="00F25406"/>
    <w:rsid w:val="00F42321"/>
    <w:rsid w:val="00F55CC2"/>
    <w:rsid w:val="00F70AD6"/>
    <w:rsid w:val="00F763A2"/>
    <w:rsid w:val="00F83603"/>
    <w:rsid w:val="00F85649"/>
    <w:rsid w:val="00F87729"/>
    <w:rsid w:val="00F96747"/>
    <w:rsid w:val="00F97336"/>
    <w:rsid w:val="00F97A17"/>
    <w:rsid w:val="00F97A8B"/>
    <w:rsid w:val="00FA695A"/>
    <w:rsid w:val="00FA6DF2"/>
    <w:rsid w:val="00FC46FF"/>
    <w:rsid w:val="00FD0FAB"/>
    <w:rsid w:val="00FD2C8B"/>
    <w:rsid w:val="00FD31BF"/>
    <w:rsid w:val="00FD3703"/>
    <w:rsid w:val="00FD6589"/>
    <w:rsid w:val="00FE50DB"/>
    <w:rsid w:val="00FF0C01"/>
    <w:rsid w:val="00FF33B3"/>
    <w:rsid w:val="00FF41FB"/>
    <w:rsid w:val="01ACDD7E"/>
    <w:rsid w:val="01E5D913"/>
    <w:rsid w:val="028D1B29"/>
    <w:rsid w:val="063E9858"/>
    <w:rsid w:val="064B8772"/>
    <w:rsid w:val="08EDE0D2"/>
    <w:rsid w:val="0A23AB94"/>
    <w:rsid w:val="0D6EB57B"/>
    <w:rsid w:val="0E2EEE49"/>
    <w:rsid w:val="0F313FD0"/>
    <w:rsid w:val="0FCABEAA"/>
    <w:rsid w:val="1040A492"/>
    <w:rsid w:val="108A41F8"/>
    <w:rsid w:val="11577F43"/>
    <w:rsid w:val="119FBD41"/>
    <w:rsid w:val="135A1612"/>
    <w:rsid w:val="136B0607"/>
    <w:rsid w:val="17568CE1"/>
    <w:rsid w:val="18679A70"/>
    <w:rsid w:val="1A1C0C3E"/>
    <w:rsid w:val="1AF89CFA"/>
    <w:rsid w:val="1CB5D60F"/>
    <w:rsid w:val="1D3ED2DC"/>
    <w:rsid w:val="1FD060F9"/>
    <w:rsid w:val="24167F42"/>
    <w:rsid w:val="243631C6"/>
    <w:rsid w:val="24F56F53"/>
    <w:rsid w:val="2658117E"/>
    <w:rsid w:val="28E4EFDA"/>
    <w:rsid w:val="2A67A554"/>
    <w:rsid w:val="2A761106"/>
    <w:rsid w:val="2E53E0CA"/>
    <w:rsid w:val="318B818C"/>
    <w:rsid w:val="31FD4561"/>
    <w:rsid w:val="323D949F"/>
    <w:rsid w:val="32CA2EC0"/>
    <w:rsid w:val="3305C964"/>
    <w:rsid w:val="349323BC"/>
    <w:rsid w:val="34A9F9F1"/>
    <w:rsid w:val="35E414C2"/>
    <w:rsid w:val="3627469B"/>
    <w:rsid w:val="39742EEC"/>
    <w:rsid w:val="39FAEB37"/>
    <w:rsid w:val="3BA62A61"/>
    <w:rsid w:val="3D18224C"/>
    <w:rsid w:val="3F00AD26"/>
    <w:rsid w:val="3F270C6F"/>
    <w:rsid w:val="407D9351"/>
    <w:rsid w:val="441EE1A9"/>
    <w:rsid w:val="44965DAD"/>
    <w:rsid w:val="4503E5BA"/>
    <w:rsid w:val="4581D909"/>
    <w:rsid w:val="4665300F"/>
    <w:rsid w:val="486D3638"/>
    <w:rsid w:val="4AAC8B02"/>
    <w:rsid w:val="4D6FC438"/>
    <w:rsid w:val="4DA45563"/>
    <w:rsid w:val="4DDD9552"/>
    <w:rsid w:val="4F35192D"/>
    <w:rsid w:val="4FF19672"/>
    <w:rsid w:val="51457060"/>
    <w:rsid w:val="54150BBA"/>
    <w:rsid w:val="5465E3AE"/>
    <w:rsid w:val="54EFEF65"/>
    <w:rsid w:val="57C7C108"/>
    <w:rsid w:val="57F0CB35"/>
    <w:rsid w:val="58279027"/>
    <w:rsid w:val="58FBB311"/>
    <w:rsid w:val="5997613A"/>
    <w:rsid w:val="59A61285"/>
    <w:rsid w:val="5FBA98AD"/>
    <w:rsid w:val="62A0FF9C"/>
    <w:rsid w:val="62DFBD78"/>
    <w:rsid w:val="645DA666"/>
    <w:rsid w:val="687CCFD7"/>
    <w:rsid w:val="687F0B5E"/>
    <w:rsid w:val="690F954D"/>
    <w:rsid w:val="691AF637"/>
    <w:rsid w:val="6A775212"/>
    <w:rsid w:val="6B9FD474"/>
    <w:rsid w:val="6C81F6EE"/>
    <w:rsid w:val="6D3BA4D5"/>
    <w:rsid w:val="6DF06B6F"/>
    <w:rsid w:val="6E51E2CA"/>
    <w:rsid w:val="6E567CD8"/>
    <w:rsid w:val="7050C831"/>
    <w:rsid w:val="71C16835"/>
    <w:rsid w:val="7684D410"/>
    <w:rsid w:val="77241DBF"/>
    <w:rsid w:val="7999A98A"/>
    <w:rsid w:val="7A068F26"/>
    <w:rsid w:val="7AB11A55"/>
    <w:rsid w:val="7BC76985"/>
    <w:rsid w:val="7D2EED4F"/>
    <w:rsid w:val="7E960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2274"/>
  <w15:docId w15:val="{AF54D22A-06A7-4B70-8AD0-7DE409B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DC"/>
    <w:rPr>
      <w:rFonts w:cs="Times New Roman"/>
      <w:sz w:val="24"/>
      <w:szCs w:val="24"/>
      <w:lang w:eastAsia="en-AU"/>
    </w:rPr>
  </w:style>
  <w:style w:type="paragraph" w:styleId="Heading1">
    <w:name w:val="heading 1"/>
    <w:basedOn w:val="Normal"/>
    <w:next w:val="Normal"/>
    <w:link w:val="Heading1Char"/>
    <w:uiPriority w:val="9"/>
    <w:qFormat/>
    <w:rsid w:val="008C07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6A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D70C36"/>
    <w:pPr>
      <w:widowControl w:val="0"/>
      <w:spacing w:after="0"/>
    </w:pPr>
    <w:rPr>
      <w:rFonts w:eastAsia="Arial" w:cstheme="minorBidi"/>
      <w:szCs w:val="22"/>
      <w:lang w:val="en-US" w:eastAsia="en-US"/>
    </w:rPr>
  </w:style>
  <w:style w:type="character" w:customStyle="1" w:styleId="BodyTextChar">
    <w:name w:val="Body Text Char"/>
    <w:basedOn w:val="DefaultParagraphFont"/>
    <w:link w:val="BodyText"/>
    <w:uiPriority w:val="1"/>
    <w:rsid w:val="00D70C36"/>
    <w:rPr>
      <w:rFonts w:eastAsia="Arial"/>
      <w:lang w:val="en-US"/>
    </w:rPr>
  </w:style>
  <w:style w:type="paragraph" w:styleId="BalloonText">
    <w:name w:val="Balloon Text"/>
    <w:basedOn w:val="Normal"/>
    <w:link w:val="BalloonTextChar"/>
    <w:uiPriority w:val="99"/>
    <w:semiHidden/>
    <w:unhideWhenUsed/>
    <w:rsid w:val="00597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F3"/>
    <w:rPr>
      <w:rFonts w:ascii="Tahoma" w:hAnsi="Tahoma" w:cs="Tahoma"/>
      <w:sz w:val="16"/>
      <w:szCs w:val="16"/>
      <w:lang w:eastAsia="en-AU"/>
    </w:rPr>
  </w:style>
  <w:style w:type="table" w:styleId="TableGrid">
    <w:name w:val="Table Grid"/>
    <w:basedOn w:val="TableNormal"/>
    <w:uiPriority w:val="59"/>
    <w:rsid w:val="0022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6FF"/>
    <w:pPr>
      <w:contextualSpacing/>
    </w:pPr>
  </w:style>
  <w:style w:type="paragraph" w:styleId="FootnoteText">
    <w:name w:val="footnote text"/>
    <w:basedOn w:val="Normal"/>
    <w:link w:val="FootnoteTextChar"/>
    <w:uiPriority w:val="99"/>
    <w:semiHidden/>
    <w:unhideWhenUsed/>
    <w:rsid w:val="00444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ACD"/>
    <w:rPr>
      <w:rFonts w:ascii="Arial" w:hAnsi="Arial" w:cs="Times New Roman"/>
      <w:sz w:val="20"/>
      <w:szCs w:val="20"/>
      <w:lang w:eastAsia="en-AU"/>
    </w:rPr>
  </w:style>
  <w:style w:type="character" w:styleId="FootnoteReference">
    <w:name w:val="footnote reference"/>
    <w:basedOn w:val="DefaultParagraphFont"/>
    <w:uiPriority w:val="99"/>
    <w:semiHidden/>
    <w:unhideWhenUsed/>
    <w:rsid w:val="00444ACD"/>
    <w:rPr>
      <w:vertAlign w:val="superscript"/>
    </w:rPr>
  </w:style>
  <w:style w:type="paragraph" w:styleId="Header">
    <w:name w:val="header"/>
    <w:basedOn w:val="Normal"/>
    <w:link w:val="HeaderChar"/>
    <w:uiPriority w:val="99"/>
    <w:unhideWhenUsed/>
    <w:rsid w:val="009E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ADF"/>
    <w:rPr>
      <w:rFonts w:ascii="Arial" w:hAnsi="Arial" w:cs="Times New Roman"/>
      <w:szCs w:val="24"/>
      <w:lang w:eastAsia="en-AU"/>
    </w:rPr>
  </w:style>
  <w:style w:type="paragraph" w:styleId="Footer">
    <w:name w:val="footer"/>
    <w:basedOn w:val="Normal"/>
    <w:link w:val="FooterChar"/>
    <w:uiPriority w:val="99"/>
    <w:unhideWhenUsed/>
    <w:rsid w:val="009E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DF"/>
    <w:rPr>
      <w:rFonts w:ascii="Arial" w:hAnsi="Arial" w:cs="Times New Roman"/>
      <w:szCs w:val="24"/>
      <w:lang w:eastAsia="en-AU"/>
    </w:rPr>
  </w:style>
  <w:style w:type="character" w:styleId="CommentReference">
    <w:name w:val="annotation reference"/>
    <w:basedOn w:val="DefaultParagraphFont"/>
    <w:unhideWhenUsed/>
    <w:rsid w:val="007440D0"/>
    <w:rPr>
      <w:sz w:val="16"/>
      <w:szCs w:val="16"/>
    </w:rPr>
  </w:style>
  <w:style w:type="paragraph" w:styleId="CommentText">
    <w:name w:val="annotation text"/>
    <w:basedOn w:val="Normal"/>
    <w:link w:val="CommentTextChar"/>
    <w:unhideWhenUsed/>
    <w:rsid w:val="007440D0"/>
    <w:pPr>
      <w:spacing w:line="240" w:lineRule="auto"/>
    </w:pPr>
    <w:rPr>
      <w:sz w:val="20"/>
      <w:szCs w:val="20"/>
    </w:rPr>
  </w:style>
  <w:style w:type="character" w:customStyle="1" w:styleId="CommentTextChar">
    <w:name w:val="Comment Text Char"/>
    <w:basedOn w:val="DefaultParagraphFont"/>
    <w:link w:val="CommentText"/>
    <w:rsid w:val="007440D0"/>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440D0"/>
    <w:rPr>
      <w:b/>
      <w:bCs/>
    </w:rPr>
  </w:style>
  <w:style w:type="character" w:customStyle="1" w:styleId="CommentSubjectChar">
    <w:name w:val="Comment Subject Char"/>
    <w:basedOn w:val="CommentTextChar"/>
    <w:link w:val="CommentSubject"/>
    <w:uiPriority w:val="99"/>
    <w:semiHidden/>
    <w:rsid w:val="007440D0"/>
    <w:rPr>
      <w:rFonts w:ascii="Arial" w:hAnsi="Arial" w:cs="Times New Roman"/>
      <w:b/>
      <w:bCs/>
      <w:sz w:val="20"/>
      <w:szCs w:val="20"/>
      <w:lang w:eastAsia="en-AU"/>
    </w:rPr>
  </w:style>
  <w:style w:type="character" w:styleId="Hyperlink">
    <w:name w:val="Hyperlink"/>
    <w:basedOn w:val="DefaultParagraphFont"/>
    <w:uiPriority w:val="99"/>
    <w:unhideWhenUsed/>
    <w:rsid w:val="004F4811"/>
    <w:rPr>
      <w:color w:val="0000FF" w:themeColor="hyperlink"/>
      <w:u w:val="single"/>
    </w:rPr>
  </w:style>
  <w:style w:type="paragraph" w:customStyle="1" w:styleId="Default">
    <w:name w:val="Default"/>
    <w:rsid w:val="00FD0FA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8C07B8"/>
    <w:rPr>
      <w:rFonts w:asciiTheme="majorHAnsi" w:eastAsiaTheme="majorEastAsia" w:hAnsiTheme="majorHAnsi" w:cstheme="majorBidi"/>
      <w:color w:val="365F91" w:themeColor="accent1" w:themeShade="BF"/>
      <w:sz w:val="32"/>
      <w:szCs w:val="32"/>
      <w:lang w:eastAsia="en-AU"/>
    </w:rPr>
  </w:style>
  <w:style w:type="paragraph" w:styleId="Title">
    <w:name w:val="Title"/>
    <w:basedOn w:val="Normal"/>
    <w:next w:val="Normal"/>
    <w:link w:val="TitleChar"/>
    <w:uiPriority w:val="10"/>
    <w:qFormat/>
    <w:rsid w:val="00466635"/>
    <w:pPr>
      <w:spacing w:after="0" w:line="240" w:lineRule="auto"/>
      <w:contextualSpacing/>
    </w:pPr>
    <w:rPr>
      <w:rFonts w:asciiTheme="majorHAnsi" w:eastAsiaTheme="majorEastAsia" w:hAnsiTheme="majorHAnsi" w:cstheme="majorBidi"/>
      <w:color w:val="4F81BD" w:themeColor="accent1"/>
      <w:spacing w:val="-10"/>
      <w:sz w:val="56"/>
      <w:szCs w:val="56"/>
      <w:lang w:eastAsia="en-US"/>
    </w:rPr>
  </w:style>
  <w:style w:type="character" w:customStyle="1" w:styleId="TitleChar">
    <w:name w:val="Title Char"/>
    <w:basedOn w:val="DefaultParagraphFont"/>
    <w:link w:val="Title"/>
    <w:uiPriority w:val="10"/>
    <w:rsid w:val="00466635"/>
    <w:rPr>
      <w:rFonts w:asciiTheme="majorHAnsi" w:eastAsiaTheme="majorEastAsia" w:hAnsiTheme="majorHAnsi" w:cstheme="majorBidi"/>
      <w:color w:val="4F81BD" w:themeColor="accent1"/>
      <w:spacing w:val="-10"/>
      <w:sz w:val="56"/>
      <w:szCs w:val="56"/>
    </w:rPr>
  </w:style>
  <w:style w:type="paragraph" w:styleId="Quote">
    <w:name w:val="Quote"/>
    <w:basedOn w:val="Normal"/>
    <w:next w:val="Normal"/>
    <w:link w:val="QuoteChar"/>
    <w:uiPriority w:val="29"/>
    <w:qFormat/>
    <w:rsid w:val="00466635"/>
    <w:pPr>
      <w:spacing w:before="160" w:line="264" w:lineRule="auto"/>
      <w:ind w:left="720" w:right="720"/>
    </w:pPr>
    <w:rPr>
      <w:rFonts w:eastAsiaTheme="minorEastAsia" w:cstheme="minorBidi"/>
      <w:i/>
      <w:iCs/>
      <w:color w:val="404040" w:themeColor="text1" w:themeTint="BF"/>
      <w:sz w:val="20"/>
      <w:szCs w:val="20"/>
      <w:lang w:eastAsia="en-US"/>
    </w:rPr>
  </w:style>
  <w:style w:type="character" w:customStyle="1" w:styleId="QuoteChar">
    <w:name w:val="Quote Char"/>
    <w:basedOn w:val="DefaultParagraphFont"/>
    <w:link w:val="Quote"/>
    <w:uiPriority w:val="29"/>
    <w:rsid w:val="00466635"/>
    <w:rPr>
      <w:rFonts w:eastAsiaTheme="minorEastAsia"/>
      <w:i/>
      <w:iCs/>
      <w:color w:val="404040" w:themeColor="text1" w:themeTint="BF"/>
      <w:sz w:val="20"/>
      <w:szCs w:val="20"/>
    </w:rPr>
  </w:style>
  <w:style w:type="paragraph" w:styleId="Revision">
    <w:name w:val="Revision"/>
    <w:hidden/>
    <w:uiPriority w:val="99"/>
    <w:semiHidden/>
    <w:rsid w:val="00C9799D"/>
    <w:pPr>
      <w:spacing w:after="0" w:line="240" w:lineRule="auto"/>
    </w:pPr>
    <w:rPr>
      <w:rFonts w:cs="Times New Roman"/>
      <w:sz w:val="24"/>
      <w:szCs w:val="24"/>
      <w:lang w:eastAsia="en-AU"/>
    </w:rPr>
  </w:style>
  <w:style w:type="character" w:styleId="FollowedHyperlink">
    <w:name w:val="FollowedHyperlink"/>
    <w:basedOn w:val="DefaultParagraphFont"/>
    <w:uiPriority w:val="99"/>
    <w:semiHidden/>
    <w:unhideWhenUsed/>
    <w:rsid w:val="00324876"/>
    <w:rPr>
      <w:color w:val="800080" w:themeColor="followedHyperlink"/>
      <w:u w:val="single"/>
    </w:rPr>
  </w:style>
  <w:style w:type="character" w:customStyle="1" w:styleId="normaltextrun1">
    <w:name w:val="normaltextrun1"/>
    <w:basedOn w:val="DefaultParagraphFont"/>
    <w:rsid w:val="00BE0F74"/>
  </w:style>
  <w:style w:type="paragraph" w:styleId="NormalWeb">
    <w:name w:val="Normal (Web)"/>
    <w:basedOn w:val="Normal"/>
    <w:uiPriority w:val="99"/>
    <w:semiHidden/>
    <w:unhideWhenUsed/>
    <w:rsid w:val="00B544DE"/>
    <w:pPr>
      <w:spacing w:before="100" w:beforeAutospacing="1" w:after="100" w:afterAutospacing="1" w:line="240" w:lineRule="auto"/>
    </w:pPr>
    <w:rPr>
      <w:rFonts w:ascii="Times New Roman" w:hAnsi="Times New Roman"/>
    </w:rPr>
  </w:style>
  <w:style w:type="paragraph" w:customStyle="1" w:styleId="paragraph">
    <w:name w:val="paragraph"/>
    <w:basedOn w:val="Normal"/>
    <w:rsid w:val="001B524C"/>
    <w:pPr>
      <w:spacing w:after="0" w:line="240" w:lineRule="auto"/>
    </w:pPr>
    <w:rPr>
      <w:rFonts w:ascii="Times New Roman" w:hAnsi="Times New Roman"/>
    </w:rPr>
  </w:style>
  <w:style w:type="character" w:customStyle="1" w:styleId="eop">
    <w:name w:val="eop"/>
    <w:basedOn w:val="DefaultParagraphFont"/>
    <w:rsid w:val="001B524C"/>
  </w:style>
  <w:style w:type="paragraph" w:customStyle="1" w:styleId="Tablea">
    <w:name w:val="Table(a)"/>
    <w:aliases w:val="ta"/>
    <w:basedOn w:val="Normal"/>
    <w:rsid w:val="000C18C1"/>
    <w:pPr>
      <w:spacing w:before="60" w:after="0" w:line="240" w:lineRule="auto"/>
      <w:ind w:left="284" w:hanging="284"/>
    </w:pPr>
    <w:rPr>
      <w:rFonts w:ascii="Times New Roman" w:hAnsi="Times New Roman"/>
      <w:sz w:val="20"/>
      <w:szCs w:val="20"/>
    </w:rPr>
  </w:style>
  <w:style w:type="paragraph" w:customStyle="1" w:styleId="Tablei">
    <w:name w:val="Table(i)"/>
    <w:aliases w:val="taa"/>
    <w:basedOn w:val="Normal"/>
    <w:rsid w:val="000C18C1"/>
    <w:pPr>
      <w:tabs>
        <w:tab w:val="left" w:pos="-6543"/>
        <w:tab w:val="left" w:pos="-6260"/>
        <w:tab w:val="right" w:pos="970"/>
      </w:tabs>
      <w:spacing w:after="0" w:line="240" w:lineRule="exact"/>
      <w:ind w:left="828" w:hanging="284"/>
    </w:pPr>
    <w:rPr>
      <w:rFonts w:ascii="Times New Roman" w:hAnsi="Times New Roman"/>
      <w:sz w:val="20"/>
      <w:szCs w:val="20"/>
    </w:rPr>
  </w:style>
  <w:style w:type="paragraph" w:customStyle="1" w:styleId="Tabletext">
    <w:name w:val="Tabletext"/>
    <w:aliases w:val="tt"/>
    <w:basedOn w:val="Normal"/>
    <w:rsid w:val="000C18C1"/>
    <w:pPr>
      <w:spacing w:before="60" w:after="0" w:line="240" w:lineRule="atLeast"/>
    </w:pPr>
    <w:rPr>
      <w:rFonts w:ascii="Times New Roman" w:hAnsi="Times New Roman"/>
      <w:sz w:val="20"/>
      <w:szCs w:val="20"/>
    </w:rPr>
  </w:style>
  <w:style w:type="paragraph" w:customStyle="1" w:styleId="TableHeading">
    <w:name w:val="TableHeading"/>
    <w:aliases w:val="th"/>
    <w:basedOn w:val="Normal"/>
    <w:next w:val="Tabletext"/>
    <w:rsid w:val="000C18C1"/>
    <w:pPr>
      <w:keepNext/>
      <w:spacing w:before="60" w:after="0" w:line="240" w:lineRule="atLeast"/>
    </w:pPr>
    <w:rPr>
      <w:rFonts w:ascii="Times New Roman" w:hAnsi="Times New Roman"/>
      <w:b/>
      <w:sz w:val="20"/>
      <w:szCs w:val="20"/>
    </w:rPr>
  </w:style>
  <w:style w:type="character" w:customStyle="1" w:styleId="advancedproofingissue">
    <w:name w:val="advancedproofingissue"/>
    <w:basedOn w:val="DefaultParagraphFont"/>
    <w:rsid w:val="00977C55"/>
  </w:style>
  <w:style w:type="character" w:customStyle="1" w:styleId="spellingerror">
    <w:name w:val="spellingerror"/>
    <w:basedOn w:val="DefaultParagraphFont"/>
    <w:rsid w:val="002B3269"/>
  </w:style>
  <w:style w:type="character" w:customStyle="1" w:styleId="UnresolvedMention1">
    <w:name w:val="Unresolved Mention1"/>
    <w:basedOn w:val="DefaultParagraphFont"/>
    <w:uiPriority w:val="99"/>
    <w:semiHidden/>
    <w:unhideWhenUsed/>
    <w:rsid w:val="008D7E27"/>
    <w:rPr>
      <w:color w:val="605E5C"/>
      <w:shd w:val="clear" w:color="auto" w:fill="E1DFDD"/>
    </w:rPr>
  </w:style>
  <w:style w:type="character" w:customStyle="1" w:styleId="UnresolvedMention2">
    <w:name w:val="Unresolved Mention2"/>
    <w:basedOn w:val="DefaultParagraphFont"/>
    <w:uiPriority w:val="99"/>
    <w:semiHidden/>
    <w:unhideWhenUsed/>
    <w:rsid w:val="00445AE2"/>
    <w:rPr>
      <w:color w:val="605E5C"/>
      <w:shd w:val="clear" w:color="auto" w:fill="E1DFDD"/>
    </w:rPr>
  </w:style>
  <w:style w:type="character" w:customStyle="1" w:styleId="Heading2Char">
    <w:name w:val="Heading 2 Char"/>
    <w:basedOn w:val="DefaultParagraphFont"/>
    <w:link w:val="Heading2"/>
    <w:uiPriority w:val="9"/>
    <w:semiHidden/>
    <w:rsid w:val="007A6ADE"/>
    <w:rPr>
      <w:rFonts w:asciiTheme="majorHAnsi" w:eastAsiaTheme="majorEastAsia" w:hAnsiTheme="majorHAnsi" w:cstheme="majorBidi"/>
      <w:color w:val="365F91" w:themeColor="accent1" w:themeShade="BF"/>
      <w:sz w:val="26"/>
      <w:szCs w:val="26"/>
      <w:lang w:eastAsia="en-AU"/>
    </w:rPr>
  </w:style>
  <w:style w:type="character" w:styleId="UnresolvedMention">
    <w:name w:val="Unresolved Mention"/>
    <w:basedOn w:val="DefaultParagraphFont"/>
    <w:uiPriority w:val="99"/>
    <w:semiHidden/>
    <w:unhideWhenUsed/>
    <w:rsid w:val="00EA1276"/>
    <w:rPr>
      <w:color w:val="605E5C"/>
      <w:shd w:val="clear" w:color="auto" w:fill="E1DFDD"/>
    </w:rPr>
  </w:style>
  <w:style w:type="paragraph" w:customStyle="1" w:styleId="StyleBoldAfter6pt">
    <w:name w:val="Style Bold After:  6 pt"/>
    <w:basedOn w:val="Normal"/>
    <w:rsid w:val="00222B5C"/>
    <w:pPr>
      <w:spacing w:after="60" w:line="240" w:lineRule="auto"/>
    </w:pPr>
    <w:rPr>
      <w:rFonts w:ascii="Arial" w:hAnsi="Arial"/>
      <w:b/>
      <w:bCs/>
      <w:sz w:val="20"/>
      <w:szCs w:val="20"/>
      <w:lang w:val="en-US" w:eastAsia="en-US"/>
    </w:rPr>
  </w:style>
  <w:style w:type="character" w:styleId="Emphasis">
    <w:name w:val="Emphasis"/>
    <w:basedOn w:val="DefaultParagraphFont"/>
    <w:uiPriority w:val="20"/>
    <w:qFormat/>
    <w:rsid w:val="00222B5C"/>
    <w:rPr>
      <w:i/>
      <w:iCs/>
    </w:rPr>
  </w:style>
  <w:style w:type="character" w:styleId="IntenseEmphasis">
    <w:name w:val="Intense Emphasis"/>
    <w:basedOn w:val="DefaultParagraphFont"/>
    <w:uiPriority w:val="21"/>
    <w:qFormat/>
    <w:rsid w:val="00222B5C"/>
    <w:rPr>
      <w:i/>
      <w:iCs/>
      <w:color w:val="4F81BD" w:themeColor="accent1"/>
    </w:rPr>
  </w:style>
  <w:style w:type="character" w:styleId="Strong">
    <w:name w:val="Strong"/>
    <w:basedOn w:val="DefaultParagraphFont"/>
    <w:uiPriority w:val="22"/>
    <w:qFormat/>
    <w:rsid w:val="00222B5C"/>
    <w:rPr>
      <w:b/>
      <w:bCs/>
    </w:rPr>
  </w:style>
  <w:style w:type="paragraph" w:styleId="IntenseQuote">
    <w:name w:val="Intense Quote"/>
    <w:basedOn w:val="Normal"/>
    <w:next w:val="Normal"/>
    <w:link w:val="IntenseQuoteChar"/>
    <w:uiPriority w:val="30"/>
    <w:qFormat/>
    <w:rsid w:val="00222B5C"/>
    <w:pPr>
      <w:pBdr>
        <w:top w:val="single" w:sz="4" w:space="10" w:color="4F81BD" w:themeColor="accent1"/>
        <w:bottom w:val="single" w:sz="4" w:space="10" w:color="4F81BD" w:themeColor="accent1"/>
      </w:pBdr>
      <w:spacing w:before="360" w:after="360"/>
      <w:ind w:left="864" w:right="864"/>
      <w:jc w:val="center"/>
    </w:pPr>
    <w:rPr>
      <w:i/>
      <w:iCs/>
      <w:color w:val="4F81BD" w:themeColor="accent1"/>
      <w:sz w:val="28"/>
    </w:rPr>
  </w:style>
  <w:style w:type="character" w:customStyle="1" w:styleId="IntenseQuoteChar">
    <w:name w:val="Intense Quote Char"/>
    <w:basedOn w:val="DefaultParagraphFont"/>
    <w:link w:val="IntenseQuote"/>
    <w:uiPriority w:val="30"/>
    <w:rsid w:val="00222B5C"/>
    <w:rPr>
      <w:rFonts w:cs="Times New Roman"/>
      <w:i/>
      <w:iCs/>
      <w:color w:val="4F81BD" w:themeColor="accent1"/>
      <w:sz w:val="28"/>
      <w:szCs w:val="24"/>
      <w:lang w:eastAsia="en-AU"/>
    </w:rPr>
  </w:style>
  <w:style w:type="character" w:styleId="IntenseReference">
    <w:name w:val="Intense Reference"/>
    <w:basedOn w:val="DefaultParagraphFont"/>
    <w:uiPriority w:val="32"/>
    <w:qFormat/>
    <w:rsid w:val="00222B5C"/>
    <w:rPr>
      <w:b/>
      <w:bCs/>
      <w:smallCaps/>
      <w:color w:val="4F81BD" w:themeColor="accent1"/>
      <w:spacing w:val="5"/>
    </w:rPr>
  </w:style>
  <w:style w:type="paragraph" w:styleId="NoSpacing">
    <w:name w:val="No Spacing"/>
    <w:link w:val="NoSpacingChar"/>
    <w:uiPriority w:val="1"/>
    <w:qFormat/>
    <w:rsid w:val="00945D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5DE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234">
      <w:bodyDiv w:val="1"/>
      <w:marLeft w:val="0"/>
      <w:marRight w:val="0"/>
      <w:marTop w:val="0"/>
      <w:marBottom w:val="0"/>
      <w:divBdr>
        <w:top w:val="none" w:sz="0" w:space="0" w:color="auto"/>
        <w:left w:val="none" w:sz="0" w:space="0" w:color="auto"/>
        <w:bottom w:val="none" w:sz="0" w:space="0" w:color="auto"/>
        <w:right w:val="none" w:sz="0" w:space="0" w:color="auto"/>
      </w:divBdr>
    </w:div>
    <w:div w:id="622002974">
      <w:bodyDiv w:val="1"/>
      <w:marLeft w:val="0"/>
      <w:marRight w:val="0"/>
      <w:marTop w:val="0"/>
      <w:marBottom w:val="0"/>
      <w:divBdr>
        <w:top w:val="none" w:sz="0" w:space="0" w:color="auto"/>
        <w:left w:val="none" w:sz="0" w:space="0" w:color="auto"/>
        <w:bottom w:val="none" w:sz="0" w:space="0" w:color="auto"/>
        <w:right w:val="none" w:sz="0" w:space="0" w:color="auto"/>
      </w:divBdr>
    </w:div>
    <w:div w:id="719937885">
      <w:bodyDiv w:val="1"/>
      <w:marLeft w:val="0"/>
      <w:marRight w:val="0"/>
      <w:marTop w:val="0"/>
      <w:marBottom w:val="0"/>
      <w:divBdr>
        <w:top w:val="none" w:sz="0" w:space="0" w:color="auto"/>
        <w:left w:val="none" w:sz="0" w:space="0" w:color="auto"/>
        <w:bottom w:val="none" w:sz="0" w:space="0" w:color="auto"/>
        <w:right w:val="none" w:sz="0" w:space="0" w:color="auto"/>
      </w:divBdr>
    </w:div>
    <w:div w:id="776363504">
      <w:bodyDiv w:val="1"/>
      <w:marLeft w:val="0"/>
      <w:marRight w:val="0"/>
      <w:marTop w:val="0"/>
      <w:marBottom w:val="0"/>
      <w:divBdr>
        <w:top w:val="none" w:sz="0" w:space="0" w:color="auto"/>
        <w:left w:val="none" w:sz="0" w:space="0" w:color="auto"/>
        <w:bottom w:val="none" w:sz="0" w:space="0" w:color="auto"/>
        <w:right w:val="none" w:sz="0" w:space="0" w:color="auto"/>
      </w:divBdr>
    </w:div>
    <w:div w:id="813958122">
      <w:bodyDiv w:val="1"/>
      <w:marLeft w:val="0"/>
      <w:marRight w:val="0"/>
      <w:marTop w:val="0"/>
      <w:marBottom w:val="0"/>
      <w:divBdr>
        <w:top w:val="none" w:sz="0" w:space="0" w:color="auto"/>
        <w:left w:val="none" w:sz="0" w:space="0" w:color="auto"/>
        <w:bottom w:val="none" w:sz="0" w:space="0" w:color="auto"/>
        <w:right w:val="none" w:sz="0" w:space="0" w:color="auto"/>
      </w:divBdr>
    </w:div>
    <w:div w:id="845555707">
      <w:bodyDiv w:val="1"/>
      <w:marLeft w:val="0"/>
      <w:marRight w:val="0"/>
      <w:marTop w:val="0"/>
      <w:marBottom w:val="0"/>
      <w:divBdr>
        <w:top w:val="none" w:sz="0" w:space="0" w:color="auto"/>
        <w:left w:val="none" w:sz="0" w:space="0" w:color="auto"/>
        <w:bottom w:val="none" w:sz="0" w:space="0" w:color="auto"/>
        <w:right w:val="none" w:sz="0" w:space="0" w:color="auto"/>
      </w:divBdr>
    </w:div>
    <w:div w:id="849836297">
      <w:bodyDiv w:val="1"/>
      <w:marLeft w:val="0"/>
      <w:marRight w:val="0"/>
      <w:marTop w:val="0"/>
      <w:marBottom w:val="0"/>
      <w:divBdr>
        <w:top w:val="none" w:sz="0" w:space="0" w:color="auto"/>
        <w:left w:val="none" w:sz="0" w:space="0" w:color="auto"/>
        <w:bottom w:val="none" w:sz="0" w:space="0" w:color="auto"/>
        <w:right w:val="none" w:sz="0" w:space="0" w:color="auto"/>
      </w:divBdr>
    </w:div>
    <w:div w:id="1012608306">
      <w:bodyDiv w:val="1"/>
      <w:marLeft w:val="0"/>
      <w:marRight w:val="0"/>
      <w:marTop w:val="0"/>
      <w:marBottom w:val="0"/>
      <w:divBdr>
        <w:top w:val="none" w:sz="0" w:space="0" w:color="auto"/>
        <w:left w:val="none" w:sz="0" w:space="0" w:color="auto"/>
        <w:bottom w:val="none" w:sz="0" w:space="0" w:color="auto"/>
        <w:right w:val="none" w:sz="0" w:space="0" w:color="auto"/>
      </w:divBdr>
    </w:div>
    <w:div w:id="1415518512">
      <w:bodyDiv w:val="1"/>
      <w:marLeft w:val="0"/>
      <w:marRight w:val="0"/>
      <w:marTop w:val="0"/>
      <w:marBottom w:val="0"/>
      <w:divBdr>
        <w:top w:val="none" w:sz="0" w:space="0" w:color="auto"/>
        <w:left w:val="none" w:sz="0" w:space="0" w:color="auto"/>
        <w:bottom w:val="none" w:sz="0" w:space="0" w:color="auto"/>
        <w:right w:val="none" w:sz="0" w:space="0" w:color="auto"/>
      </w:divBdr>
      <w:divsChild>
        <w:div w:id="173571980">
          <w:marLeft w:val="0"/>
          <w:marRight w:val="0"/>
          <w:marTop w:val="0"/>
          <w:marBottom w:val="0"/>
          <w:divBdr>
            <w:top w:val="none" w:sz="0" w:space="0" w:color="auto"/>
            <w:left w:val="none" w:sz="0" w:space="0" w:color="auto"/>
            <w:bottom w:val="none" w:sz="0" w:space="0" w:color="auto"/>
            <w:right w:val="none" w:sz="0" w:space="0" w:color="auto"/>
          </w:divBdr>
          <w:divsChild>
            <w:div w:id="2015452861">
              <w:marLeft w:val="0"/>
              <w:marRight w:val="0"/>
              <w:marTop w:val="0"/>
              <w:marBottom w:val="0"/>
              <w:divBdr>
                <w:top w:val="none" w:sz="0" w:space="0" w:color="auto"/>
                <w:left w:val="none" w:sz="0" w:space="0" w:color="auto"/>
                <w:bottom w:val="none" w:sz="0" w:space="0" w:color="auto"/>
                <w:right w:val="none" w:sz="0" w:space="0" w:color="auto"/>
              </w:divBdr>
              <w:divsChild>
                <w:div w:id="1883591168">
                  <w:marLeft w:val="0"/>
                  <w:marRight w:val="0"/>
                  <w:marTop w:val="0"/>
                  <w:marBottom w:val="0"/>
                  <w:divBdr>
                    <w:top w:val="none" w:sz="0" w:space="0" w:color="auto"/>
                    <w:left w:val="none" w:sz="0" w:space="0" w:color="auto"/>
                    <w:bottom w:val="none" w:sz="0" w:space="0" w:color="auto"/>
                    <w:right w:val="none" w:sz="0" w:space="0" w:color="auto"/>
                  </w:divBdr>
                  <w:divsChild>
                    <w:div w:id="1237474680">
                      <w:marLeft w:val="0"/>
                      <w:marRight w:val="0"/>
                      <w:marTop w:val="0"/>
                      <w:marBottom w:val="0"/>
                      <w:divBdr>
                        <w:top w:val="none" w:sz="0" w:space="0" w:color="auto"/>
                        <w:left w:val="none" w:sz="0" w:space="0" w:color="auto"/>
                        <w:bottom w:val="none" w:sz="0" w:space="0" w:color="auto"/>
                        <w:right w:val="none" w:sz="0" w:space="0" w:color="auto"/>
                      </w:divBdr>
                      <w:divsChild>
                        <w:div w:id="2044817845">
                          <w:marLeft w:val="0"/>
                          <w:marRight w:val="0"/>
                          <w:marTop w:val="0"/>
                          <w:marBottom w:val="0"/>
                          <w:divBdr>
                            <w:top w:val="none" w:sz="0" w:space="0" w:color="auto"/>
                            <w:left w:val="none" w:sz="0" w:space="0" w:color="auto"/>
                            <w:bottom w:val="none" w:sz="0" w:space="0" w:color="auto"/>
                            <w:right w:val="none" w:sz="0" w:space="0" w:color="auto"/>
                          </w:divBdr>
                          <w:divsChild>
                            <w:div w:id="79059153">
                              <w:marLeft w:val="0"/>
                              <w:marRight w:val="0"/>
                              <w:marTop w:val="0"/>
                              <w:marBottom w:val="0"/>
                              <w:divBdr>
                                <w:top w:val="none" w:sz="0" w:space="0" w:color="auto"/>
                                <w:left w:val="none" w:sz="0" w:space="0" w:color="auto"/>
                                <w:bottom w:val="none" w:sz="0" w:space="0" w:color="auto"/>
                                <w:right w:val="none" w:sz="0" w:space="0" w:color="auto"/>
                              </w:divBdr>
                              <w:divsChild>
                                <w:div w:id="1115634228">
                                  <w:marLeft w:val="0"/>
                                  <w:marRight w:val="0"/>
                                  <w:marTop w:val="0"/>
                                  <w:marBottom w:val="0"/>
                                  <w:divBdr>
                                    <w:top w:val="none" w:sz="0" w:space="0" w:color="auto"/>
                                    <w:left w:val="none" w:sz="0" w:space="0" w:color="auto"/>
                                    <w:bottom w:val="none" w:sz="0" w:space="0" w:color="auto"/>
                                    <w:right w:val="none" w:sz="0" w:space="0" w:color="auto"/>
                                  </w:divBdr>
                                  <w:divsChild>
                                    <w:div w:id="161748938">
                                      <w:marLeft w:val="0"/>
                                      <w:marRight w:val="0"/>
                                      <w:marTop w:val="0"/>
                                      <w:marBottom w:val="0"/>
                                      <w:divBdr>
                                        <w:top w:val="none" w:sz="0" w:space="0" w:color="auto"/>
                                        <w:left w:val="none" w:sz="0" w:space="0" w:color="auto"/>
                                        <w:bottom w:val="none" w:sz="0" w:space="0" w:color="auto"/>
                                        <w:right w:val="none" w:sz="0" w:space="0" w:color="auto"/>
                                      </w:divBdr>
                                      <w:divsChild>
                                        <w:div w:id="1597013852">
                                          <w:marLeft w:val="0"/>
                                          <w:marRight w:val="0"/>
                                          <w:marTop w:val="0"/>
                                          <w:marBottom w:val="0"/>
                                          <w:divBdr>
                                            <w:top w:val="none" w:sz="0" w:space="0" w:color="auto"/>
                                            <w:left w:val="none" w:sz="0" w:space="0" w:color="auto"/>
                                            <w:bottom w:val="none" w:sz="0" w:space="0" w:color="auto"/>
                                            <w:right w:val="none" w:sz="0" w:space="0" w:color="auto"/>
                                          </w:divBdr>
                                          <w:divsChild>
                                            <w:div w:id="1187870257">
                                              <w:marLeft w:val="0"/>
                                              <w:marRight w:val="0"/>
                                              <w:marTop w:val="0"/>
                                              <w:marBottom w:val="0"/>
                                              <w:divBdr>
                                                <w:top w:val="none" w:sz="0" w:space="0" w:color="auto"/>
                                                <w:left w:val="none" w:sz="0" w:space="0" w:color="auto"/>
                                                <w:bottom w:val="none" w:sz="0" w:space="0" w:color="auto"/>
                                                <w:right w:val="none" w:sz="0" w:space="0" w:color="auto"/>
                                              </w:divBdr>
                                              <w:divsChild>
                                                <w:div w:id="1101488593">
                                                  <w:marLeft w:val="0"/>
                                                  <w:marRight w:val="0"/>
                                                  <w:marTop w:val="0"/>
                                                  <w:marBottom w:val="0"/>
                                                  <w:divBdr>
                                                    <w:top w:val="none" w:sz="0" w:space="0" w:color="auto"/>
                                                    <w:left w:val="none" w:sz="0" w:space="0" w:color="auto"/>
                                                    <w:bottom w:val="none" w:sz="0" w:space="0" w:color="auto"/>
                                                    <w:right w:val="none" w:sz="0" w:space="0" w:color="auto"/>
                                                  </w:divBdr>
                                                  <w:divsChild>
                                                    <w:div w:id="1312564729">
                                                      <w:marLeft w:val="0"/>
                                                      <w:marRight w:val="0"/>
                                                      <w:marTop w:val="0"/>
                                                      <w:marBottom w:val="0"/>
                                                      <w:divBdr>
                                                        <w:top w:val="single" w:sz="6" w:space="0" w:color="ABABAB"/>
                                                        <w:left w:val="single" w:sz="6" w:space="0" w:color="ABABAB"/>
                                                        <w:bottom w:val="none" w:sz="0" w:space="0" w:color="auto"/>
                                                        <w:right w:val="single" w:sz="6" w:space="0" w:color="ABABAB"/>
                                                      </w:divBdr>
                                                      <w:divsChild>
                                                        <w:div w:id="1072890649">
                                                          <w:marLeft w:val="0"/>
                                                          <w:marRight w:val="0"/>
                                                          <w:marTop w:val="0"/>
                                                          <w:marBottom w:val="0"/>
                                                          <w:divBdr>
                                                            <w:top w:val="none" w:sz="0" w:space="0" w:color="auto"/>
                                                            <w:left w:val="none" w:sz="0" w:space="0" w:color="auto"/>
                                                            <w:bottom w:val="none" w:sz="0" w:space="0" w:color="auto"/>
                                                            <w:right w:val="none" w:sz="0" w:space="0" w:color="auto"/>
                                                          </w:divBdr>
                                                          <w:divsChild>
                                                            <w:div w:id="63066576">
                                                              <w:marLeft w:val="0"/>
                                                              <w:marRight w:val="0"/>
                                                              <w:marTop w:val="0"/>
                                                              <w:marBottom w:val="0"/>
                                                              <w:divBdr>
                                                                <w:top w:val="none" w:sz="0" w:space="0" w:color="auto"/>
                                                                <w:left w:val="none" w:sz="0" w:space="0" w:color="auto"/>
                                                                <w:bottom w:val="none" w:sz="0" w:space="0" w:color="auto"/>
                                                                <w:right w:val="none" w:sz="0" w:space="0" w:color="auto"/>
                                                              </w:divBdr>
                                                              <w:divsChild>
                                                                <w:div w:id="1688827665">
                                                                  <w:marLeft w:val="0"/>
                                                                  <w:marRight w:val="0"/>
                                                                  <w:marTop w:val="0"/>
                                                                  <w:marBottom w:val="0"/>
                                                                  <w:divBdr>
                                                                    <w:top w:val="none" w:sz="0" w:space="0" w:color="auto"/>
                                                                    <w:left w:val="none" w:sz="0" w:space="0" w:color="auto"/>
                                                                    <w:bottom w:val="none" w:sz="0" w:space="0" w:color="auto"/>
                                                                    <w:right w:val="none" w:sz="0" w:space="0" w:color="auto"/>
                                                                  </w:divBdr>
                                                                  <w:divsChild>
                                                                    <w:div w:id="1820069474">
                                                                      <w:marLeft w:val="0"/>
                                                                      <w:marRight w:val="0"/>
                                                                      <w:marTop w:val="0"/>
                                                                      <w:marBottom w:val="0"/>
                                                                      <w:divBdr>
                                                                        <w:top w:val="none" w:sz="0" w:space="0" w:color="auto"/>
                                                                        <w:left w:val="none" w:sz="0" w:space="0" w:color="auto"/>
                                                                        <w:bottom w:val="none" w:sz="0" w:space="0" w:color="auto"/>
                                                                        <w:right w:val="none" w:sz="0" w:space="0" w:color="auto"/>
                                                                      </w:divBdr>
                                                                      <w:divsChild>
                                                                        <w:div w:id="1833135731">
                                                                          <w:marLeft w:val="-75"/>
                                                                          <w:marRight w:val="0"/>
                                                                          <w:marTop w:val="30"/>
                                                                          <w:marBottom w:val="30"/>
                                                                          <w:divBdr>
                                                                            <w:top w:val="none" w:sz="0" w:space="0" w:color="auto"/>
                                                                            <w:left w:val="none" w:sz="0" w:space="0" w:color="auto"/>
                                                                            <w:bottom w:val="none" w:sz="0" w:space="0" w:color="auto"/>
                                                                            <w:right w:val="none" w:sz="0" w:space="0" w:color="auto"/>
                                                                          </w:divBdr>
                                                                          <w:divsChild>
                                                                            <w:div w:id="1786735337">
                                                                              <w:marLeft w:val="0"/>
                                                                              <w:marRight w:val="0"/>
                                                                              <w:marTop w:val="0"/>
                                                                              <w:marBottom w:val="0"/>
                                                                              <w:divBdr>
                                                                                <w:top w:val="none" w:sz="0" w:space="0" w:color="auto"/>
                                                                                <w:left w:val="none" w:sz="0" w:space="0" w:color="auto"/>
                                                                                <w:bottom w:val="none" w:sz="0" w:space="0" w:color="auto"/>
                                                                                <w:right w:val="none" w:sz="0" w:space="0" w:color="auto"/>
                                                                              </w:divBdr>
                                                                              <w:divsChild>
                                                                                <w:div w:id="1981493764">
                                                                                  <w:marLeft w:val="0"/>
                                                                                  <w:marRight w:val="0"/>
                                                                                  <w:marTop w:val="0"/>
                                                                                  <w:marBottom w:val="0"/>
                                                                                  <w:divBdr>
                                                                                    <w:top w:val="none" w:sz="0" w:space="0" w:color="auto"/>
                                                                                    <w:left w:val="none" w:sz="0" w:space="0" w:color="auto"/>
                                                                                    <w:bottom w:val="none" w:sz="0" w:space="0" w:color="auto"/>
                                                                                    <w:right w:val="none" w:sz="0" w:space="0" w:color="auto"/>
                                                                                  </w:divBdr>
                                                                                  <w:divsChild>
                                                                                    <w:div w:id="1359428105">
                                                                                      <w:marLeft w:val="0"/>
                                                                                      <w:marRight w:val="0"/>
                                                                                      <w:marTop w:val="0"/>
                                                                                      <w:marBottom w:val="0"/>
                                                                                      <w:divBdr>
                                                                                        <w:top w:val="none" w:sz="0" w:space="0" w:color="auto"/>
                                                                                        <w:left w:val="none" w:sz="0" w:space="0" w:color="auto"/>
                                                                                        <w:bottom w:val="none" w:sz="0" w:space="0" w:color="auto"/>
                                                                                        <w:right w:val="none" w:sz="0" w:space="0" w:color="auto"/>
                                                                                      </w:divBdr>
                                                                                      <w:divsChild>
                                                                                        <w:div w:id="1560358143">
                                                                                          <w:marLeft w:val="0"/>
                                                                                          <w:marRight w:val="0"/>
                                                                                          <w:marTop w:val="0"/>
                                                                                          <w:marBottom w:val="0"/>
                                                                                          <w:divBdr>
                                                                                            <w:top w:val="none" w:sz="0" w:space="0" w:color="auto"/>
                                                                                            <w:left w:val="none" w:sz="0" w:space="0" w:color="auto"/>
                                                                                            <w:bottom w:val="none" w:sz="0" w:space="0" w:color="auto"/>
                                                                                            <w:right w:val="none" w:sz="0" w:space="0" w:color="auto"/>
                                                                                          </w:divBdr>
                                                                                          <w:divsChild>
                                                                                            <w:div w:id="112754611">
                                                                                              <w:marLeft w:val="0"/>
                                                                                              <w:marRight w:val="0"/>
                                                                                              <w:marTop w:val="0"/>
                                                                                              <w:marBottom w:val="0"/>
                                                                                              <w:divBdr>
                                                                                                <w:top w:val="none" w:sz="0" w:space="0" w:color="auto"/>
                                                                                                <w:left w:val="none" w:sz="0" w:space="0" w:color="auto"/>
                                                                                                <w:bottom w:val="none" w:sz="0" w:space="0" w:color="auto"/>
                                                                                                <w:right w:val="none" w:sz="0" w:space="0" w:color="auto"/>
                                                                                              </w:divBdr>
                                                                                            </w:div>
                                                                                            <w:div w:id="1718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629558">
      <w:bodyDiv w:val="1"/>
      <w:marLeft w:val="0"/>
      <w:marRight w:val="0"/>
      <w:marTop w:val="0"/>
      <w:marBottom w:val="0"/>
      <w:divBdr>
        <w:top w:val="none" w:sz="0" w:space="0" w:color="auto"/>
        <w:left w:val="none" w:sz="0" w:space="0" w:color="auto"/>
        <w:bottom w:val="none" w:sz="0" w:space="0" w:color="auto"/>
        <w:right w:val="none" w:sz="0" w:space="0" w:color="auto"/>
      </w:divBdr>
    </w:div>
    <w:div w:id="1955625453">
      <w:bodyDiv w:val="1"/>
      <w:marLeft w:val="0"/>
      <w:marRight w:val="0"/>
      <w:marTop w:val="0"/>
      <w:marBottom w:val="0"/>
      <w:divBdr>
        <w:top w:val="none" w:sz="0" w:space="0" w:color="auto"/>
        <w:left w:val="none" w:sz="0" w:space="0" w:color="auto"/>
        <w:bottom w:val="none" w:sz="0" w:space="0" w:color="auto"/>
        <w:right w:val="none" w:sz="0" w:space="0" w:color="auto"/>
      </w:divBdr>
    </w:div>
    <w:div w:id="2079982540">
      <w:bodyDiv w:val="1"/>
      <w:marLeft w:val="0"/>
      <w:marRight w:val="0"/>
      <w:marTop w:val="0"/>
      <w:marBottom w:val="0"/>
      <w:divBdr>
        <w:top w:val="none" w:sz="0" w:space="0" w:color="auto"/>
        <w:left w:val="none" w:sz="0" w:space="0" w:color="auto"/>
        <w:bottom w:val="none" w:sz="0" w:space="0" w:color="auto"/>
        <w:right w:val="none" w:sz="0" w:space="0" w:color="auto"/>
      </w:divBdr>
    </w:div>
    <w:div w:id="2087801756">
      <w:bodyDiv w:val="1"/>
      <w:marLeft w:val="0"/>
      <w:marRight w:val="0"/>
      <w:marTop w:val="0"/>
      <w:marBottom w:val="0"/>
      <w:divBdr>
        <w:top w:val="none" w:sz="0" w:space="0" w:color="auto"/>
        <w:left w:val="none" w:sz="0" w:space="0" w:color="auto"/>
        <w:bottom w:val="none" w:sz="0" w:space="0" w:color="auto"/>
        <w:right w:val="none" w:sz="0" w:space="0" w:color="auto"/>
      </w:divBdr>
      <w:divsChild>
        <w:div w:id="1170022075">
          <w:marLeft w:val="0"/>
          <w:marRight w:val="0"/>
          <w:marTop w:val="0"/>
          <w:marBottom w:val="0"/>
          <w:divBdr>
            <w:top w:val="none" w:sz="0" w:space="0" w:color="auto"/>
            <w:left w:val="none" w:sz="0" w:space="0" w:color="auto"/>
            <w:bottom w:val="none" w:sz="0" w:space="0" w:color="auto"/>
            <w:right w:val="none" w:sz="0" w:space="0" w:color="auto"/>
          </w:divBdr>
          <w:divsChild>
            <w:div w:id="496579129">
              <w:marLeft w:val="0"/>
              <w:marRight w:val="0"/>
              <w:marTop w:val="0"/>
              <w:marBottom w:val="0"/>
              <w:divBdr>
                <w:top w:val="none" w:sz="0" w:space="0" w:color="auto"/>
                <w:left w:val="none" w:sz="0" w:space="0" w:color="auto"/>
                <w:bottom w:val="none" w:sz="0" w:space="0" w:color="auto"/>
                <w:right w:val="none" w:sz="0" w:space="0" w:color="auto"/>
              </w:divBdr>
              <w:divsChild>
                <w:div w:id="1405835504">
                  <w:marLeft w:val="0"/>
                  <w:marRight w:val="0"/>
                  <w:marTop w:val="0"/>
                  <w:marBottom w:val="0"/>
                  <w:divBdr>
                    <w:top w:val="none" w:sz="0" w:space="0" w:color="auto"/>
                    <w:left w:val="none" w:sz="0" w:space="0" w:color="auto"/>
                    <w:bottom w:val="none" w:sz="0" w:space="0" w:color="auto"/>
                    <w:right w:val="none" w:sz="0" w:space="0" w:color="auto"/>
                  </w:divBdr>
                  <w:divsChild>
                    <w:div w:id="1055010211">
                      <w:marLeft w:val="0"/>
                      <w:marRight w:val="0"/>
                      <w:marTop w:val="0"/>
                      <w:marBottom w:val="0"/>
                      <w:divBdr>
                        <w:top w:val="none" w:sz="0" w:space="0" w:color="auto"/>
                        <w:left w:val="none" w:sz="0" w:space="0" w:color="auto"/>
                        <w:bottom w:val="none" w:sz="0" w:space="0" w:color="auto"/>
                        <w:right w:val="none" w:sz="0" w:space="0" w:color="auto"/>
                      </w:divBdr>
                      <w:divsChild>
                        <w:div w:id="1377047315">
                          <w:marLeft w:val="0"/>
                          <w:marRight w:val="0"/>
                          <w:marTop w:val="0"/>
                          <w:marBottom w:val="0"/>
                          <w:divBdr>
                            <w:top w:val="none" w:sz="0" w:space="0" w:color="auto"/>
                            <w:left w:val="none" w:sz="0" w:space="0" w:color="auto"/>
                            <w:bottom w:val="none" w:sz="0" w:space="0" w:color="auto"/>
                            <w:right w:val="none" w:sz="0" w:space="0" w:color="auto"/>
                          </w:divBdr>
                          <w:divsChild>
                            <w:div w:id="1607927674">
                              <w:marLeft w:val="0"/>
                              <w:marRight w:val="0"/>
                              <w:marTop w:val="0"/>
                              <w:marBottom w:val="0"/>
                              <w:divBdr>
                                <w:top w:val="none" w:sz="0" w:space="0" w:color="auto"/>
                                <w:left w:val="none" w:sz="0" w:space="0" w:color="auto"/>
                                <w:bottom w:val="none" w:sz="0" w:space="0" w:color="auto"/>
                                <w:right w:val="none" w:sz="0" w:space="0" w:color="auto"/>
                              </w:divBdr>
                              <w:divsChild>
                                <w:div w:id="1342244146">
                                  <w:marLeft w:val="0"/>
                                  <w:marRight w:val="0"/>
                                  <w:marTop w:val="0"/>
                                  <w:marBottom w:val="0"/>
                                  <w:divBdr>
                                    <w:top w:val="none" w:sz="0" w:space="0" w:color="auto"/>
                                    <w:left w:val="none" w:sz="0" w:space="0" w:color="auto"/>
                                    <w:bottom w:val="none" w:sz="0" w:space="0" w:color="auto"/>
                                    <w:right w:val="none" w:sz="0" w:space="0" w:color="auto"/>
                                  </w:divBdr>
                                  <w:divsChild>
                                    <w:div w:id="163672918">
                                      <w:marLeft w:val="0"/>
                                      <w:marRight w:val="0"/>
                                      <w:marTop w:val="0"/>
                                      <w:marBottom w:val="0"/>
                                      <w:divBdr>
                                        <w:top w:val="none" w:sz="0" w:space="0" w:color="auto"/>
                                        <w:left w:val="none" w:sz="0" w:space="0" w:color="auto"/>
                                        <w:bottom w:val="none" w:sz="0" w:space="0" w:color="auto"/>
                                        <w:right w:val="none" w:sz="0" w:space="0" w:color="auto"/>
                                      </w:divBdr>
                                      <w:divsChild>
                                        <w:div w:id="1131511050">
                                          <w:marLeft w:val="0"/>
                                          <w:marRight w:val="0"/>
                                          <w:marTop w:val="0"/>
                                          <w:marBottom w:val="0"/>
                                          <w:divBdr>
                                            <w:top w:val="none" w:sz="0" w:space="0" w:color="auto"/>
                                            <w:left w:val="none" w:sz="0" w:space="0" w:color="auto"/>
                                            <w:bottom w:val="none" w:sz="0" w:space="0" w:color="auto"/>
                                            <w:right w:val="none" w:sz="0" w:space="0" w:color="auto"/>
                                          </w:divBdr>
                                          <w:divsChild>
                                            <w:div w:id="1274560141">
                                              <w:marLeft w:val="0"/>
                                              <w:marRight w:val="0"/>
                                              <w:marTop w:val="0"/>
                                              <w:marBottom w:val="0"/>
                                              <w:divBdr>
                                                <w:top w:val="none" w:sz="0" w:space="0" w:color="auto"/>
                                                <w:left w:val="none" w:sz="0" w:space="0" w:color="auto"/>
                                                <w:bottom w:val="none" w:sz="0" w:space="0" w:color="auto"/>
                                                <w:right w:val="none" w:sz="0" w:space="0" w:color="auto"/>
                                              </w:divBdr>
                                              <w:divsChild>
                                                <w:div w:id="544953175">
                                                  <w:marLeft w:val="0"/>
                                                  <w:marRight w:val="0"/>
                                                  <w:marTop w:val="0"/>
                                                  <w:marBottom w:val="0"/>
                                                  <w:divBdr>
                                                    <w:top w:val="none" w:sz="0" w:space="0" w:color="auto"/>
                                                    <w:left w:val="none" w:sz="0" w:space="0" w:color="auto"/>
                                                    <w:bottom w:val="none" w:sz="0" w:space="0" w:color="auto"/>
                                                    <w:right w:val="none" w:sz="0" w:space="0" w:color="auto"/>
                                                  </w:divBdr>
                                                  <w:divsChild>
                                                    <w:div w:id="531378751">
                                                      <w:marLeft w:val="0"/>
                                                      <w:marRight w:val="0"/>
                                                      <w:marTop w:val="0"/>
                                                      <w:marBottom w:val="0"/>
                                                      <w:divBdr>
                                                        <w:top w:val="single" w:sz="12" w:space="0" w:color="ABABAB"/>
                                                        <w:left w:val="single" w:sz="6" w:space="0" w:color="ABABAB"/>
                                                        <w:bottom w:val="none" w:sz="0" w:space="0" w:color="auto"/>
                                                        <w:right w:val="single" w:sz="6" w:space="0" w:color="ABABAB"/>
                                                      </w:divBdr>
                                                      <w:divsChild>
                                                        <w:div w:id="1240212210">
                                                          <w:marLeft w:val="0"/>
                                                          <w:marRight w:val="0"/>
                                                          <w:marTop w:val="0"/>
                                                          <w:marBottom w:val="0"/>
                                                          <w:divBdr>
                                                            <w:top w:val="none" w:sz="0" w:space="0" w:color="auto"/>
                                                            <w:left w:val="none" w:sz="0" w:space="0" w:color="auto"/>
                                                            <w:bottom w:val="none" w:sz="0" w:space="0" w:color="auto"/>
                                                            <w:right w:val="none" w:sz="0" w:space="0" w:color="auto"/>
                                                          </w:divBdr>
                                                          <w:divsChild>
                                                            <w:div w:id="1422221981">
                                                              <w:marLeft w:val="0"/>
                                                              <w:marRight w:val="0"/>
                                                              <w:marTop w:val="0"/>
                                                              <w:marBottom w:val="0"/>
                                                              <w:divBdr>
                                                                <w:top w:val="none" w:sz="0" w:space="0" w:color="auto"/>
                                                                <w:left w:val="none" w:sz="0" w:space="0" w:color="auto"/>
                                                                <w:bottom w:val="none" w:sz="0" w:space="0" w:color="auto"/>
                                                                <w:right w:val="none" w:sz="0" w:space="0" w:color="auto"/>
                                                              </w:divBdr>
                                                              <w:divsChild>
                                                                <w:div w:id="1454785566">
                                                                  <w:marLeft w:val="0"/>
                                                                  <w:marRight w:val="0"/>
                                                                  <w:marTop w:val="0"/>
                                                                  <w:marBottom w:val="0"/>
                                                                  <w:divBdr>
                                                                    <w:top w:val="none" w:sz="0" w:space="0" w:color="auto"/>
                                                                    <w:left w:val="none" w:sz="0" w:space="0" w:color="auto"/>
                                                                    <w:bottom w:val="none" w:sz="0" w:space="0" w:color="auto"/>
                                                                    <w:right w:val="none" w:sz="0" w:space="0" w:color="auto"/>
                                                                  </w:divBdr>
                                                                  <w:divsChild>
                                                                    <w:div w:id="1310865417">
                                                                      <w:marLeft w:val="0"/>
                                                                      <w:marRight w:val="0"/>
                                                                      <w:marTop w:val="0"/>
                                                                      <w:marBottom w:val="0"/>
                                                                      <w:divBdr>
                                                                        <w:top w:val="none" w:sz="0" w:space="0" w:color="auto"/>
                                                                        <w:left w:val="none" w:sz="0" w:space="0" w:color="auto"/>
                                                                        <w:bottom w:val="none" w:sz="0" w:space="0" w:color="auto"/>
                                                                        <w:right w:val="none" w:sz="0" w:space="0" w:color="auto"/>
                                                                      </w:divBdr>
                                                                      <w:divsChild>
                                                                        <w:div w:id="1510291972">
                                                                          <w:marLeft w:val="0"/>
                                                                          <w:marRight w:val="0"/>
                                                                          <w:marTop w:val="0"/>
                                                                          <w:marBottom w:val="0"/>
                                                                          <w:divBdr>
                                                                            <w:top w:val="none" w:sz="0" w:space="0" w:color="auto"/>
                                                                            <w:left w:val="none" w:sz="0" w:space="0" w:color="auto"/>
                                                                            <w:bottom w:val="none" w:sz="0" w:space="0" w:color="auto"/>
                                                                            <w:right w:val="none" w:sz="0" w:space="0" w:color="auto"/>
                                                                          </w:divBdr>
                                                                          <w:divsChild>
                                                                            <w:div w:id="975722951">
                                                                              <w:marLeft w:val="0"/>
                                                                              <w:marRight w:val="0"/>
                                                                              <w:marTop w:val="0"/>
                                                                              <w:marBottom w:val="0"/>
                                                                              <w:divBdr>
                                                                                <w:top w:val="none" w:sz="0" w:space="0" w:color="auto"/>
                                                                                <w:left w:val="none" w:sz="0" w:space="0" w:color="auto"/>
                                                                                <w:bottom w:val="none" w:sz="0" w:space="0" w:color="auto"/>
                                                                                <w:right w:val="none" w:sz="0" w:space="0" w:color="auto"/>
                                                                              </w:divBdr>
                                                                              <w:divsChild>
                                                                                <w:div w:id="74475304">
                                                                                  <w:marLeft w:val="0"/>
                                                                                  <w:marRight w:val="0"/>
                                                                                  <w:marTop w:val="0"/>
                                                                                  <w:marBottom w:val="0"/>
                                                                                  <w:divBdr>
                                                                                    <w:top w:val="none" w:sz="0" w:space="0" w:color="auto"/>
                                                                                    <w:left w:val="none" w:sz="0" w:space="0" w:color="auto"/>
                                                                                    <w:bottom w:val="none" w:sz="0" w:space="0" w:color="auto"/>
                                                                                    <w:right w:val="none" w:sz="0" w:space="0" w:color="auto"/>
                                                                                  </w:divBdr>
                                                                                </w:div>
                                                                                <w:div w:id="153566750">
                                                                                  <w:marLeft w:val="0"/>
                                                                                  <w:marRight w:val="0"/>
                                                                                  <w:marTop w:val="0"/>
                                                                                  <w:marBottom w:val="0"/>
                                                                                  <w:divBdr>
                                                                                    <w:top w:val="none" w:sz="0" w:space="0" w:color="auto"/>
                                                                                    <w:left w:val="none" w:sz="0" w:space="0" w:color="auto"/>
                                                                                    <w:bottom w:val="none" w:sz="0" w:space="0" w:color="auto"/>
                                                                                    <w:right w:val="none" w:sz="0" w:space="0" w:color="auto"/>
                                                                                  </w:divBdr>
                                                                                </w:div>
                                                                                <w:div w:id="360790925">
                                                                                  <w:marLeft w:val="0"/>
                                                                                  <w:marRight w:val="0"/>
                                                                                  <w:marTop w:val="0"/>
                                                                                  <w:marBottom w:val="0"/>
                                                                                  <w:divBdr>
                                                                                    <w:top w:val="none" w:sz="0" w:space="0" w:color="auto"/>
                                                                                    <w:left w:val="none" w:sz="0" w:space="0" w:color="auto"/>
                                                                                    <w:bottom w:val="none" w:sz="0" w:space="0" w:color="auto"/>
                                                                                    <w:right w:val="none" w:sz="0" w:space="0" w:color="auto"/>
                                                                                  </w:divBdr>
                                                                                </w:div>
                                                                                <w:div w:id="412434867">
                                                                                  <w:marLeft w:val="0"/>
                                                                                  <w:marRight w:val="0"/>
                                                                                  <w:marTop w:val="0"/>
                                                                                  <w:marBottom w:val="0"/>
                                                                                  <w:divBdr>
                                                                                    <w:top w:val="none" w:sz="0" w:space="0" w:color="auto"/>
                                                                                    <w:left w:val="none" w:sz="0" w:space="0" w:color="auto"/>
                                                                                    <w:bottom w:val="none" w:sz="0" w:space="0" w:color="auto"/>
                                                                                    <w:right w:val="none" w:sz="0" w:space="0" w:color="auto"/>
                                                                                  </w:divBdr>
                                                                                </w:div>
                                                                                <w:div w:id="4609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imalethics@unisa.edu.au" TargetMode="External"/><Relationship Id="rId18" Type="http://schemas.openxmlformats.org/officeDocument/2006/relationships/image" Target="media/image2.emf"/><Relationship Id="rId26" Type="http://schemas.openxmlformats.org/officeDocument/2006/relationships/hyperlink" Target="mailto:biosafety@unisa.edu.au" TargetMode="External"/><Relationship Id="rId39" Type="http://schemas.openxmlformats.org/officeDocument/2006/relationships/hyperlink" Target="https://i.unisa.edu.au/staff/research/research-ethics/human-research-ethics/" TargetMode="External"/><Relationship Id="rId21" Type="http://schemas.openxmlformats.org/officeDocument/2006/relationships/hyperlink" Target="mailto:humanethics@unisa.edu.au" TargetMode="External"/><Relationship Id="rId34" Type="http://schemas.openxmlformats.org/officeDocument/2006/relationships/hyperlink" Target="https://i.unisa.edu.au/staff/research/biosafety-and-permits/defence-export-controls/" TargetMode="External"/><Relationship Id="rId42" Type="http://schemas.openxmlformats.org/officeDocument/2006/relationships/hyperlink" Target="https://i.unisa.edu.au/staff/ptc/safety-and-wellbeing/hazards-and-risks/inherent-hazard-types/chemicals-and-nanomaterials/" TargetMode="External"/><Relationship Id="rId47" Type="http://schemas.openxmlformats.org/officeDocument/2006/relationships/hyperlink" Target="https://i.unisa.edu.au/siteassets/staff/ris/docs/biosafety/projects_involving_biological_material.docx" TargetMode="External"/><Relationship Id="rId50" Type="http://schemas.openxmlformats.org/officeDocument/2006/relationships/hyperlink" Target="https://i.unisa.edu.au/staff/research/biosafety-and-permits/gene-technology/"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iosafety@unisa.edu.au" TargetMode="External"/><Relationship Id="rId17" Type="http://schemas.openxmlformats.org/officeDocument/2006/relationships/hyperlink" Target="mailto:hsim.safetywellbeing@unisa.edu.au" TargetMode="External"/><Relationship Id="rId25" Type="http://schemas.openxmlformats.org/officeDocument/2006/relationships/hyperlink" Target="https://my.absa.org/riskgroups" TargetMode="External"/><Relationship Id="rId33" Type="http://schemas.openxmlformats.org/officeDocument/2006/relationships/hyperlink" Target="https://i.unisa.edu.au/staff/research/biosafety-and-permits/quarantine-and-transfer-of-goods/" TargetMode="External"/><Relationship Id="rId38" Type="http://schemas.openxmlformats.org/officeDocument/2006/relationships/hyperlink" Target="http://i.unisa.edu.au/staff/research/research-ethics/animal-ethics/" TargetMode="External"/><Relationship Id="rId46" Type="http://schemas.openxmlformats.org/officeDocument/2006/relationships/hyperlink" Target="mailto:biosafety@unisa.edu.au" TargetMode="External"/><Relationship Id="rId2" Type="http://schemas.openxmlformats.org/officeDocument/2006/relationships/customXml" Target="../customXml/item2.xml"/><Relationship Id="rId16" Type="http://schemas.openxmlformats.org/officeDocument/2006/relationships/hyperlink" Target="mailto:chemsafety@unisa.edu.au" TargetMode="External"/><Relationship Id="rId20" Type="http://schemas.openxmlformats.org/officeDocument/2006/relationships/hyperlink" Target="mailto:animalethics@unisa.edu.au" TargetMode="External"/><Relationship Id="rId29" Type="http://schemas.openxmlformats.org/officeDocument/2006/relationships/hyperlink" Target="https://i.unisa.edu.au/siteassets/staff/ris/docs/biosafety/ibc-4.3_biological_hazard_appl_form.docx" TargetMode="External"/><Relationship Id="rId41" Type="http://schemas.openxmlformats.org/officeDocument/2006/relationships/hyperlink" Target="https://i.unisa.edu.au/staff/ptc/resources/whs-resources/whs-form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sim.safetywellbeing@unisa.edu.au" TargetMode="External"/><Relationship Id="rId32" Type="http://schemas.openxmlformats.org/officeDocument/2006/relationships/hyperlink" Target="mailto:biosafety@unisa.edu.au" TargetMode="External"/><Relationship Id="rId37" Type="http://schemas.openxmlformats.org/officeDocument/2006/relationships/hyperlink" Target="mailto:ResearchIntegrity@unisa.edu.au" TargetMode="External"/><Relationship Id="rId40" Type="http://schemas.openxmlformats.org/officeDocument/2006/relationships/hyperlink" Target="https://i.unisa.edu.au/staff/ptc/safety-and-wellbeing/consultation/radiation-safety-committee/" TargetMode="External"/><Relationship Id="rId45" Type="http://schemas.openxmlformats.org/officeDocument/2006/relationships/hyperlink" Target="https://i.unisa.edu.au/staff/research/biosafety-and-permits/quarantine-and-transfer-of-goods/" TargetMode="External"/><Relationship Id="rId53" Type="http://schemas.openxmlformats.org/officeDocument/2006/relationships/hyperlink" Target="https://i.unisa.edu.au/staff/research/biosafety-and-permits/defence-export-controls/" TargetMode="External"/><Relationship Id="rId5" Type="http://schemas.openxmlformats.org/officeDocument/2006/relationships/numbering" Target="numbering.xml"/><Relationship Id="rId15" Type="http://schemas.openxmlformats.org/officeDocument/2006/relationships/hyperlink" Target="mailto:researchintegrity@unisa.edu.au" TargetMode="External"/><Relationship Id="rId23" Type="http://schemas.openxmlformats.org/officeDocument/2006/relationships/hyperlink" Target="mailto:chemsafety@unisa.edu.au" TargetMode="External"/><Relationship Id="rId28" Type="http://schemas.openxmlformats.org/officeDocument/2006/relationships/hyperlink" Target="https://my.absa.org/riskgroups" TargetMode="External"/><Relationship Id="rId36" Type="http://schemas.openxmlformats.org/officeDocument/2006/relationships/hyperlink" Target="https://i.unisa.edu.au/staff/research/biosafety-and-permits/sanctions/" TargetMode="External"/><Relationship Id="rId49" Type="http://schemas.openxmlformats.org/officeDocument/2006/relationships/hyperlink" Target="https://i.unisa.edu.au/staff/research/biosafety-and-permits/biosafety/" TargetMode="External"/><Relationship Id="rId10" Type="http://schemas.openxmlformats.org/officeDocument/2006/relationships/endnotes" Target="endnotes.xml"/><Relationship Id="rId19" Type="http://schemas.openxmlformats.org/officeDocument/2006/relationships/hyperlink" Target="mailto:biosafety@unisa.edu.au" TargetMode="External"/><Relationship Id="rId31" Type="http://schemas.openxmlformats.org/officeDocument/2006/relationships/hyperlink" Target="https://i.unisa.edu.au/siteassets/staff/ris/docs/biosafety/ibc-2.7_gmo_appl_form.docx" TargetMode="External"/><Relationship Id="rId44" Type="http://schemas.openxmlformats.org/officeDocument/2006/relationships/hyperlink" Target="https://i.unisa.edu.au/staff/research/biosafety-and-permits/defence-export-controls/" TargetMode="External"/><Relationship Id="rId52" Type="http://schemas.openxmlformats.org/officeDocument/2006/relationships/hyperlink" Target="http://www.health.gov.au/SS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ethics@unisa.edu.au" TargetMode="External"/><Relationship Id="rId22" Type="http://schemas.openxmlformats.org/officeDocument/2006/relationships/hyperlink" Target="mailto:researchintegrity@unisa.edu.au" TargetMode="External"/><Relationship Id="rId27" Type="http://schemas.openxmlformats.org/officeDocument/2006/relationships/hyperlink" Target="mailto:biosafety@unisa.edu.au" TargetMode="External"/><Relationship Id="rId30" Type="http://schemas.openxmlformats.org/officeDocument/2006/relationships/hyperlink" Target="mailto:biosafety@unisa.edu.au" TargetMode="External"/><Relationship Id="rId35" Type="http://schemas.openxmlformats.org/officeDocument/2006/relationships/hyperlink" Target="http://www.health.gov.au/SSBA" TargetMode="External"/><Relationship Id="rId43" Type="http://schemas.openxmlformats.org/officeDocument/2006/relationships/hyperlink" Target="http://www.unisa.edu.au/ventures/?_ga=2.217870229.280173456.1533511326-1944250662.1448326492" TargetMode="External"/><Relationship Id="rId48" Type="http://schemas.openxmlformats.org/officeDocument/2006/relationships/hyperlink" Target="https://my.absa.org/riskgroup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unisa.edu.au/staff/research/biosafety-and-permits/quarantine-and-transfer-of-good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586B516E42147B342E245695B4F9F" ma:contentTypeVersion="17" ma:contentTypeDescription="Create a new document." ma:contentTypeScope="" ma:versionID="c0ddc423912af6d0e0042a53dd1e7019">
  <xsd:schema xmlns:xsd="http://www.w3.org/2001/XMLSchema" xmlns:xs="http://www.w3.org/2001/XMLSchema" xmlns:p="http://schemas.microsoft.com/office/2006/metadata/properties" xmlns:ns2="55a08f86-4367-44da-b22f-7324013f1ade" xmlns:ns3="3d84f750-a3ce-4f98-807d-05be34b6ab78" xmlns:ns4="1593da32-0aae-49dd-a897-7a86ee1353a3" xmlns:ns5="60c9f456-94fa-4eb5-895b-39b4b6cc84a8" targetNamespace="http://schemas.microsoft.com/office/2006/metadata/properties" ma:root="true" ma:fieldsID="f8e7a18f38e6ccedbc3cf62f42b2a30c" ns2:_="" ns3:_="" ns4:_="" ns5:_="">
    <xsd:import namespace="55a08f86-4367-44da-b22f-7324013f1ade"/>
    <xsd:import namespace="3d84f750-a3ce-4f98-807d-05be34b6ab78"/>
    <xsd:import namespace="1593da32-0aae-49dd-a897-7a86ee1353a3"/>
    <xsd:import namespace="60c9f456-94fa-4eb5-895b-39b4b6cc84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Document_x0020_Type1"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8f86-4367-44da-b22f-7324013f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84f750-a3ce-4f98-807d-05be34b6ab78" elementFormDefault="qualified">
    <xsd:import namespace="http://schemas.microsoft.com/office/2006/documentManagement/types"/>
    <xsd:import namespace="http://schemas.microsoft.com/office/infopath/2007/PartnerControls"/>
    <xsd:element name="Document_x0020_Type1" ma:index="14" nillable="true" ma:displayName="Document Type" ma:description="What type of document is this?" ma:internalName="Document_x0020_Type1">
      <xsd:complexType>
        <xsd:complexContent>
          <xsd:extension base="dms:MultiChoice">
            <xsd:sequence>
              <xsd:element name="Value" maxOccurs="unbounded" minOccurs="0" nillable="true">
                <xsd:simpleType>
                  <xsd:restriction base="dms:Choice">
                    <xsd:enumeration value="Agenda"/>
                    <xsd:enumeration value="Minutes"/>
                    <xsd:enumeration value="Executive Report"/>
                    <xsd:enumeration value="Application for Meeting"/>
                    <xsd:enumeration value="Induction Material"/>
                    <xsd:enumeration value="Membership List"/>
                    <xsd:enumeration value="Member CV"/>
                    <xsd:enumeration value="Correspondence"/>
                    <xsd:enumeration value="Training Material"/>
                    <xsd:enumeration value="AWO Report"/>
                    <xsd:enumeration value="Facility Report"/>
                    <xsd:enumeration value="Executive Officer Report"/>
                    <xsd:enumeration value="Adverse Event"/>
                    <xsd:enumeration value="Complaint"/>
                    <xsd:enumeration value="Pilot Study Report"/>
                    <xsd:enumeration value="AWO Vet Record"/>
                    <xsd:enumeration value="Draft Outcome Letter"/>
                    <xsd:enumeration value="Office Process"/>
                    <xsd:enumeration value="Email Template"/>
                    <xsd:enumeration value="Meeting Schedule"/>
                    <xsd:enumeration value="Terms of Reference"/>
                    <xsd:enumeration value="Final Report"/>
                    <xsd:enumeration value="Progress Report"/>
                    <xsd:enumeration value="Transfer"/>
                    <xsd:enumeration value="Presentation"/>
                    <xsd:enumeration value="Scientific Publication"/>
                    <xsd:enumeration value="General Inform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3da32-0aae-49dd-a897-7a86ee1353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9f456-94fa-4eb5-895b-39b4b6cc84a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1ac2217-b330-4b4a-a030-342c8a8efa19}" ma:internalName="TaxCatchAll" ma:showField="CatchAllData" ma:web="60c9f456-94fa-4eb5-895b-39b4b6cc8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1 xmlns="3d84f750-a3ce-4f98-807d-05be34b6ab78" xsi:nil="true"/>
    <TaxCatchAll xmlns="60c9f456-94fa-4eb5-895b-39b4b6cc84a8" xsi:nil="true"/>
    <lcf76f155ced4ddcb4097134ff3c332f xmlns="55a08f86-4367-44da-b22f-7324013f1a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DFAB5B-06C4-4C0A-949A-21F60C568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8f86-4367-44da-b22f-7324013f1ade"/>
    <ds:schemaRef ds:uri="3d84f750-a3ce-4f98-807d-05be34b6ab78"/>
    <ds:schemaRef ds:uri="1593da32-0aae-49dd-a897-7a86ee1353a3"/>
    <ds:schemaRef ds:uri="60c9f456-94fa-4eb5-895b-39b4b6cc8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5FB06-8F4A-4AC2-A290-37785A8332A8}">
  <ds:schemaRefs>
    <ds:schemaRef ds:uri="http://schemas.openxmlformats.org/officeDocument/2006/bibliography"/>
  </ds:schemaRefs>
</ds:datastoreItem>
</file>

<file path=customXml/itemProps3.xml><?xml version="1.0" encoding="utf-8"?>
<ds:datastoreItem xmlns:ds="http://schemas.openxmlformats.org/officeDocument/2006/customXml" ds:itemID="{3F52D803-E491-42E4-AE69-BE238DAD6CD1}">
  <ds:schemaRefs>
    <ds:schemaRef ds:uri="http://schemas.microsoft.com/sharepoint/v3/contenttype/forms"/>
  </ds:schemaRefs>
</ds:datastoreItem>
</file>

<file path=customXml/itemProps4.xml><?xml version="1.0" encoding="utf-8"?>
<ds:datastoreItem xmlns:ds="http://schemas.openxmlformats.org/officeDocument/2006/customXml" ds:itemID="{6D181699-3F94-4233-B1C1-3225C0701FA1}">
  <ds:schemaRefs>
    <ds:schemaRef ds:uri="http://schemas.microsoft.com/office/2006/metadata/properties"/>
    <ds:schemaRef ds:uri="3d84f750-a3ce-4f98-807d-05be34b6ab78"/>
    <ds:schemaRef ds:uri="60c9f456-94fa-4eb5-895b-39b4b6cc84a8"/>
    <ds:schemaRef ds:uri="55a08f86-4367-44da-b22f-7324013f1ad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2841</Words>
  <Characters>16199</Characters>
  <Application>Microsoft Office Word</Application>
  <DocSecurity>0</DocSecurity>
  <Lines>134</Lines>
  <Paragraphs>38</Paragraphs>
  <ScaleCrop>false</ScaleCrop>
  <Company>University of South Australia</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cp:lastModifiedBy>Liz Collins</cp:lastModifiedBy>
  <cp:revision>73</cp:revision>
  <cp:lastPrinted>2019-09-13T03:40:00Z</cp:lastPrinted>
  <dcterms:created xsi:type="dcterms:W3CDTF">2022-04-22T06:55:00Z</dcterms:created>
  <dcterms:modified xsi:type="dcterms:W3CDTF">2022-09-07T23:05:00Z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0x0101008E9586B516E42147B342E245695B4F9F</vt:lpwstr>
  </property>
  <property fmtid="{D5CDD505-2E9C-101B-9397-08002B2CF9AE}" pid="3" name="Applicability">
    <vt:lpwstr>;#IBC;#</vt:lpwstr>
  </property>
  <property fmtid="{D5CDD505-2E9C-101B-9397-08002B2CF9AE}" pid="4" name="Year Created">
    <vt:lpwstr>2016</vt:lpwstr>
  </property>
  <property fmtid="{D5CDD505-2E9C-101B-9397-08002B2CF9AE}" pid="5" name="MediaServiceImageTags">
    <vt:lpwstr/>
  </property>
</Properties>
</file>